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2A1F91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2A1F91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953CCC" w:rsidRPr="00C70231" w:rsidRDefault="00953CCC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7C257D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2A1F91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2A1F91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953CCC" w:rsidRPr="00C70231" w:rsidRDefault="00953CCC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7C257D" w:rsidRPr="00FE2482" w:rsidRDefault="002A1F91" w:rsidP="007C257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2A1F91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953CCC" w:rsidRPr="00A05F86" w:rsidRDefault="00953CCC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26</w:t>
                  </w:r>
                </w:p>
                <w:p w:rsidR="00953CCC" w:rsidRDefault="00953CCC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09 августа </w:t>
                  </w:r>
                </w:p>
                <w:p w:rsidR="00953CCC" w:rsidRPr="00A05F86" w:rsidRDefault="00953CCC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2022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5178A" w:rsidRDefault="00C5178A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1"/>
      </w:tblGrid>
      <w:tr w:rsidR="0091713E" w:rsidRPr="00953CCC" w:rsidTr="00953CCC">
        <w:tc>
          <w:tcPr>
            <w:tcW w:w="9571" w:type="dxa"/>
          </w:tcPr>
          <w:p w:rsidR="00953CCC" w:rsidRPr="00953CCC" w:rsidRDefault="00953CCC" w:rsidP="00953CCC">
            <w:pPr>
              <w:jc w:val="center"/>
              <w:rPr>
                <w:sz w:val="28"/>
                <w:szCs w:val="28"/>
              </w:rPr>
            </w:pPr>
          </w:p>
          <w:p w:rsidR="00953CCC" w:rsidRPr="00953CCC" w:rsidRDefault="00953CCC" w:rsidP="00953CCC">
            <w:pPr>
              <w:jc w:val="center"/>
              <w:rPr>
                <w:sz w:val="24"/>
                <w:szCs w:val="24"/>
              </w:rPr>
            </w:pPr>
            <w:r w:rsidRPr="00953CCC">
              <w:rPr>
                <w:sz w:val="24"/>
                <w:szCs w:val="24"/>
              </w:rPr>
              <w:t>АДМИНИСТРАЦИЯ ШАРЬИНСКОГО МУНИЦИПАЛЬНОГО РАЙОНА</w:t>
            </w:r>
          </w:p>
          <w:p w:rsidR="00953CCC" w:rsidRPr="00953CCC" w:rsidRDefault="00953CCC" w:rsidP="00953CCC">
            <w:pPr>
              <w:jc w:val="center"/>
              <w:rPr>
                <w:sz w:val="24"/>
                <w:szCs w:val="24"/>
              </w:rPr>
            </w:pPr>
            <w:r w:rsidRPr="00953CCC">
              <w:rPr>
                <w:sz w:val="24"/>
                <w:szCs w:val="24"/>
              </w:rPr>
              <w:t>КОСТРОМСКОЙ ОБЛАСТИ</w:t>
            </w:r>
          </w:p>
          <w:p w:rsidR="00953CCC" w:rsidRPr="00953CCC" w:rsidRDefault="00953CCC" w:rsidP="00953CCC">
            <w:pPr>
              <w:tabs>
                <w:tab w:val="left" w:pos="2565"/>
                <w:tab w:val="center" w:pos="4729"/>
              </w:tabs>
              <w:jc w:val="center"/>
              <w:rPr>
                <w:sz w:val="24"/>
                <w:szCs w:val="24"/>
              </w:rPr>
            </w:pPr>
          </w:p>
          <w:p w:rsidR="00953CCC" w:rsidRPr="00953CCC" w:rsidRDefault="00953CCC" w:rsidP="00953CCC">
            <w:pPr>
              <w:tabs>
                <w:tab w:val="left" w:pos="2565"/>
                <w:tab w:val="center" w:pos="4729"/>
              </w:tabs>
              <w:jc w:val="center"/>
              <w:rPr>
                <w:b/>
                <w:sz w:val="24"/>
                <w:szCs w:val="24"/>
              </w:rPr>
            </w:pPr>
            <w:r w:rsidRPr="00953CCC">
              <w:rPr>
                <w:b/>
                <w:sz w:val="24"/>
                <w:szCs w:val="24"/>
              </w:rPr>
              <w:t>ПОСТАНОВЛЕНИЕ</w:t>
            </w:r>
          </w:p>
          <w:p w:rsidR="00953CCC" w:rsidRDefault="00953CCC" w:rsidP="00953CCC">
            <w:pPr>
              <w:jc w:val="center"/>
              <w:rPr>
                <w:sz w:val="24"/>
                <w:szCs w:val="24"/>
              </w:rPr>
            </w:pPr>
            <w:r w:rsidRPr="00953CCC">
              <w:rPr>
                <w:sz w:val="24"/>
                <w:szCs w:val="24"/>
              </w:rPr>
              <w:t xml:space="preserve">« 28  »    июля    2022 г.     № 304     </w:t>
            </w:r>
          </w:p>
          <w:p w:rsidR="00953CCC" w:rsidRPr="00953CCC" w:rsidRDefault="00953CCC" w:rsidP="00953CCC">
            <w:pPr>
              <w:jc w:val="center"/>
              <w:rPr>
                <w:sz w:val="24"/>
                <w:szCs w:val="24"/>
              </w:rPr>
            </w:pPr>
          </w:p>
          <w:p w:rsidR="00953CCC" w:rsidRDefault="00953CCC" w:rsidP="00953CCC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953CCC">
              <w:rPr>
                <w:b/>
                <w:sz w:val="24"/>
                <w:szCs w:val="24"/>
              </w:rPr>
              <w:t xml:space="preserve">О внесении изменений в программу «Повышение безопасности дорожного движения в </w:t>
            </w:r>
            <w:proofErr w:type="spellStart"/>
            <w:r w:rsidRPr="00953CCC">
              <w:rPr>
                <w:b/>
                <w:sz w:val="24"/>
                <w:szCs w:val="24"/>
              </w:rPr>
              <w:t>Шарьинском</w:t>
            </w:r>
            <w:proofErr w:type="spellEnd"/>
            <w:r w:rsidRPr="00953CCC">
              <w:rPr>
                <w:b/>
                <w:sz w:val="24"/>
                <w:szCs w:val="24"/>
              </w:rPr>
              <w:t xml:space="preserve"> муниципальном районе Костромской области на 2021-2025 гг.»</w:t>
            </w:r>
          </w:p>
          <w:p w:rsidR="00953CCC" w:rsidRPr="00953CCC" w:rsidRDefault="00953CCC" w:rsidP="00953CCC">
            <w:pPr>
              <w:spacing w:after="120"/>
              <w:ind w:firstLine="709"/>
              <w:jc w:val="center"/>
              <w:rPr>
                <w:b/>
                <w:sz w:val="24"/>
                <w:szCs w:val="24"/>
              </w:rPr>
            </w:pPr>
            <w:r w:rsidRPr="00953CCC">
              <w:rPr>
                <w:sz w:val="24"/>
                <w:szCs w:val="24"/>
              </w:rPr>
              <w:t xml:space="preserve">В целях актуализации муниципальной программы «Повышение безопасности дорожного движения в </w:t>
            </w:r>
            <w:proofErr w:type="spellStart"/>
            <w:r w:rsidRPr="00953CCC">
              <w:rPr>
                <w:sz w:val="24"/>
                <w:szCs w:val="24"/>
              </w:rPr>
              <w:t>Шарьинском</w:t>
            </w:r>
            <w:proofErr w:type="spellEnd"/>
            <w:r w:rsidRPr="00953CCC">
              <w:rPr>
                <w:sz w:val="24"/>
                <w:szCs w:val="24"/>
              </w:rPr>
              <w:t xml:space="preserve"> районе Костромской области на 2021-2025 годы», руководствуясь п.5 ч.1 ст.7, ст. 37, ст. 52 Устава муниципального образования </w:t>
            </w:r>
            <w:proofErr w:type="spellStart"/>
            <w:r w:rsidRPr="00953CCC">
              <w:rPr>
                <w:sz w:val="24"/>
                <w:szCs w:val="24"/>
              </w:rPr>
              <w:t>Шарьинский</w:t>
            </w:r>
            <w:proofErr w:type="spellEnd"/>
            <w:r w:rsidRPr="00953CCC">
              <w:rPr>
                <w:sz w:val="24"/>
                <w:szCs w:val="24"/>
              </w:rPr>
              <w:t xml:space="preserve"> муниципальный район Костромской области, администрация </w:t>
            </w:r>
            <w:proofErr w:type="spellStart"/>
            <w:r w:rsidRPr="00953CCC">
              <w:rPr>
                <w:sz w:val="24"/>
                <w:szCs w:val="24"/>
              </w:rPr>
              <w:t>Шарьинского</w:t>
            </w:r>
            <w:proofErr w:type="spellEnd"/>
            <w:r w:rsidRPr="00953CCC">
              <w:rPr>
                <w:sz w:val="24"/>
                <w:szCs w:val="24"/>
              </w:rPr>
              <w:t xml:space="preserve"> муниципального района</w:t>
            </w:r>
          </w:p>
          <w:p w:rsidR="00953CCC" w:rsidRDefault="00953CCC" w:rsidP="00953CCC">
            <w:pPr>
              <w:jc w:val="center"/>
              <w:rPr>
                <w:sz w:val="24"/>
                <w:szCs w:val="24"/>
              </w:rPr>
            </w:pPr>
          </w:p>
          <w:p w:rsidR="00953CCC" w:rsidRPr="00953CCC" w:rsidRDefault="00953CCC" w:rsidP="00953CCC">
            <w:pPr>
              <w:jc w:val="center"/>
              <w:rPr>
                <w:sz w:val="24"/>
                <w:szCs w:val="24"/>
              </w:rPr>
            </w:pPr>
            <w:r w:rsidRPr="00953CCC">
              <w:rPr>
                <w:sz w:val="24"/>
                <w:szCs w:val="24"/>
              </w:rPr>
              <w:t>ПОСТАНОВЛЯЕТ:</w:t>
            </w:r>
          </w:p>
          <w:p w:rsidR="00953CCC" w:rsidRPr="00953CCC" w:rsidRDefault="00953CCC" w:rsidP="00953CCC">
            <w:pPr>
              <w:spacing w:line="0" w:lineRule="atLeast"/>
              <w:ind w:firstLine="709"/>
              <w:jc w:val="both"/>
              <w:rPr>
                <w:sz w:val="24"/>
                <w:szCs w:val="24"/>
              </w:rPr>
            </w:pPr>
            <w:r w:rsidRPr="00953CCC">
              <w:rPr>
                <w:sz w:val="24"/>
                <w:szCs w:val="24"/>
              </w:rPr>
              <w:t xml:space="preserve">1. </w:t>
            </w:r>
            <w:proofErr w:type="gramStart"/>
            <w:r w:rsidRPr="00953CCC">
              <w:rPr>
                <w:sz w:val="24"/>
                <w:szCs w:val="24"/>
              </w:rPr>
              <w:t xml:space="preserve">Внести в программу «Повышение безопасности дорожного движения в </w:t>
            </w:r>
            <w:proofErr w:type="spellStart"/>
            <w:r w:rsidRPr="00953CCC">
              <w:rPr>
                <w:sz w:val="24"/>
                <w:szCs w:val="24"/>
              </w:rPr>
              <w:t>Шарьинском</w:t>
            </w:r>
            <w:proofErr w:type="spellEnd"/>
            <w:r w:rsidRPr="00953CCC">
              <w:rPr>
                <w:sz w:val="24"/>
                <w:szCs w:val="24"/>
              </w:rPr>
              <w:t xml:space="preserve"> муниципальном районе Костромской области на 2021-2025 гг.», утвержденную постановлением администрации </w:t>
            </w:r>
            <w:proofErr w:type="spellStart"/>
            <w:r w:rsidRPr="00953CCC">
              <w:rPr>
                <w:sz w:val="24"/>
                <w:szCs w:val="24"/>
              </w:rPr>
              <w:t>Шарьинского</w:t>
            </w:r>
            <w:proofErr w:type="spellEnd"/>
            <w:r w:rsidRPr="00953CCC">
              <w:rPr>
                <w:sz w:val="24"/>
                <w:szCs w:val="24"/>
              </w:rPr>
              <w:t xml:space="preserve"> муниципального района Костромской области от 15.12.2020 г. № 386 «Об утверждении муниципальной программы «Повышение безопасности дорожного движения в </w:t>
            </w:r>
            <w:proofErr w:type="spellStart"/>
            <w:r w:rsidRPr="00953CCC">
              <w:rPr>
                <w:sz w:val="24"/>
                <w:szCs w:val="24"/>
              </w:rPr>
              <w:t>Шарьинском</w:t>
            </w:r>
            <w:proofErr w:type="spellEnd"/>
            <w:r w:rsidRPr="00953CCC">
              <w:rPr>
                <w:sz w:val="24"/>
                <w:szCs w:val="24"/>
              </w:rPr>
              <w:t xml:space="preserve"> районе Костромской области на 2021-2025 годы» (в редакции постановления № 99 от 25.03.2022 года) следующие изменения:</w:t>
            </w:r>
            <w:proofErr w:type="gramEnd"/>
          </w:p>
          <w:p w:rsidR="00953CCC" w:rsidRPr="00953CCC" w:rsidRDefault="00953CCC" w:rsidP="00953CCC">
            <w:pPr>
              <w:spacing w:line="0" w:lineRule="atLeast"/>
              <w:ind w:firstLine="709"/>
              <w:jc w:val="both"/>
              <w:rPr>
                <w:sz w:val="24"/>
                <w:szCs w:val="24"/>
              </w:rPr>
            </w:pPr>
            <w:r w:rsidRPr="00953CCC">
              <w:rPr>
                <w:sz w:val="24"/>
                <w:szCs w:val="24"/>
              </w:rPr>
              <w:t xml:space="preserve">1.1. В разделе 1 Паспорта муниципальной программы пункт «Источники и объемы </w:t>
            </w:r>
            <w:r w:rsidRPr="00953CCC">
              <w:rPr>
                <w:sz w:val="24"/>
                <w:szCs w:val="24"/>
              </w:rPr>
              <w:lastRenderedPageBreak/>
              <w:t>финансирования мероприятий программы» изложить в следующей редакции: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068"/>
              <w:gridCol w:w="5069"/>
            </w:tblGrid>
            <w:tr w:rsidR="00953CCC" w:rsidRPr="00953CCC" w:rsidTr="00953CCC">
              <w:tc>
                <w:tcPr>
                  <w:tcW w:w="5068" w:type="dxa"/>
                </w:tcPr>
                <w:p w:rsidR="00953CCC" w:rsidRPr="00953CCC" w:rsidRDefault="00953CCC" w:rsidP="00953CCC">
                  <w:pPr>
                    <w:spacing w:line="0" w:lineRule="atLeast"/>
                    <w:ind w:firstLine="709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sz w:val="24"/>
                      <w:szCs w:val="24"/>
                    </w:rPr>
                    <w:t xml:space="preserve">«Источники и объемы </w:t>
                  </w:r>
                  <w:r w:rsidRPr="00953CCC">
                    <w:rPr>
                      <w:sz w:val="24"/>
                      <w:szCs w:val="24"/>
                    </w:rPr>
                    <w:tab/>
                  </w:r>
                  <w:r w:rsidRPr="00953CCC">
                    <w:rPr>
                      <w:color w:val="000000"/>
                      <w:sz w:val="24"/>
                      <w:szCs w:val="24"/>
                    </w:rPr>
                    <w:t xml:space="preserve">          </w:t>
                  </w:r>
                </w:p>
                <w:p w:rsidR="00953CCC" w:rsidRPr="00953CCC" w:rsidRDefault="00953CCC" w:rsidP="00953CCC">
                  <w:pPr>
                    <w:spacing w:line="0" w:lineRule="atLeast"/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953CCC">
                    <w:rPr>
                      <w:sz w:val="24"/>
                      <w:szCs w:val="24"/>
                    </w:rPr>
                    <w:t xml:space="preserve">финансирования мероприятий </w:t>
                  </w:r>
                </w:p>
                <w:p w:rsidR="00953CCC" w:rsidRPr="00953CCC" w:rsidRDefault="00953CCC" w:rsidP="00953CCC">
                  <w:pPr>
                    <w:spacing w:line="0" w:lineRule="atLeast"/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953CCC">
                    <w:rPr>
                      <w:sz w:val="24"/>
                      <w:szCs w:val="24"/>
                    </w:rPr>
                    <w:t>Программы»</w:t>
                  </w:r>
                </w:p>
                <w:p w:rsidR="00953CCC" w:rsidRPr="00953CCC" w:rsidRDefault="00953CCC" w:rsidP="00953CCC">
                  <w:pPr>
                    <w:spacing w:line="0" w:lineRule="atLeast"/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69" w:type="dxa"/>
                </w:tcPr>
                <w:p w:rsidR="00953CCC" w:rsidRPr="00953CCC" w:rsidRDefault="00953CCC" w:rsidP="00953CCC">
                  <w:pPr>
                    <w:spacing w:line="0" w:lineRule="atLeast"/>
                    <w:ind w:firstLine="709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color w:val="000000"/>
                      <w:sz w:val="24"/>
                      <w:szCs w:val="24"/>
                    </w:rPr>
                    <w:t xml:space="preserve">Текущее финансирование программы из бюджета </w:t>
                  </w:r>
                  <w:proofErr w:type="spellStart"/>
                  <w:r w:rsidRPr="00953CCC">
                    <w:rPr>
                      <w:color w:val="000000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953CCC">
                    <w:rPr>
                      <w:color w:val="000000"/>
                      <w:sz w:val="24"/>
                      <w:szCs w:val="24"/>
                    </w:rPr>
                    <w:t xml:space="preserve"> муниципального района, в том числе из бюджета дорожного фонда администрации </w:t>
                  </w:r>
                  <w:proofErr w:type="spellStart"/>
                  <w:r w:rsidRPr="00953CCC">
                    <w:rPr>
                      <w:color w:val="000000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953CCC">
                    <w:rPr>
                      <w:color w:val="000000"/>
                      <w:sz w:val="24"/>
                      <w:szCs w:val="24"/>
                    </w:rPr>
                    <w:t xml:space="preserve"> муниципального района, сельских поселений и внебюджетных источников:</w:t>
                  </w:r>
                </w:p>
                <w:p w:rsidR="00953CCC" w:rsidRPr="00953CCC" w:rsidRDefault="00953CCC" w:rsidP="00953CCC">
                  <w:pPr>
                    <w:spacing w:line="0" w:lineRule="atLeast"/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W w:w="10060" w:type="dxa"/>
              <w:tblInd w:w="1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157"/>
              <w:gridCol w:w="2382"/>
              <w:gridCol w:w="1985"/>
              <w:gridCol w:w="2409"/>
              <w:gridCol w:w="2127"/>
            </w:tblGrid>
            <w:tr w:rsidR="00953CCC" w:rsidRPr="00953CCC" w:rsidTr="00953CCC">
              <w:tc>
                <w:tcPr>
                  <w:tcW w:w="1157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382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Всего по программе (тыс. руб.)</w:t>
                  </w:r>
                </w:p>
              </w:tc>
              <w:tc>
                <w:tcPr>
                  <w:tcW w:w="1985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МБ (</w:t>
                  </w:r>
                  <w:proofErr w:type="spellStart"/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тыс</w:t>
                  </w:r>
                  <w:proofErr w:type="gramStart"/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.р</w:t>
                  </w:r>
                  <w:proofErr w:type="gramEnd"/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уб</w:t>
                  </w:r>
                  <w:proofErr w:type="spellEnd"/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409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Бюджет С/</w:t>
                  </w:r>
                  <w:proofErr w:type="gramStart"/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gramEnd"/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 xml:space="preserve"> (тыс.руб.)</w:t>
                  </w:r>
                </w:p>
              </w:tc>
              <w:tc>
                <w:tcPr>
                  <w:tcW w:w="2127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Внебюджетные источники (тыс</w:t>
                  </w:r>
                  <w:proofErr w:type="gramStart"/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.р</w:t>
                  </w:r>
                  <w:proofErr w:type="gramEnd"/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уб.)</w:t>
                  </w:r>
                </w:p>
              </w:tc>
            </w:tr>
            <w:tr w:rsidR="00953CCC" w:rsidRPr="00953CCC" w:rsidTr="00953CCC">
              <w:tc>
                <w:tcPr>
                  <w:tcW w:w="1157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2382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3760,76</w:t>
                  </w:r>
                </w:p>
              </w:tc>
              <w:tc>
                <w:tcPr>
                  <w:tcW w:w="1985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409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760,76</w:t>
                  </w:r>
                </w:p>
              </w:tc>
              <w:tc>
                <w:tcPr>
                  <w:tcW w:w="2127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3000</w:t>
                  </w:r>
                </w:p>
              </w:tc>
            </w:tr>
            <w:tr w:rsidR="00953CCC" w:rsidRPr="00953CCC" w:rsidTr="00953CCC">
              <w:tc>
                <w:tcPr>
                  <w:tcW w:w="1157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2382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1456,43</w:t>
                  </w:r>
                </w:p>
              </w:tc>
              <w:tc>
                <w:tcPr>
                  <w:tcW w:w="1985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20,5</w:t>
                  </w:r>
                </w:p>
              </w:tc>
              <w:tc>
                <w:tcPr>
                  <w:tcW w:w="2409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1435,93</w:t>
                  </w:r>
                </w:p>
              </w:tc>
              <w:tc>
                <w:tcPr>
                  <w:tcW w:w="2127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53CCC" w:rsidRPr="00953CCC" w:rsidTr="00953CCC">
              <w:tc>
                <w:tcPr>
                  <w:tcW w:w="1157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2382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323,4</w:t>
                  </w:r>
                </w:p>
              </w:tc>
              <w:tc>
                <w:tcPr>
                  <w:tcW w:w="1985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45,5</w:t>
                  </w:r>
                </w:p>
              </w:tc>
              <w:tc>
                <w:tcPr>
                  <w:tcW w:w="2409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277,9</w:t>
                  </w:r>
                </w:p>
              </w:tc>
              <w:tc>
                <w:tcPr>
                  <w:tcW w:w="2127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53CCC" w:rsidRPr="00953CCC" w:rsidTr="00953CCC">
              <w:tc>
                <w:tcPr>
                  <w:tcW w:w="1157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2382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323,4</w:t>
                  </w:r>
                </w:p>
              </w:tc>
              <w:tc>
                <w:tcPr>
                  <w:tcW w:w="1985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45,5</w:t>
                  </w:r>
                </w:p>
              </w:tc>
              <w:tc>
                <w:tcPr>
                  <w:tcW w:w="2409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277,9</w:t>
                  </w:r>
                </w:p>
              </w:tc>
              <w:tc>
                <w:tcPr>
                  <w:tcW w:w="2127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53CCC" w:rsidRPr="00953CCC" w:rsidTr="00953CCC">
              <w:tc>
                <w:tcPr>
                  <w:tcW w:w="1157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2382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323,4</w:t>
                  </w:r>
                </w:p>
              </w:tc>
              <w:tc>
                <w:tcPr>
                  <w:tcW w:w="1985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45,5</w:t>
                  </w:r>
                </w:p>
              </w:tc>
              <w:tc>
                <w:tcPr>
                  <w:tcW w:w="2409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277,9</w:t>
                  </w:r>
                </w:p>
              </w:tc>
              <w:tc>
                <w:tcPr>
                  <w:tcW w:w="2127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53CCC" w:rsidRPr="00953CCC" w:rsidTr="00953CCC">
              <w:tc>
                <w:tcPr>
                  <w:tcW w:w="1157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382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6187,39</w:t>
                  </w:r>
                </w:p>
              </w:tc>
              <w:tc>
                <w:tcPr>
                  <w:tcW w:w="1985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157</w:t>
                  </w:r>
                </w:p>
              </w:tc>
              <w:tc>
                <w:tcPr>
                  <w:tcW w:w="2409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3030,39</w:t>
                  </w:r>
                </w:p>
              </w:tc>
              <w:tc>
                <w:tcPr>
                  <w:tcW w:w="2127" w:type="dxa"/>
                </w:tcPr>
                <w:p w:rsidR="00953CCC" w:rsidRPr="00953CCC" w:rsidRDefault="00953CCC" w:rsidP="00953CCC">
                  <w:pPr>
                    <w:spacing w:after="0" w:line="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sz w:val="24"/>
                      <w:szCs w:val="24"/>
                    </w:rPr>
                    <w:t>3000</w:t>
                  </w:r>
                </w:p>
              </w:tc>
            </w:tr>
          </w:tbl>
          <w:p w:rsidR="00953CCC" w:rsidRPr="00953CCC" w:rsidRDefault="00953CCC" w:rsidP="00953CCC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  <w:p w:rsidR="00953CCC" w:rsidRPr="00953CCC" w:rsidRDefault="00953CCC" w:rsidP="00953CCC">
            <w:pPr>
              <w:spacing w:line="0" w:lineRule="atLeast"/>
              <w:ind w:firstLine="709"/>
              <w:jc w:val="both"/>
              <w:rPr>
                <w:sz w:val="24"/>
                <w:szCs w:val="24"/>
              </w:rPr>
            </w:pPr>
            <w:r w:rsidRPr="00953CCC">
              <w:rPr>
                <w:sz w:val="24"/>
                <w:szCs w:val="24"/>
              </w:rPr>
              <w:t>1.2. Приложение № 1 к программе «МЕРОПРИЯТИЯ ПО СНИЖЕНИЮ ДТП»  изложить в новой редакции (приложение № 1 к настоящему постановлению).</w:t>
            </w:r>
          </w:p>
          <w:p w:rsidR="00953CCC" w:rsidRPr="00953CCC" w:rsidRDefault="00953CCC" w:rsidP="00953CCC">
            <w:pPr>
              <w:spacing w:line="0" w:lineRule="atLeast"/>
              <w:ind w:firstLine="709"/>
              <w:jc w:val="both"/>
              <w:rPr>
                <w:sz w:val="24"/>
                <w:szCs w:val="24"/>
              </w:rPr>
            </w:pPr>
            <w:r w:rsidRPr="00953CCC">
              <w:rPr>
                <w:sz w:val="24"/>
                <w:szCs w:val="24"/>
              </w:rPr>
              <w:t xml:space="preserve">  1.3. Приложение № 2 к программе «МЕРОПРИЯТИЯ ПО ПРОФИЛАКТИКЕ ДЕТСКОГО ТРАВМАТИЗМА»  изложить в новой редакции (приложение № 2 к настоящему постановлению).</w:t>
            </w:r>
          </w:p>
          <w:p w:rsidR="00953CCC" w:rsidRPr="00953CCC" w:rsidRDefault="00953CCC" w:rsidP="00953CCC">
            <w:pPr>
              <w:spacing w:line="0" w:lineRule="atLeast"/>
              <w:ind w:firstLine="709"/>
              <w:jc w:val="both"/>
              <w:rPr>
                <w:sz w:val="24"/>
                <w:szCs w:val="24"/>
              </w:rPr>
            </w:pPr>
            <w:r w:rsidRPr="00953CCC">
              <w:rPr>
                <w:sz w:val="24"/>
                <w:szCs w:val="24"/>
              </w:rPr>
              <w:t xml:space="preserve">2.  </w:t>
            </w:r>
            <w:r w:rsidRPr="00953CCC">
              <w:rPr>
                <w:sz w:val="24"/>
                <w:szCs w:val="24"/>
              </w:rPr>
              <w:tab/>
            </w:r>
            <w:proofErr w:type="gramStart"/>
            <w:r w:rsidRPr="00953CCC">
              <w:rPr>
                <w:sz w:val="24"/>
                <w:szCs w:val="24"/>
              </w:rPr>
              <w:t>Контроль за</w:t>
            </w:r>
            <w:proofErr w:type="gramEnd"/>
            <w:r w:rsidRPr="00953CCC">
              <w:rPr>
                <w:sz w:val="24"/>
                <w:szCs w:val="24"/>
              </w:rPr>
              <w:t xml:space="preserve"> исполнением настоящего постановления возложить на  первого заместителя главы </w:t>
            </w:r>
            <w:proofErr w:type="spellStart"/>
            <w:r w:rsidRPr="00953CCC">
              <w:rPr>
                <w:sz w:val="24"/>
                <w:szCs w:val="24"/>
              </w:rPr>
              <w:t>Шарьинского</w:t>
            </w:r>
            <w:proofErr w:type="spellEnd"/>
            <w:r w:rsidRPr="00953CCC">
              <w:rPr>
                <w:sz w:val="24"/>
                <w:szCs w:val="24"/>
              </w:rPr>
              <w:t xml:space="preserve"> муниципального района.</w:t>
            </w:r>
          </w:p>
          <w:p w:rsidR="00953CCC" w:rsidRPr="00953CCC" w:rsidRDefault="00953CCC" w:rsidP="00953CCC">
            <w:pPr>
              <w:spacing w:line="0" w:lineRule="atLeast"/>
              <w:ind w:firstLine="709"/>
              <w:jc w:val="both"/>
              <w:rPr>
                <w:sz w:val="24"/>
                <w:szCs w:val="24"/>
              </w:rPr>
            </w:pPr>
            <w:r w:rsidRPr="00953CCC">
              <w:rPr>
                <w:sz w:val="24"/>
                <w:szCs w:val="24"/>
              </w:rPr>
              <w:t xml:space="preserve">3. Настоящее постановление вступает в силу после официального  опубликования в информационном бюллетене  «Вестник </w:t>
            </w:r>
            <w:proofErr w:type="spellStart"/>
            <w:r w:rsidRPr="00953CCC">
              <w:rPr>
                <w:sz w:val="24"/>
                <w:szCs w:val="24"/>
              </w:rPr>
              <w:t>Шарьинского</w:t>
            </w:r>
            <w:proofErr w:type="spellEnd"/>
            <w:r w:rsidRPr="00953CCC">
              <w:rPr>
                <w:sz w:val="24"/>
                <w:szCs w:val="24"/>
              </w:rPr>
              <w:t xml:space="preserve"> района».</w:t>
            </w:r>
          </w:p>
          <w:p w:rsidR="00953CCC" w:rsidRPr="00953CCC" w:rsidRDefault="00953CCC" w:rsidP="00953CCC">
            <w:pPr>
              <w:spacing w:line="0" w:lineRule="atLeast"/>
              <w:ind w:firstLine="709"/>
              <w:jc w:val="both"/>
              <w:rPr>
                <w:sz w:val="24"/>
                <w:szCs w:val="24"/>
              </w:rPr>
            </w:pPr>
          </w:p>
          <w:p w:rsidR="00953CCC" w:rsidRPr="00953CCC" w:rsidRDefault="00953CCC" w:rsidP="00953CCC">
            <w:pPr>
              <w:spacing w:line="0" w:lineRule="atLeast"/>
              <w:ind w:firstLine="709"/>
              <w:jc w:val="both"/>
              <w:rPr>
                <w:sz w:val="24"/>
                <w:szCs w:val="24"/>
              </w:rPr>
            </w:pPr>
            <w:r w:rsidRPr="00953CCC">
              <w:rPr>
                <w:sz w:val="24"/>
                <w:szCs w:val="24"/>
              </w:rPr>
              <w:t xml:space="preserve">Глава  </w:t>
            </w:r>
            <w:proofErr w:type="spellStart"/>
            <w:r w:rsidRPr="00953CCC">
              <w:rPr>
                <w:sz w:val="24"/>
                <w:szCs w:val="24"/>
              </w:rPr>
              <w:t>Шарьинского</w:t>
            </w:r>
            <w:proofErr w:type="spellEnd"/>
            <w:r w:rsidRPr="00953CCC">
              <w:rPr>
                <w:sz w:val="24"/>
                <w:szCs w:val="24"/>
              </w:rPr>
              <w:t xml:space="preserve"> </w:t>
            </w:r>
          </w:p>
          <w:p w:rsidR="00953CCC" w:rsidRPr="00953CCC" w:rsidRDefault="00953CCC" w:rsidP="00953CCC">
            <w:pPr>
              <w:spacing w:line="0" w:lineRule="atLeast"/>
              <w:ind w:firstLine="709"/>
              <w:rPr>
                <w:sz w:val="24"/>
                <w:szCs w:val="24"/>
              </w:rPr>
            </w:pPr>
            <w:r w:rsidRPr="00953CCC">
              <w:rPr>
                <w:sz w:val="24"/>
                <w:szCs w:val="24"/>
              </w:rPr>
              <w:t xml:space="preserve">муниципального района                                                         Н.С. </w:t>
            </w:r>
            <w:proofErr w:type="spellStart"/>
            <w:r w:rsidRPr="00953CCC">
              <w:rPr>
                <w:sz w:val="24"/>
                <w:szCs w:val="24"/>
              </w:rPr>
              <w:t>Глушаков</w:t>
            </w:r>
            <w:proofErr w:type="spellEnd"/>
          </w:p>
          <w:p w:rsidR="00953CCC" w:rsidRPr="00953CCC" w:rsidRDefault="00953CCC" w:rsidP="00953CCC">
            <w:pPr>
              <w:jc w:val="right"/>
              <w:rPr>
                <w:sz w:val="24"/>
                <w:szCs w:val="24"/>
              </w:rPr>
            </w:pPr>
          </w:p>
          <w:p w:rsidR="00953CCC" w:rsidRPr="00953CCC" w:rsidRDefault="00953CCC" w:rsidP="00953CCC">
            <w:pPr>
              <w:contextualSpacing/>
              <w:jc w:val="right"/>
              <w:rPr>
                <w:sz w:val="24"/>
                <w:szCs w:val="24"/>
              </w:rPr>
            </w:pPr>
            <w:r w:rsidRPr="00953CCC">
              <w:rPr>
                <w:sz w:val="24"/>
                <w:szCs w:val="24"/>
              </w:rPr>
              <w:t>Приложение № 1</w:t>
            </w:r>
          </w:p>
          <w:p w:rsidR="00953CCC" w:rsidRPr="00953CCC" w:rsidRDefault="00953CCC" w:rsidP="00953CCC">
            <w:pPr>
              <w:contextualSpacing/>
              <w:jc w:val="right"/>
              <w:rPr>
                <w:sz w:val="24"/>
                <w:szCs w:val="24"/>
              </w:rPr>
            </w:pPr>
            <w:r w:rsidRPr="00953CCC">
              <w:rPr>
                <w:sz w:val="24"/>
                <w:szCs w:val="24"/>
              </w:rPr>
              <w:t>к постановлению администрации</w:t>
            </w:r>
          </w:p>
          <w:p w:rsidR="00953CCC" w:rsidRPr="00953CCC" w:rsidRDefault="00953CCC" w:rsidP="00953CCC">
            <w:pPr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53CCC">
              <w:rPr>
                <w:sz w:val="24"/>
                <w:szCs w:val="24"/>
              </w:rPr>
              <w:t>Шарьинского</w:t>
            </w:r>
            <w:proofErr w:type="spellEnd"/>
            <w:r w:rsidRPr="00953CCC">
              <w:rPr>
                <w:sz w:val="24"/>
                <w:szCs w:val="24"/>
              </w:rPr>
              <w:t xml:space="preserve"> муниципального района</w:t>
            </w:r>
          </w:p>
          <w:p w:rsidR="00953CCC" w:rsidRPr="00953CCC" w:rsidRDefault="00531038" w:rsidP="00953CCC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« 28  » июля </w:t>
            </w:r>
            <w:r w:rsidR="00953CCC" w:rsidRPr="00953CCC">
              <w:rPr>
                <w:sz w:val="24"/>
                <w:szCs w:val="24"/>
              </w:rPr>
              <w:t xml:space="preserve"> 2022 г. № 304</w:t>
            </w:r>
          </w:p>
          <w:p w:rsidR="00953CCC" w:rsidRPr="00953CCC" w:rsidRDefault="00953CCC" w:rsidP="00953CCC">
            <w:pPr>
              <w:contextualSpacing/>
              <w:jc w:val="right"/>
              <w:rPr>
                <w:sz w:val="24"/>
                <w:szCs w:val="24"/>
              </w:rPr>
            </w:pPr>
          </w:p>
          <w:p w:rsidR="00953CCC" w:rsidRPr="00953CCC" w:rsidRDefault="00953CCC" w:rsidP="00953CCC">
            <w:pPr>
              <w:contextualSpacing/>
              <w:jc w:val="right"/>
              <w:rPr>
                <w:sz w:val="24"/>
                <w:szCs w:val="24"/>
              </w:rPr>
            </w:pPr>
            <w:r w:rsidRPr="00953CCC">
              <w:rPr>
                <w:sz w:val="24"/>
                <w:szCs w:val="24"/>
              </w:rPr>
              <w:t>Приложение № 1</w:t>
            </w:r>
          </w:p>
          <w:p w:rsidR="00953CCC" w:rsidRPr="00953CCC" w:rsidRDefault="00953CCC" w:rsidP="00953CCC">
            <w:pPr>
              <w:jc w:val="center"/>
              <w:rPr>
                <w:sz w:val="24"/>
                <w:szCs w:val="24"/>
              </w:rPr>
            </w:pPr>
            <w:r w:rsidRPr="00953CCC">
              <w:rPr>
                <w:sz w:val="24"/>
                <w:szCs w:val="24"/>
              </w:rPr>
              <w:t>МЕРОПРИЯТИЯ ПО СНИЖЕНИЮ ДТП</w:t>
            </w:r>
          </w:p>
          <w:tbl>
            <w:tblPr>
              <w:tblW w:w="11057" w:type="dxa"/>
              <w:tblLook w:val="04A0"/>
            </w:tblPr>
            <w:tblGrid>
              <w:gridCol w:w="693"/>
              <w:gridCol w:w="1631"/>
              <w:gridCol w:w="1614"/>
              <w:gridCol w:w="1272"/>
              <w:gridCol w:w="725"/>
              <w:gridCol w:w="818"/>
              <w:gridCol w:w="663"/>
              <w:gridCol w:w="663"/>
              <w:gridCol w:w="663"/>
              <w:gridCol w:w="1443"/>
            </w:tblGrid>
            <w:tr w:rsidR="00953CCC" w:rsidRPr="00953CCC" w:rsidTr="00953CCC">
              <w:trPr>
                <w:trHeight w:val="1092"/>
              </w:trPr>
              <w:tc>
                <w:tcPr>
                  <w:tcW w:w="70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Название мероприятия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Бюджет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Сроки выполнения (2021-2025) тыс</w:t>
                  </w:r>
                  <w:proofErr w:type="gramStart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.р</w:t>
                  </w:r>
                  <w:proofErr w:type="gramEnd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уб.</w:t>
                  </w:r>
                </w:p>
              </w:tc>
              <w:tc>
                <w:tcPr>
                  <w:tcW w:w="3969" w:type="dxa"/>
                  <w:gridSpan w:val="5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Источник финансирования бюджет </w:t>
                  </w:r>
                  <w:proofErr w:type="spellStart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муниципального района (текущее финансирование, за счет основной деятельности), тыс. руб.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953CCC" w:rsidRPr="00953CCC" w:rsidTr="00953CCC">
              <w:trPr>
                <w:trHeight w:val="300"/>
              </w:trPr>
              <w:tc>
                <w:tcPr>
                  <w:tcW w:w="70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2021г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2022г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2023г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2024г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2025г</w:t>
                  </w:r>
                </w:p>
              </w:tc>
              <w:tc>
                <w:tcPr>
                  <w:tcW w:w="198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53CCC" w:rsidRPr="00953CCC" w:rsidTr="00953CCC">
              <w:trPr>
                <w:trHeight w:val="1323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Регулярное освещение вопросов безопасности дорожного движения в СМИ </w:t>
                  </w: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«Вестник», «Ветлужский край», сайт администрации ШМР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 счет основной деятельности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администрация ШМР, комитет образования, отдел ГИБДД УМВД </w:t>
                  </w: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России «</w:t>
                  </w:r>
                  <w:proofErr w:type="spellStart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Шарьинский</w:t>
                  </w:r>
                  <w:proofErr w:type="spellEnd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</w:tr>
            <w:tr w:rsidR="00953CCC" w:rsidRPr="00953CCC" w:rsidTr="00953CCC">
              <w:trPr>
                <w:trHeight w:val="489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Обустройство пешеходных переходов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сельские поселения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321,37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9,37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администрации сельских поселений</w:t>
                  </w:r>
                </w:p>
              </w:tc>
            </w:tr>
            <w:tr w:rsidR="00953CCC" w:rsidRPr="00953CCC" w:rsidTr="00953CCC">
              <w:trPr>
                <w:trHeight w:val="269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Замена и установка новых дорожных знаков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район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17,5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администрация ШМР</w:t>
                  </w:r>
                </w:p>
              </w:tc>
            </w:tr>
            <w:tr w:rsidR="00953CCC" w:rsidRPr="00953CCC" w:rsidTr="00953CCC">
              <w:trPr>
                <w:trHeight w:val="415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сельские поселения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71,35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17,5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администрации сельских поселений</w:t>
                  </w:r>
                </w:p>
              </w:tc>
            </w:tr>
            <w:tr w:rsidR="00953CCC" w:rsidRPr="00953CCC" w:rsidTr="00953CCC">
              <w:trPr>
                <w:trHeight w:val="663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Установка и замена фонарей уличного освещения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сельские поселения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2328,07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690,04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1278,03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администрации сельских поселений</w:t>
                  </w:r>
                </w:p>
              </w:tc>
            </w:tr>
            <w:tr w:rsidR="00953CCC" w:rsidRPr="00953CCC" w:rsidTr="00953CCC">
              <w:trPr>
                <w:trHeight w:val="672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Паспортизация дорог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район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 счет основной деятельности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администрация ШМР</w:t>
                  </w:r>
                </w:p>
              </w:tc>
            </w:tr>
            <w:tr w:rsidR="00953CCC" w:rsidRPr="00953CCC" w:rsidTr="00953CCC">
              <w:trPr>
                <w:trHeight w:val="445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Обустройство ледовых переправ через р</w:t>
                  </w:r>
                  <w:proofErr w:type="gramStart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.В</w:t>
                  </w:r>
                  <w:proofErr w:type="gramEnd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етлуга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внебюджет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собственник ледовых переправ</w:t>
                  </w:r>
                </w:p>
              </w:tc>
            </w:tr>
            <w:tr w:rsidR="00953CCC" w:rsidRPr="00953CCC" w:rsidTr="00953CCC">
              <w:trPr>
                <w:trHeight w:val="409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Осуществление систематического обследования дорог с целью контроля их состояния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район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администрация ШМР</w:t>
                  </w:r>
                </w:p>
              </w:tc>
            </w:tr>
            <w:tr w:rsidR="00953CCC" w:rsidRPr="00953CCC" w:rsidTr="00953CCC">
              <w:trPr>
                <w:trHeight w:val="556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сельское поселение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9,6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2,4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2,4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администрации сельских поселений</w:t>
                  </w:r>
                </w:p>
              </w:tc>
            </w:tr>
            <w:tr w:rsidR="00953CCC" w:rsidRPr="00953CCC" w:rsidTr="00953CCC">
              <w:trPr>
                <w:trHeight w:val="1644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Установка автобусного павильона в д</w:t>
                  </w:r>
                  <w:proofErr w:type="gramStart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.П</w:t>
                  </w:r>
                  <w:proofErr w:type="gramEnd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лосково и в </w:t>
                  </w:r>
                  <w:proofErr w:type="spellStart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с.Столбецкое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За счет программы "Развитие </w:t>
                  </w:r>
                  <w:proofErr w:type="spellStart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трпнспортной</w:t>
                  </w:r>
                  <w:proofErr w:type="spellEnd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инфраструктуры"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ind w:firstLineChars="100" w:firstLine="24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953CCC" w:rsidRPr="00953CCC" w:rsidTr="00953CCC">
              <w:trPr>
                <w:trHeight w:val="1332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Выполнение мероприятий по содержанию и оборудованию подъездов </w:t>
                  </w: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к ж/</w:t>
                  </w:r>
                  <w:proofErr w:type="spellStart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</w:t>
                  </w:r>
                  <w:proofErr w:type="spellEnd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переездам </w:t>
                  </w:r>
                  <w:proofErr w:type="spellStart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</w:t>
                  </w:r>
                  <w:proofErr w:type="gramStart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.Ш</w:t>
                  </w:r>
                  <w:proofErr w:type="gramEnd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екшема</w:t>
                  </w:r>
                  <w:proofErr w:type="spellEnd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п.Варакинский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сельское поселение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администрация сельского поселения</w:t>
                  </w:r>
                </w:p>
              </w:tc>
            </w:tr>
            <w:tr w:rsidR="00953CCC" w:rsidRPr="00953CCC" w:rsidTr="00953CCC">
              <w:trPr>
                <w:trHeight w:val="73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Разработка схем дислокации дорожных знаков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район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администрация ШМР</w:t>
                  </w:r>
                </w:p>
              </w:tc>
            </w:tr>
            <w:tr w:rsidR="00953CCC" w:rsidRPr="00953CCC" w:rsidTr="00953CCC">
              <w:trPr>
                <w:trHeight w:val="336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32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ind w:firstLineChars="100" w:firstLine="240"/>
                    <w:jc w:val="right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район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157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20,5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45,5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45,5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45,5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953CCC" w:rsidRPr="00953CCC" w:rsidTr="00953CCC">
              <w:trPr>
                <w:trHeight w:val="288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ind w:firstLineChars="100" w:firstLine="240"/>
                    <w:jc w:val="right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сельские поселения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3030,39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760,76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1435,93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277,9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277,9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277,9</w:t>
                  </w: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53CCC" w:rsidRPr="00953CCC" w:rsidTr="00953CCC">
              <w:trPr>
                <w:trHeight w:val="300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ind w:firstLineChars="100" w:firstLine="240"/>
                    <w:jc w:val="right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внебюджетные средства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53CCC" w:rsidRPr="00953CCC" w:rsidRDefault="00953CCC" w:rsidP="00953CCC">
            <w:pPr>
              <w:spacing w:before="100" w:beforeAutospacing="1"/>
              <w:contextualSpacing/>
              <w:rPr>
                <w:sz w:val="24"/>
                <w:szCs w:val="24"/>
              </w:rPr>
            </w:pPr>
          </w:p>
          <w:p w:rsidR="00953CCC" w:rsidRDefault="00953CCC" w:rsidP="00953CCC">
            <w:pPr>
              <w:spacing w:before="100" w:beforeAutospacing="1"/>
              <w:contextualSpacing/>
              <w:jc w:val="right"/>
              <w:rPr>
                <w:sz w:val="24"/>
                <w:szCs w:val="24"/>
              </w:rPr>
            </w:pPr>
          </w:p>
          <w:p w:rsidR="00953CCC" w:rsidRPr="00953CCC" w:rsidRDefault="00953CCC" w:rsidP="00953CCC">
            <w:pPr>
              <w:spacing w:before="100" w:beforeAutospacing="1"/>
              <w:contextualSpacing/>
              <w:jc w:val="right"/>
              <w:rPr>
                <w:sz w:val="24"/>
                <w:szCs w:val="24"/>
              </w:rPr>
            </w:pPr>
            <w:r w:rsidRPr="00953CCC">
              <w:rPr>
                <w:sz w:val="24"/>
                <w:szCs w:val="24"/>
              </w:rPr>
              <w:t>Приложение № 2</w:t>
            </w:r>
          </w:p>
          <w:p w:rsidR="00953CCC" w:rsidRPr="00953CCC" w:rsidRDefault="00953CCC" w:rsidP="00953CCC">
            <w:pPr>
              <w:spacing w:before="100" w:beforeAutospacing="1"/>
              <w:contextualSpacing/>
              <w:jc w:val="right"/>
              <w:rPr>
                <w:sz w:val="24"/>
                <w:szCs w:val="24"/>
              </w:rPr>
            </w:pPr>
            <w:r w:rsidRPr="00953CCC">
              <w:rPr>
                <w:sz w:val="24"/>
                <w:szCs w:val="24"/>
              </w:rPr>
              <w:t>к постановлению администрации</w:t>
            </w:r>
          </w:p>
          <w:p w:rsidR="00953CCC" w:rsidRPr="00953CCC" w:rsidRDefault="00953CCC" w:rsidP="00953CCC">
            <w:pPr>
              <w:spacing w:before="100" w:beforeAutospacing="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53CCC">
              <w:rPr>
                <w:sz w:val="24"/>
                <w:szCs w:val="24"/>
              </w:rPr>
              <w:t>Шарьинского</w:t>
            </w:r>
            <w:proofErr w:type="spellEnd"/>
            <w:r w:rsidRPr="00953CCC">
              <w:rPr>
                <w:sz w:val="24"/>
                <w:szCs w:val="24"/>
              </w:rPr>
              <w:t xml:space="preserve"> муниципального района</w:t>
            </w:r>
          </w:p>
          <w:p w:rsidR="00953CCC" w:rsidRPr="00953CCC" w:rsidRDefault="00531038" w:rsidP="00953CCC">
            <w:pPr>
              <w:spacing w:before="100" w:beforeAutospacing="1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«28</w:t>
            </w:r>
            <w:r w:rsidR="00953CCC" w:rsidRPr="00953CCC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июля </w:t>
            </w:r>
            <w:r w:rsidR="00953CCC" w:rsidRPr="00953CCC">
              <w:rPr>
                <w:sz w:val="24"/>
                <w:szCs w:val="24"/>
              </w:rPr>
              <w:t xml:space="preserve">2022 г. № </w:t>
            </w:r>
            <w:r>
              <w:rPr>
                <w:sz w:val="24"/>
                <w:szCs w:val="24"/>
              </w:rPr>
              <w:t>304</w:t>
            </w:r>
            <w:r w:rsidR="00953CCC" w:rsidRPr="00953CCC">
              <w:rPr>
                <w:sz w:val="24"/>
                <w:szCs w:val="24"/>
              </w:rPr>
              <w:t xml:space="preserve">      </w:t>
            </w:r>
          </w:p>
          <w:p w:rsidR="00953CCC" w:rsidRPr="00953CCC" w:rsidRDefault="00953CCC" w:rsidP="00953CCC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  <w:p w:rsidR="00953CCC" w:rsidRPr="00953CCC" w:rsidRDefault="00953CCC" w:rsidP="00953CCC">
            <w:pPr>
              <w:spacing w:before="100" w:beforeAutospacing="1"/>
              <w:contextualSpacing/>
              <w:jc w:val="right"/>
              <w:rPr>
                <w:sz w:val="24"/>
                <w:szCs w:val="24"/>
              </w:rPr>
            </w:pPr>
            <w:r w:rsidRPr="00953CCC">
              <w:rPr>
                <w:sz w:val="24"/>
                <w:szCs w:val="24"/>
              </w:rPr>
              <w:t xml:space="preserve">Приложение № 2    </w:t>
            </w:r>
          </w:p>
          <w:p w:rsidR="00953CCC" w:rsidRPr="00953CCC" w:rsidRDefault="00953CCC" w:rsidP="00953CCC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953CCC">
              <w:rPr>
                <w:bCs/>
                <w:sz w:val="24"/>
                <w:szCs w:val="24"/>
              </w:rPr>
              <w:t>МЕРОПРИЯТИЯ ПО ПРОФИЛАКТИКЕ ДЕТСКОГО ТРАВМАТИЗМА</w:t>
            </w:r>
          </w:p>
          <w:tbl>
            <w:tblPr>
              <w:tblpPr w:leftFromText="180" w:rightFromText="180" w:vertAnchor="text" w:horzAnchor="margin" w:tblpY="418"/>
              <w:tblW w:w="10199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59"/>
              <w:gridCol w:w="2424"/>
              <w:gridCol w:w="1546"/>
              <w:gridCol w:w="792"/>
              <w:gridCol w:w="792"/>
              <w:gridCol w:w="792"/>
              <w:gridCol w:w="792"/>
              <w:gridCol w:w="792"/>
              <w:gridCol w:w="1800"/>
            </w:tblGrid>
            <w:tr w:rsidR="00953CCC" w:rsidRPr="00953CCC" w:rsidTr="00953CCC">
              <w:trPr>
                <w:trHeight w:val="540"/>
                <w:tblCellSpacing w:w="0" w:type="dxa"/>
              </w:trPr>
              <w:tc>
                <w:tcPr>
                  <w:tcW w:w="464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69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Название мероприятия</w:t>
                  </w:r>
                </w:p>
              </w:tc>
              <w:tc>
                <w:tcPr>
                  <w:tcW w:w="1422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Сроки выполнения (2021-2025) тыс</w:t>
                  </w:r>
                  <w:proofErr w:type="gramStart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.р</w:t>
                  </w:r>
                  <w:proofErr w:type="gramEnd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уб.</w:t>
                  </w:r>
                </w:p>
              </w:tc>
              <w:tc>
                <w:tcPr>
                  <w:tcW w:w="4203" w:type="dxa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Источник финансирования бюджет </w:t>
                  </w:r>
                  <w:proofErr w:type="spellStart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Шарьинского</w:t>
                  </w:r>
                  <w:proofErr w:type="spellEnd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муниципального района (текущее финансирование, за счет основной деятельности), тыс</w:t>
                  </w:r>
                  <w:proofErr w:type="gramStart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.р</w:t>
                  </w:r>
                  <w:proofErr w:type="gramEnd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уб.</w:t>
                  </w:r>
                </w:p>
              </w:tc>
              <w:tc>
                <w:tcPr>
                  <w:tcW w:w="1541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953CCC" w:rsidRPr="00953CCC" w:rsidTr="00953CCC">
              <w:trPr>
                <w:trHeight w:val="63"/>
                <w:tblCellSpacing w:w="0" w:type="dxa"/>
              </w:trPr>
              <w:tc>
                <w:tcPr>
                  <w:tcW w:w="464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2021г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2022г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2023г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2024г</w:t>
                  </w:r>
                </w:p>
              </w:tc>
              <w:tc>
                <w:tcPr>
                  <w:tcW w:w="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2025г</w:t>
                  </w:r>
                </w:p>
              </w:tc>
              <w:tc>
                <w:tcPr>
                  <w:tcW w:w="1541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53CCC" w:rsidRPr="00953CCC" w:rsidTr="00953CCC">
              <w:trPr>
                <w:trHeight w:val="1487"/>
                <w:tblCellSpacing w:w="0" w:type="dxa"/>
              </w:trPr>
              <w:tc>
                <w:tcPr>
                  <w:tcW w:w="46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Работа муниципальных опорных площадок в общеобразовательных организациях — на базе </w:t>
                  </w:r>
                  <w:proofErr w:type="spellStart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Николо-Шангской</w:t>
                  </w:r>
                  <w:proofErr w:type="spellEnd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средней школы им. А.А.Ковалева, в дошкольных учреждениях — на базе </w:t>
                  </w:r>
                  <w:proofErr w:type="spellStart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Зебляковского</w:t>
                  </w:r>
                  <w:proofErr w:type="spellEnd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детского сада по профилактике детского дорожно-транспортного </w:t>
                  </w: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травматизма</w:t>
                  </w:r>
                </w:p>
              </w:tc>
              <w:tc>
                <w:tcPr>
                  <w:tcW w:w="142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4,5</w:t>
                  </w:r>
                </w:p>
              </w:tc>
              <w:tc>
                <w:tcPr>
                  <w:tcW w:w="98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15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комитет образования </w:t>
                  </w:r>
                  <w:proofErr w:type="spellStart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Шангская</w:t>
                  </w:r>
                  <w:proofErr w:type="spellEnd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СОШ, </w:t>
                  </w:r>
                  <w:proofErr w:type="spellStart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Зебляковский</w:t>
                  </w:r>
                  <w:proofErr w:type="spellEnd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ДС (совместно с отделом ГИБДД УМВД России «</w:t>
                  </w:r>
                  <w:proofErr w:type="spellStart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Шарьинский</w:t>
                  </w:r>
                  <w:proofErr w:type="spellEnd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»)</w:t>
                  </w:r>
                </w:p>
              </w:tc>
            </w:tr>
            <w:tr w:rsidR="00953CCC" w:rsidRPr="00953CCC" w:rsidTr="00953CCC">
              <w:trPr>
                <w:trHeight w:val="513"/>
                <w:tblCellSpacing w:w="0" w:type="dxa"/>
              </w:trPr>
              <w:tc>
                <w:tcPr>
                  <w:tcW w:w="46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25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Организация работы отрядов ЮИДД (наличие отряда ЮИДД в школе, наличие уголка безопасности)</w:t>
                  </w:r>
                </w:p>
              </w:tc>
              <w:tc>
                <w:tcPr>
                  <w:tcW w:w="142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15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комитет образования совместно с отделом ГИБДД УМВД России «</w:t>
                  </w:r>
                  <w:proofErr w:type="spellStart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Шарьинский</w:t>
                  </w:r>
                  <w:proofErr w:type="spellEnd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</w:tr>
            <w:tr w:rsidR="00953CCC" w:rsidRPr="00953CCC" w:rsidTr="00953CCC">
              <w:trPr>
                <w:trHeight w:val="625"/>
                <w:tblCellSpacing w:w="0" w:type="dxa"/>
              </w:trPr>
              <w:tc>
                <w:tcPr>
                  <w:tcW w:w="46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Проведение массовых мероприятий, соревнований, акций, конкурсов по профилактике детского дорожно-транспортного травматизма</w:t>
                  </w:r>
                </w:p>
              </w:tc>
              <w:tc>
                <w:tcPr>
                  <w:tcW w:w="142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98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комитет образования совместно с отделом ГИБДД УМВД России «</w:t>
                  </w:r>
                  <w:proofErr w:type="spellStart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Шарьинский</w:t>
                  </w:r>
                  <w:proofErr w:type="spellEnd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</w:tr>
            <w:tr w:rsidR="00953CCC" w:rsidRPr="00953CCC" w:rsidTr="00953CCC">
              <w:trPr>
                <w:trHeight w:val="744"/>
                <w:tblCellSpacing w:w="0" w:type="dxa"/>
              </w:trPr>
              <w:tc>
                <w:tcPr>
                  <w:tcW w:w="46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Проведение курсов для родителей с привлечением сотрудников ГИБДД, специалистов МЧС, работников здравоохранения</w:t>
                  </w:r>
                </w:p>
              </w:tc>
              <w:tc>
                <w:tcPr>
                  <w:tcW w:w="142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 счет основной деятельности</w:t>
                  </w:r>
                </w:p>
              </w:tc>
              <w:tc>
                <w:tcPr>
                  <w:tcW w:w="98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комитет образования совместно с отделом ГИБДД УМВД России «</w:t>
                  </w:r>
                  <w:proofErr w:type="spellStart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Шарьинский</w:t>
                  </w:r>
                  <w:proofErr w:type="spellEnd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», МЧС</w:t>
                  </w:r>
                </w:p>
              </w:tc>
            </w:tr>
            <w:tr w:rsidR="00953CCC" w:rsidRPr="00953CCC" w:rsidTr="00953CCC">
              <w:trPr>
                <w:trHeight w:val="540"/>
                <w:tblCellSpacing w:w="0" w:type="dxa"/>
              </w:trPr>
              <w:tc>
                <w:tcPr>
                  <w:tcW w:w="46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Совершенствование методической базы (наглядная агитация и методические пособия)</w:t>
                  </w:r>
                </w:p>
              </w:tc>
              <w:tc>
                <w:tcPr>
                  <w:tcW w:w="142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8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9,0 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3,0 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5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комитет образования</w:t>
                  </w:r>
                </w:p>
              </w:tc>
            </w:tr>
            <w:tr w:rsidR="00953CCC" w:rsidRPr="00953CCC" w:rsidTr="00953CCC">
              <w:trPr>
                <w:trHeight w:val="875"/>
                <w:tblCellSpacing w:w="0" w:type="dxa"/>
              </w:trPr>
              <w:tc>
                <w:tcPr>
                  <w:tcW w:w="46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Оснащение детских дошкольных учреждений оборудованием, позволяющим в игровой форме формировать навыки безопасного поведения на улично-дорожной сети</w:t>
                  </w:r>
                </w:p>
              </w:tc>
              <w:tc>
                <w:tcPr>
                  <w:tcW w:w="142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98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5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комитет образования</w:t>
                  </w:r>
                </w:p>
              </w:tc>
            </w:tr>
            <w:tr w:rsidR="00953CCC" w:rsidRPr="00953CCC" w:rsidTr="00953CCC">
              <w:trPr>
                <w:trHeight w:val="875"/>
                <w:tblCellSpacing w:w="0" w:type="dxa"/>
              </w:trPr>
              <w:tc>
                <w:tcPr>
                  <w:tcW w:w="46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25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Изготовление и распространение </w:t>
                  </w:r>
                  <w:proofErr w:type="spellStart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световозвращающих</w:t>
                  </w:r>
                  <w:proofErr w:type="spellEnd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приспособлений в среде дошкольников и учащихся младших классов образовательных учреждений</w:t>
                  </w:r>
                </w:p>
              </w:tc>
              <w:tc>
                <w:tcPr>
                  <w:tcW w:w="142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8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комитет образования</w:t>
                  </w:r>
                </w:p>
              </w:tc>
            </w:tr>
            <w:tr w:rsidR="00953CCC" w:rsidRPr="00953CCC" w:rsidTr="00953CCC">
              <w:trPr>
                <w:trHeight w:val="1481"/>
                <w:tblCellSpacing w:w="0" w:type="dxa"/>
              </w:trPr>
              <w:tc>
                <w:tcPr>
                  <w:tcW w:w="46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5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Приобретение мобильного </w:t>
                  </w:r>
                  <w:proofErr w:type="spellStart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автогородка</w:t>
                  </w:r>
                  <w:proofErr w:type="spellEnd"/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для организации в субъектах Российской Федерации, осуществляющих деятельность по формированию у детей дошкольного и школьного возраста навыков безопасного поведения на улично-дорожной сети</w:t>
                  </w:r>
                </w:p>
              </w:tc>
              <w:tc>
                <w:tcPr>
                  <w:tcW w:w="142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98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комитет образования</w:t>
                  </w:r>
                </w:p>
              </w:tc>
            </w:tr>
            <w:tr w:rsidR="00953CCC" w:rsidRPr="00953CCC" w:rsidTr="00953CCC">
              <w:trPr>
                <w:trHeight w:val="138"/>
                <w:tblCellSpacing w:w="0" w:type="dxa"/>
              </w:trPr>
              <w:tc>
                <w:tcPr>
                  <w:tcW w:w="46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Изготовление схем безопасности движения детей от дома до школы</w:t>
                  </w:r>
                </w:p>
              </w:tc>
              <w:tc>
                <w:tcPr>
                  <w:tcW w:w="142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98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15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комитет образования</w:t>
                  </w:r>
                </w:p>
              </w:tc>
            </w:tr>
            <w:tr w:rsidR="00953CCC" w:rsidRPr="00953CCC" w:rsidTr="00953CCC">
              <w:trPr>
                <w:trHeight w:val="72"/>
                <w:tblCellSpacing w:w="0" w:type="dxa"/>
              </w:trPr>
              <w:tc>
                <w:tcPr>
                  <w:tcW w:w="3032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165" w:lineRule="atLeast"/>
                    <w:ind w:firstLine="19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Итого МБ</w:t>
                  </w:r>
                </w:p>
              </w:tc>
              <w:tc>
                <w:tcPr>
                  <w:tcW w:w="142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16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772</w:t>
                  </w:r>
                </w:p>
              </w:tc>
              <w:tc>
                <w:tcPr>
                  <w:tcW w:w="98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16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16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16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247</w:t>
                  </w:r>
                </w:p>
              </w:tc>
              <w:tc>
                <w:tcPr>
                  <w:tcW w:w="8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16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248,5</w:t>
                  </w:r>
                </w:p>
              </w:tc>
              <w:tc>
                <w:tcPr>
                  <w:tcW w:w="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16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249,5</w:t>
                  </w:r>
                </w:p>
              </w:tc>
              <w:tc>
                <w:tcPr>
                  <w:tcW w:w="15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3CCC" w:rsidRPr="00953CCC" w:rsidRDefault="00953CCC" w:rsidP="00953CCC">
                  <w:pPr>
                    <w:spacing w:before="100" w:beforeAutospacing="1" w:after="0" w:line="16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CC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5A73D3" w:rsidRDefault="005A73D3" w:rsidP="005A73D3">
            <w:pPr>
              <w:jc w:val="center"/>
              <w:rPr>
                <w:sz w:val="28"/>
                <w:szCs w:val="28"/>
              </w:rPr>
            </w:pPr>
          </w:p>
          <w:p w:rsidR="007C1C71" w:rsidRPr="007C1C71" w:rsidRDefault="007C1C71" w:rsidP="007C1C71">
            <w:pPr>
              <w:pStyle w:val="Heading2"/>
              <w:spacing w:before="0" w:after="0"/>
              <w:ind w:firstLine="709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C1C7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АДМИНИСТРАЦИЯ ШАРЬИНСКОГО МУНИЦИПАЛЬНОГО РАЙОНА</w:t>
            </w:r>
          </w:p>
          <w:p w:rsidR="007C1C71" w:rsidRPr="007C1C71" w:rsidRDefault="007C1C71" w:rsidP="007C1C71">
            <w:pPr>
              <w:pStyle w:val="Heading2"/>
              <w:spacing w:before="0" w:after="0"/>
              <w:ind w:firstLine="709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C1C7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КОСТРОМСКОЙ ОБЛАСТИ</w:t>
            </w:r>
          </w:p>
          <w:p w:rsidR="007C1C71" w:rsidRPr="007C1C71" w:rsidRDefault="007C1C71" w:rsidP="007C1C71">
            <w:pPr>
              <w:pStyle w:val="Heading2"/>
              <w:spacing w:before="0" w:after="0"/>
              <w:ind w:firstLine="709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:rsidR="007C1C71" w:rsidRPr="007C1C71" w:rsidRDefault="007C1C71" w:rsidP="007C1C71">
            <w:pPr>
              <w:pStyle w:val="Heading2"/>
              <w:spacing w:before="0" w:after="0"/>
              <w:ind w:firstLine="709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C1C71">
              <w:rPr>
                <w:rFonts w:ascii="Times New Roman" w:hAnsi="Times New Roman"/>
                <w:i w:val="0"/>
                <w:sz w:val="24"/>
                <w:szCs w:val="24"/>
              </w:rPr>
              <w:t>ПОСТАНОВЛЕНИЕ</w:t>
            </w:r>
          </w:p>
          <w:p w:rsidR="007C1C71" w:rsidRPr="007C1C71" w:rsidRDefault="007C1C71" w:rsidP="007C1C71">
            <w:pPr>
              <w:pStyle w:val="Heading2"/>
              <w:spacing w:before="0"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« 01 » </w:t>
            </w:r>
            <w:r w:rsidRPr="007C1C71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2022 г. </w:t>
            </w:r>
            <w:r w:rsidRPr="007C1C7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№309  </w:t>
            </w:r>
          </w:p>
          <w:p w:rsidR="007C1C71" w:rsidRPr="007C1C71" w:rsidRDefault="007C1C71" w:rsidP="007C1C71">
            <w:pPr>
              <w:pStyle w:val="Standard"/>
              <w:spacing w:line="100" w:lineRule="atLeast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7C1C71" w:rsidRPr="007C1C71" w:rsidRDefault="007C1C71" w:rsidP="007C1C71">
            <w:pPr>
              <w:pStyle w:val="Heading2"/>
              <w:tabs>
                <w:tab w:val="left" w:pos="0"/>
              </w:tabs>
              <w:spacing w:before="0" w:after="0"/>
              <w:ind w:firstLine="709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C1C71">
              <w:rPr>
                <w:rFonts w:ascii="Times New Roman" w:hAnsi="Times New Roman"/>
                <w:i w:val="0"/>
                <w:sz w:val="24"/>
                <w:szCs w:val="24"/>
              </w:rPr>
              <w:t xml:space="preserve">О </w:t>
            </w:r>
            <w:proofErr w:type="spellStart"/>
            <w:r w:rsidRPr="007C1C71">
              <w:rPr>
                <w:rFonts w:ascii="Times New Roman" w:hAnsi="Times New Roman"/>
                <w:i w:val="0"/>
                <w:sz w:val="24"/>
                <w:szCs w:val="24"/>
              </w:rPr>
              <w:t>внесении</w:t>
            </w:r>
            <w:proofErr w:type="spellEnd"/>
            <w:r w:rsidRPr="007C1C71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7C1C71">
              <w:rPr>
                <w:rFonts w:ascii="Times New Roman" w:hAnsi="Times New Roman"/>
                <w:i w:val="0"/>
                <w:sz w:val="24"/>
                <w:szCs w:val="24"/>
              </w:rPr>
              <w:t>изменений</w:t>
            </w:r>
            <w:proofErr w:type="spellEnd"/>
            <w:r w:rsidRPr="007C1C71">
              <w:rPr>
                <w:rFonts w:ascii="Times New Roman" w:hAnsi="Times New Roman"/>
                <w:i w:val="0"/>
                <w:sz w:val="24"/>
                <w:szCs w:val="24"/>
              </w:rPr>
              <w:t xml:space="preserve"> в </w:t>
            </w:r>
            <w:proofErr w:type="spellStart"/>
            <w:r w:rsidRPr="007C1C71">
              <w:rPr>
                <w:rFonts w:ascii="Times New Roman" w:hAnsi="Times New Roman"/>
                <w:i w:val="0"/>
                <w:sz w:val="24"/>
                <w:szCs w:val="24"/>
              </w:rPr>
              <w:t>постановление</w:t>
            </w:r>
            <w:proofErr w:type="spellEnd"/>
            <w:r w:rsidRPr="007C1C71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7C1C71">
              <w:rPr>
                <w:rFonts w:ascii="Times New Roman" w:hAnsi="Times New Roman"/>
                <w:i w:val="0"/>
                <w:sz w:val="24"/>
                <w:szCs w:val="24"/>
              </w:rPr>
              <w:t>администрации</w:t>
            </w:r>
            <w:proofErr w:type="spellEnd"/>
          </w:p>
          <w:p w:rsidR="007C1C71" w:rsidRPr="007C1C71" w:rsidRDefault="007C1C71" w:rsidP="007C1C71">
            <w:pPr>
              <w:pStyle w:val="Standard"/>
              <w:spacing w:line="100" w:lineRule="atLeast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1C71">
              <w:rPr>
                <w:rFonts w:ascii="Times New Roman" w:hAnsi="Times New Roman" w:cs="Times New Roman"/>
                <w:b/>
              </w:rPr>
              <w:t>Шарьинского</w:t>
            </w:r>
            <w:proofErr w:type="spellEnd"/>
            <w:r w:rsidRPr="007C1C71">
              <w:rPr>
                <w:rFonts w:ascii="Times New Roman" w:hAnsi="Times New Roman" w:cs="Times New Roman"/>
                <w:b/>
              </w:rPr>
              <w:t xml:space="preserve"> муниципального района от 09 декабря  2020 года № 378</w:t>
            </w:r>
          </w:p>
          <w:p w:rsidR="007C1C71" w:rsidRPr="007C1C71" w:rsidRDefault="007C1C71" w:rsidP="007C1C71">
            <w:pPr>
              <w:pStyle w:val="Standard"/>
              <w:spacing w:line="100" w:lineRule="atLeast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7C1C71">
              <w:rPr>
                <w:rFonts w:ascii="Times New Roman" w:hAnsi="Times New Roman" w:cs="Times New Roman"/>
                <w:b/>
              </w:rPr>
              <w:t>«О создании контрактной службы»</w:t>
            </w:r>
          </w:p>
          <w:p w:rsidR="007C1C71" w:rsidRPr="007C1C71" w:rsidRDefault="007C1C71" w:rsidP="007C1C71">
            <w:pPr>
              <w:pStyle w:val="Heading2"/>
              <w:tabs>
                <w:tab w:val="left" w:pos="0"/>
              </w:tabs>
              <w:spacing w:before="0"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C71" w:rsidRPr="007C1C71" w:rsidRDefault="007C1C71" w:rsidP="007C1C71">
            <w:pPr>
              <w:pStyle w:val="Standard"/>
              <w:spacing w:line="10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C1C71">
              <w:rPr>
                <w:rFonts w:ascii="Times New Roman" w:hAnsi="Times New Roman" w:cs="Times New Roman"/>
              </w:rPr>
              <w:t xml:space="preserve">В целях  приведения нормативного правового акта администрации </w:t>
            </w:r>
            <w:proofErr w:type="spellStart"/>
            <w:r w:rsidRPr="007C1C71">
              <w:rPr>
                <w:rFonts w:ascii="Times New Roman" w:hAnsi="Times New Roman" w:cs="Times New Roman"/>
              </w:rPr>
              <w:t>Шарьинского</w:t>
            </w:r>
            <w:proofErr w:type="spellEnd"/>
            <w:r w:rsidRPr="007C1C71">
              <w:rPr>
                <w:rFonts w:ascii="Times New Roman" w:hAnsi="Times New Roman" w:cs="Times New Roman"/>
              </w:rPr>
              <w:t xml:space="preserve"> муниципального района  в соответствие с действующим законодательством,  руководствуясь статьями 37, 52 Устава муниципального образования </w:t>
            </w:r>
            <w:proofErr w:type="spellStart"/>
            <w:r w:rsidRPr="007C1C71">
              <w:rPr>
                <w:rFonts w:ascii="Times New Roman" w:hAnsi="Times New Roman" w:cs="Times New Roman"/>
              </w:rPr>
              <w:t>Шарьинский</w:t>
            </w:r>
            <w:proofErr w:type="spellEnd"/>
            <w:r w:rsidRPr="007C1C71">
              <w:rPr>
                <w:rFonts w:ascii="Times New Roman" w:hAnsi="Times New Roman" w:cs="Times New Roman"/>
              </w:rPr>
              <w:t xml:space="preserve"> муниципальный район Костромской области, администрация </w:t>
            </w:r>
            <w:proofErr w:type="spellStart"/>
            <w:r w:rsidRPr="007C1C71">
              <w:rPr>
                <w:rFonts w:ascii="Times New Roman" w:hAnsi="Times New Roman" w:cs="Times New Roman"/>
              </w:rPr>
              <w:t>Шарьинского</w:t>
            </w:r>
            <w:proofErr w:type="spellEnd"/>
            <w:r w:rsidRPr="007C1C71">
              <w:rPr>
                <w:rFonts w:ascii="Times New Roman" w:hAnsi="Times New Roman" w:cs="Times New Roman"/>
              </w:rPr>
              <w:t xml:space="preserve"> муниципального района Костромской области</w:t>
            </w:r>
          </w:p>
          <w:p w:rsidR="007C1C71" w:rsidRPr="007C1C71" w:rsidRDefault="007C1C71" w:rsidP="007C1C71">
            <w:pPr>
              <w:pStyle w:val="Standard"/>
              <w:spacing w:line="100" w:lineRule="atLeast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7C1C71" w:rsidRPr="007C1C71" w:rsidRDefault="007C1C71" w:rsidP="007C1C71">
            <w:pPr>
              <w:pStyle w:val="Standard"/>
              <w:spacing w:line="100" w:lineRule="atLeast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7C1C71">
              <w:rPr>
                <w:rFonts w:ascii="Times New Roman" w:hAnsi="Times New Roman" w:cs="Times New Roman"/>
              </w:rPr>
              <w:t>ПОСТАНОВЛЯЕТ:</w:t>
            </w:r>
          </w:p>
          <w:p w:rsidR="007C1C71" w:rsidRPr="007C1C71" w:rsidRDefault="007C1C71" w:rsidP="007C1C71">
            <w:pPr>
              <w:pStyle w:val="Standard"/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  <w:r w:rsidRPr="007C1C71">
              <w:rPr>
                <w:rFonts w:ascii="Times New Roman" w:hAnsi="Times New Roman" w:cs="Times New Roman"/>
              </w:rPr>
              <w:t xml:space="preserve">1. Внести изменения в постановление администрации </w:t>
            </w:r>
            <w:proofErr w:type="spellStart"/>
            <w:r w:rsidRPr="007C1C71">
              <w:rPr>
                <w:rFonts w:ascii="Times New Roman" w:hAnsi="Times New Roman" w:cs="Times New Roman"/>
              </w:rPr>
              <w:t>Шарьинского</w:t>
            </w:r>
            <w:proofErr w:type="spellEnd"/>
            <w:r w:rsidRPr="007C1C71">
              <w:rPr>
                <w:rFonts w:ascii="Times New Roman" w:hAnsi="Times New Roman" w:cs="Times New Roman"/>
              </w:rPr>
              <w:t xml:space="preserve"> муниципального района от 09.12.2020 года № 378 «О создании контрактной</w:t>
            </w:r>
          </w:p>
          <w:p w:rsidR="007C1C71" w:rsidRPr="007C1C71" w:rsidRDefault="007C1C71" w:rsidP="007C1C71">
            <w:pPr>
              <w:pStyle w:val="Standard"/>
              <w:widowControl/>
              <w:jc w:val="both"/>
              <w:rPr>
                <w:rFonts w:ascii="Times New Roman" w:hAnsi="Times New Roman" w:cs="Times New Roman"/>
              </w:rPr>
            </w:pPr>
            <w:r w:rsidRPr="007C1C71">
              <w:rPr>
                <w:rFonts w:ascii="Times New Roman" w:hAnsi="Times New Roman" w:cs="Times New Roman"/>
              </w:rPr>
              <w:lastRenderedPageBreak/>
              <w:t xml:space="preserve">службы», дополнив  приложение №1 пунктом 2.7 следующего содержания: </w:t>
            </w:r>
            <w:r w:rsidRPr="007C1C71">
              <w:rPr>
                <w:rFonts w:ascii="Times New Roman" w:hAnsi="Times New Roman" w:cs="Times New Roman"/>
                <w:b/>
                <w:bCs/>
              </w:rPr>
              <w:t xml:space="preserve"> "</w:t>
            </w:r>
            <w:r w:rsidRPr="007C1C71">
              <w:rPr>
                <w:rFonts w:ascii="Times New Roman" w:hAnsi="Times New Roman" w:cs="Times New Roman"/>
                <w:bCs/>
              </w:rPr>
              <w:t xml:space="preserve">2.7. </w:t>
            </w:r>
            <w:proofErr w:type="gramStart"/>
            <w:r w:rsidRPr="007C1C71">
              <w:rPr>
                <w:rFonts w:ascii="Times New Roman" w:hAnsi="Times New Roman" w:cs="Times New Roman"/>
                <w:bCs/>
              </w:rPr>
              <w:t>Руководитель контрактной службы, работники контрактной службы обязаны при осуществлении закупок принимать меры по предотвращению и урегулированию конфликта интересов в соответствии с Федеральным законом </w:t>
            </w:r>
            <w:hyperlink r:id="rId9" w:history="1">
              <w:r w:rsidRPr="007C1C71">
                <w:rPr>
                  <w:rFonts w:ascii="Times New Roman" w:hAnsi="Times New Roman" w:cs="Times New Roman"/>
                  <w:bCs/>
                  <w:color w:val="228007"/>
                  <w:shd w:val="clear" w:color="auto" w:fill="FFFFFF"/>
                </w:rPr>
                <w:t>от 25 декабря 2008 года N 273-ФЗ</w:t>
              </w:r>
            </w:hyperlink>
            <w:r w:rsidRPr="007C1C71">
              <w:rPr>
                <w:rFonts w:ascii="Times New Roman" w:hAnsi="Times New Roman" w:cs="Times New Roman"/>
                <w:bCs/>
              </w:rPr>
              <w:t> "О противодействии коррупции", в том числе с учетом информации, предоставленной заказчику в соответствии с частью 23 статьи 34 настоящего Федерального закона.";</w:t>
            </w:r>
            <w:proofErr w:type="gramEnd"/>
          </w:p>
          <w:p w:rsidR="007C1C71" w:rsidRPr="007C1C71" w:rsidRDefault="007C1C71" w:rsidP="007C1C71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C1C71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7C1C71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C1C71">
              <w:rPr>
                <w:rFonts w:ascii="Times New Roman" w:hAnsi="Times New Roman" w:cs="Times New Roman"/>
              </w:rPr>
              <w:t xml:space="preserve"> исполнением настоящего постановления возложить на первого заместителя главы администрации </w:t>
            </w:r>
            <w:proofErr w:type="spellStart"/>
            <w:r w:rsidRPr="007C1C71">
              <w:rPr>
                <w:rFonts w:ascii="Times New Roman" w:hAnsi="Times New Roman" w:cs="Times New Roman"/>
              </w:rPr>
              <w:t>Шарьинского</w:t>
            </w:r>
            <w:proofErr w:type="spellEnd"/>
            <w:r w:rsidRPr="007C1C71">
              <w:rPr>
                <w:rFonts w:ascii="Times New Roman" w:hAnsi="Times New Roman" w:cs="Times New Roman"/>
              </w:rPr>
              <w:t xml:space="preserve"> муниципального района.</w:t>
            </w:r>
          </w:p>
          <w:p w:rsidR="007C1C71" w:rsidRPr="007C1C71" w:rsidRDefault="007C1C71" w:rsidP="007C1C71">
            <w:pPr>
              <w:pStyle w:val="Standard"/>
              <w:tabs>
                <w:tab w:val="left" w:pos="720"/>
              </w:tabs>
              <w:spacing w:line="10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C1C71">
              <w:rPr>
                <w:rFonts w:ascii="Times New Roman" w:hAnsi="Times New Roman" w:cs="Times New Roman"/>
              </w:rPr>
              <w:t xml:space="preserve">3. Настоящее постановление вступает в силу после официального опубликования в информационном бюллетене «Вестник </w:t>
            </w:r>
            <w:proofErr w:type="spellStart"/>
            <w:r w:rsidRPr="007C1C71">
              <w:rPr>
                <w:rFonts w:ascii="Times New Roman" w:hAnsi="Times New Roman" w:cs="Times New Roman"/>
              </w:rPr>
              <w:t>Шарьинского</w:t>
            </w:r>
            <w:proofErr w:type="spellEnd"/>
            <w:r w:rsidRPr="007C1C71">
              <w:rPr>
                <w:rFonts w:ascii="Times New Roman" w:hAnsi="Times New Roman" w:cs="Times New Roman"/>
              </w:rPr>
              <w:t xml:space="preserve"> района».</w:t>
            </w:r>
          </w:p>
          <w:p w:rsidR="007C1C71" w:rsidRPr="007C1C71" w:rsidRDefault="007C1C71" w:rsidP="007C1C71">
            <w:pPr>
              <w:pStyle w:val="Standard"/>
              <w:tabs>
                <w:tab w:val="left" w:pos="720"/>
              </w:tabs>
              <w:spacing w:line="10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7C1C71" w:rsidRPr="007C1C71" w:rsidRDefault="007C1C71" w:rsidP="007C1C71">
            <w:pPr>
              <w:pStyle w:val="Standard"/>
              <w:spacing w:line="100" w:lineRule="atLeast"/>
              <w:ind w:firstLine="709"/>
              <w:rPr>
                <w:rFonts w:ascii="Times New Roman" w:hAnsi="Times New Roman" w:cs="Times New Roman"/>
              </w:rPr>
            </w:pPr>
            <w:r w:rsidRPr="007C1C71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7C1C71">
              <w:rPr>
                <w:rFonts w:ascii="Times New Roman" w:hAnsi="Times New Roman" w:cs="Times New Roman"/>
              </w:rPr>
              <w:t>Шарьинского</w:t>
            </w:r>
            <w:proofErr w:type="spellEnd"/>
          </w:p>
          <w:p w:rsidR="007C1C71" w:rsidRPr="007C1C71" w:rsidRDefault="007C1C71" w:rsidP="007C1C71">
            <w:pPr>
              <w:pStyle w:val="Standard"/>
              <w:tabs>
                <w:tab w:val="left" w:pos="7709"/>
              </w:tabs>
              <w:spacing w:line="10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C1C71">
              <w:rPr>
                <w:rFonts w:ascii="Times New Roman" w:hAnsi="Times New Roman" w:cs="Times New Roman"/>
              </w:rPr>
              <w:t xml:space="preserve">муниципального района                                                                       Н.С. </w:t>
            </w:r>
            <w:proofErr w:type="spellStart"/>
            <w:r w:rsidRPr="007C1C71">
              <w:rPr>
                <w:rFonts w:ascii="Times New Roman" w:hAnsi="Times New Roman" w:cs="Times New Roman"/>
              </w:rPr>
              <w:t>Глушаков</w:t>
            </w:r>
            <w:proofErr w:type="spellEnd"/>
          </w:p>
          <w:p w:rsidR="007C1C71" w:rsidRDefault="007C1C71" w:rsidP="005A73D3">
            <w:pPr>
              <w:jc w:val="center"/>
              <w:rPr>
                <w:sz w:val="28"/>
                <w:szCs w:val="28"/>
              </w:rPr>
            </w:pPr>
          </w:p>
          <w:p w:rsidR="005A73D3" w:rsidRPr="005A73D3" w:rsidRDefault="005A73D3" w:rsidP="005A73D3">
            <w:pPr>
              <w:jc w:val="center"/>
              <w:rPr>
                <w:sz w:val="24"/>
                <w:szCs w:val="24"/>
              </w:rPr>
            </w:pPr>
            <w:r w:rsidRPr="005A73D3">
              <w:rPr>
                <w:sz w:val="24"/>
                <w:szCs w:val="24"/>
              </w:rPr>
              <w:t>АДМИНИСТРАЦИЯ ШАРЬИНСКОГО МУНИЦИПАЛЬНОГО РАЙОНА</w:t>
            </w:r>
          </w:p>
          <w:p w:rsidR="005A73D3" w:rsidRPr="005A73D3" w:rsidRDefault="005A73D3" w:rsidP="005A73D3">
            <w:pPr>
              <w:jc w:val="center"/>
              <w:rPr>
                <w:b/>
                <w:sz w:val="24"/>
                <w:szCs w:val="24"/>
              </w:rPr>
            </w:pPr>
            <w:r w:rsidRPr="005A73D3">
              <w:rPr>
                <w:sz w:val="24"/>
                <w:szCs w:val="24"/>
              </w:rPr>
              <w:t>КОСТРОМСКОЙ ОБЛАСТИ</w:t>
            </w:r>
          </w:p>
          <w:p w:rsidR="005A73D3" w:rsidRPr="005A73D3" w:rsidRDefault="005A73D3" w:rsidP="005A73D3">
            <w:pPr>
              <w:tabs>
                <w:tab w:val="left" w:pos="2565"/>
                <w:tab w:val="center" w:pos="4729"/>
              </w:tabs>
              <w:jc w:val="center"/>
              <w:rPr>
                <w:b/>
                <w:sz w:val="24"/>
                <w:szCs w:val="24"/>
              </w:rPr>
            </w:pPr>
          </w:p>
          <w:p w:rsidR="005A73D3" w:rsidRPr="005A73D3" w:rsidRDefault="005A73D3" w:rsidP="005A73D3">
            <w:pPr>
              <w:tabs>
                <w:tab w:val="left" w:pos="2565"/>
                <w:tab w:val="center" w:pos="4729"/>
              </w:tabs>
              <w:jc w:val="center"/>
              <w:rPr>
                <w:sz w:val="24"/>
                <w:szCs w:val="24"/>
              </w:rPr>
            </w:pPr>
            <w:r w:rsidRPr="005A73D3">
              <w:rPr>
                <w:b/>
                <w:sz w:val="24"/>
                <w:szCs w:val="24"/>
              </w:rPr>
              <w:t>ПОСТАНОВЛЕНИЕ</w:t>
            </w:r>
          </w:p>
          <w:p w:rsidR="005A73D3" w:rsidRPr="005A73D3" w:rsidRDefault="005A73D3" w:rsidP="005A73D3">
            <w:pPr>
              <w:jc w:val="center"/>
              <w:rPr>
                <w:sz w:val="24"/>
                <w:szCs w:val="24"/>
              </w:rPr>
            </w:pPr>
            <w:r w:rsidRPr="005A73D3">
              <w:rPr>
                <w:sz w:val="24"/>
                <w:szCs w:val="24"/>
              </w:rPr>
              <w:t>«01» августа  2022 года  № 310</w:t>
            </w:r>
          </w:p>
          <w:p w:rsidR="005A73D3" w:rsidRPr="005A73D3" w:rsidRDefault="005A73D3" w:rsidP="005A73D3">
            <w:pPr>
              <w:shd w:val="clear" w:color="auto" w:fill="FFFFFF"/>
              <w:ind w:firstLine="709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5A73D3">
              <w:rPr>
                <w:rFonts w:eastAsia="Times New Roman"/>
                <w:sz w:val="24"/>
                <w:szCs w:val="24"/>
              </w:rPr>
              <w:t> </w:t>
            </w:r>
          </w:p>
          <w:p w:rsidR="005A73D3" w:rsidRPr="005A73D3" w:rsidRDefault="005A73D3" w:rsidP="005A73D3">
            <w:pPr>
              <w:shd w:val="clear" w:color="auto" w:fill="FFFFFF"/>
              <w:ind w:firstLine="709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5A73D3">
              <w:rPr>
                <w:rFonts w:eastAsia="Times New Roman"/>
                <w:b/>
                <w:bCs/>
                <w:sz w:val="24"/>
                <w:szCs w:val="24"/>
              </w:rPr>
              <w:t xml:space="preserve">Об утверждении Положения об административной комиссии </w:t>
            </w:r>
            <w:proofErr w:type="spellStart"/>
            <w:r w:rsidRPr="005A73D3">
              <w:rPr>
                <w:rFonts w:eastAsia="Times New Roman"/>
                <w:b/>
                <w:sz w:val="24"/>
                <w:szCs w:val="24"/>
              </w:rPr>
              <w:t>Ш</w:t>
            </w:r>
            <w:r w:rsidRPr="005A73D3">
              <w:rPr>
                <w:rFonts w:eastAsia="Times New Roman"/>
                <w:b/>
                <w:bCs/>
                <w:sz w:val="24"/>
                <w:szCs w:val="24"/>
              </w:rPr>
              <w:t>арьинского</w:t>
            </w:r>
            <w:proofErr w:type="spellEnd"/>
            <w:r w:rsidRPr="005A73D3">
              <w:rPr>
                <w:rFonts w:eastAsia="Times New Roman"/>
                <w:b/>
                <w:bCs/>
                <w:sz w:val="24"/>
                <w:szCs w:val="24"/>
              </w:rPr>
              <w:t xml:space="preserve"> муниципального района Костромской области</w:t>
            </w:r>
          </w:p>
          <w:p w:rsidR="005A73D3" w:rsidRPr="005A73D3" w:rsidRDefault="005A73D3" w:rsidP="005A73D3">
            <w:pPr>
              <w:shd w:val="clear" w:color="auto" w:fill="FFFFFF"/>
              <w:ind w:firstLine="709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5A73D3">
              <w:rPr>
                <w:rFonts w:eastAsia="Times New Roman"/>
                <w:sz w:val="24"/>
                <w:szCs w:val="24"/>
              </w:rPr>
              <w:t> </w:t>
            </w:r>
          </w:p>
          <w:p w:rsidR="005A73D3" w:rsidRPr="005A73D3" w:rsidRDefault="005A73D3" w:rsidP="005A73D3">
            <w:pPr>
              <w:ind w:firstLine="70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A73D3">
              <w:rPr>
                <w:sz w:val="24"/>
                <w:szCs w:val="24"/>
              </w:rPr>
              <w:t xml:space="preserve">В целях реализации положений закона Костромской области № 354-4-ЗКО «Кодекс Костромской области об административных правонарушениях», в соответствии со статьями 3, 4 Закона Костромской области от 28 апреля 2007 года № 136-4-3KO «Об административных комиссиях», руководствуясь ст. 37, 52 Устава муниципального образования </w:t>
            </w:r>
            <w:proofErr w:type="spellStart"/>
            <w:r w:rsidRPr="005A73D3">
              <w:rPr>
                <w:sz w:val="24"/>
                <w:szCs w:val="24"/>
              </w:rPr>
              <w:t>Шарьинский</w:t>
            </w:r>
            <w:proofErr w:type="spellEnd"/>
            <w:r w:rsidRPr="005A73D3">
              <w:rPr>
                <w:sz w:val="24"/>
                <w:szCs w:val="24"/>
              </w:rPr>
              <w:t xml:space="preserve"> муниципальный район, администрация </w:t>
            </w:r>
            <w:proofErr w:type="spellStart"/>
            <w:r w:rsidRPr="005A73D3">
              <w:rPr>
                <w:sz w:val="24"/>
                <w:szCs w:val="24"/>
              </w:rPr>
              <w:t>Шарьинского</w:t>
            </w:r>
            <w:proofErr w:type="spellEnd"/>
            <w:r w:rsidRPr="005A73D3">
              <w:rPr>
                <w:sz w:val="24"/>
                <w:szCs w:val="24"/>
              </w:rPr>
              <w:t xml:space="preserve"> муниципального района</w:t>
            </w:r>
            <w:r w:rsidRPr="005A73D3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  <w:p w:rsidR="005A73D3" w:rsidRPr="005A73D3" w:rsidRDefault="005A73D3" w:rsidP="005A73D3">
            <w:pPr>
              <w:shd w:val="clear" w:color="auto" w:fill="FFFFFF"/>
              <w:ind w:firstLine="709"/>
              <w:contextualSpacing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A73D3" w:rsidRPr="005A73D3" w:rsidRDefault="005A73D3" w:rsidP="005A73D3">
            <w:pPr>
              <w:shd w:val="clear" w:color="auto" w:fill="FFFFFF"/>
              <w:ind w:firstLine="709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A73D3">
              <w:rPr>
                <w:rFonts w:eastAsia="Times New Roman"/>
                <w:bCs/>
                <w:sz w:val="24"/>
                <w:szCs w:val="24"/>
              </w:rPr>
              <w:t>ПОСТАНОВЛЯЕТ:</w:t>
            </w:r>
          </w:p>
          <w:p w:rsidR="005A73D3" w:rsidRPr="005A73D3" w:rsidRDefault="005A73D3" w:rsidP="005A73D3">
            <w:pPr>
              <w:ind w:firstLine="709"/>
              <w:rPr>
                <w:sz w:val="24"/>
                <w:szCs w:val="24"/>
              </w:rPr>
            </w:pPr>
            <w:r w:rsidRPr="005A73D3">
              <w:rPr>
                <w:sz w:val="24"/>
                <w:szCs w:val="24"/>
              </w:rPr>
              <w:t xml:space="preserve">1. Утвердить Положение об административной комиссии </w:t>
            </w:r>
            <w:proofErr w:type="spellStart"/>
            <w:r w:rsidRPr="005A73D3">
              <w:rPr>
                <w:sz w:val="24"/>
                <w:szCs w:val="24"/>
              </w:rPr>
              <w:t>Шарьинского</w:t>
            </w:r>
            <w:proofErr w:type="spellEnd"/>
            <w:r w:rsidRPr="005A73D3">
              <w:rPr>
                <w:sz w:val="24"/>
                <w:szCs w:val="24"/>
              </w:rPr>
              <w:t xml:space="preserve"> муниципального района Костромской области (Приложение)</w:t>
            </w:r>
          </w:p>
          <w:p w:rsidR="005A73D3" w:rsidRPr="005A73D3" w:rsidRDefault="005A73D3" w:rsidP="005A73D3">
            <w:pPr>
              <w:ind w:firstLine="708"/>
              <w:jc w:val="both"/>
              <w:rPr>
                <w:sz w:val="24"/>
                <w:szCs w:val="24"/>
              </w:rPr>
            </w:pPr>
            <w:r w:rsidRPr="005A73D3">
              <w:rPr>
                <w:sz w:val="24"/>
                <w:szCs w:val="24"/>
              </w:rPr>
              <w:t xml:space="preserve">2. Признать утратившим силу постановление администрации </w:t>
            </w:r>
            <w:proofErr w:type="spellStart"/>
            <w:r w:rsidRPr="005A73D3">
              <w:rPr>
                <w:sz w:val="24"/>
                <w:szCs w:val="24"/>
              </w:rPr>
              <w:t>Шарьинского</w:t>
            </w:r>
            <w:proofErr w:type="spellEnd"/>
            <w:r w:rsidRPr="005A73D3">
              <w:rPr>
                <w:sz w:val="24"/>
                <w:szCs w:val="24"/>
              </w:rPr>
              <w:t xml:space="preserve"> муниципального района от 30.12.2011 года № 621 «Об утверждении Положения об административной комиссии </w:t>
            </w:r>
            <w:proofErr w:type="spellStart"/>
            <w:r w:rsidRPr="005A73D3">
              <w:rPr>
                <w:sz w:val="24"/>
                <w:szCs w:val="24"/>
              </w:rPr>
              <w:t>Шарьинского</w:t>
            </w:r>
            <w:proofErr w:type="spellEnd"/>
            <w:r w:rsidRPr="005A73D3">
              <w:rPr>
                <w:sz w:val="24"/>
                <w:szCs w:val="24"/>
              </w:rPr>
              <w:t xml:space="preserve"> муниципального района».</w:t>
            </w:r>
          </w:p>
          <w:p w:rsidR="005A73D3" w:rsidRPr="005A73D3" w:rsidRDefault="005A73D3" w:rsidP="005A73D3">
            <w:pPr>
              <w:ind w:firstLine="708"/>
              <w:jc w:val="both"/>
              <w:rPr>
                <w:sz w:val="24"/>
                <w:szCs w:val="24"/>
              </w:rPr>
            </w:pPr>
            <w:r w:rsidRPr="005A73D3">
              <w:rPr>
                <w:sz w:val="24"/>
                <w:szCs w:val="24"/>
              </w:rPr>
              <w:t xml:space="preserve">3. </w:t>
            </w:r>
            <w:proofErr w:type="gramStart"/>
            <w:r w:rsidRPr="005A73D3">
              <w:rPr>
                <w:sz w:val="24"/>
                <w:szCs w:val="24"/>
              </w:rPr>
              <w:t>Контроль за</w:t>
            </w:r>
            <w:proofErr w:type="gramEnd"/>
            <w:r w:rsidRPr="005A73D3">
              <w:rPr>
                <w:sz w:val="24"/>
                <w:szCs w:val="24"/>
              </w:rPr>
              <w:t xml:space="preserve"> исполнением настоящего постановления возложить на первого заместителя главы администрации.</w:t>
            </w:r>
          </w:p>
          <w:p w:rsidR="005A73D3" w:rsidRPr="005A73D3" w:rsidRDefault="005A73D3" w:rsidP="005A73D3">
            <w:pPr>
              <w:ind w:firstLine="708"/>
              <w:jc w:val="both"/>
              <w:rPr>
                <w:i/>
                <w:sz w:val="24"/>
                <w:szCs w:val="24"/>
              </w:rPr>
            </w:pPr>
            <w:r w:rsidRPr="005A73D3">
              <w:rPr>
                <w:sz w:val="24"/>
                <w:szCs w:val="24"/>
              </w:rPr>
              <w:t xml:space="preserve">4. Настоящее  постановление  вступает в силу после опубликования в информационном бюллетене «Вестник </w:t>
            </w:r>
            <w:proofErr w:type="spellStart"/>
            <w:r w:rsidRPr="005A73D3">
              <w:rPr>
                <w:sz w:val="24"/>
                <w:szCs w:val="24"/>
              </w:rPr>
              <w:t>Шарьинского</w:t>
            </w:r>
            <w:proofErr w:type="spellEnd"/>
            <w:r w:rsidRPr="005A73D3">
              <w:rPr>
                <w:sz w:val="24"/>
                <w:szCs w:val="24"/>
              </w:rPr>
              <w:t xml:space="preserve"> района». </w:t>
            </w:r>
          </w:p>
          <w:p w:rsidR="005A73D3" w:rsidRPr="005A73D3" w:rsidRDefault="005A73D3" w:rsidP="005A73D3">
            <w:pPr>
              <w:autoSpaceDE w:val="0"/>
              <w:autoSpaceDN w:val="0"/>
              <w:adjustRightInd w:val="0"/>
              <w:ind w:firstLine="708"/>
              <w:jc w:val="both"/>
              <w:rPr>
                <w:sz w:val="24"/>
                <w:szCs w:val="24"/>
              </w:rPr>
            </w:pPr>
          </w:p>
          <w:p w:rsidR="005A73D3" w:rsidRPr="005A73D3" w:rsidRDefault="005A73D3" w:rsidP="005A73D3">
            <w:pPr>
              <w:ind w:firstLine="709"/>
              <w:rPr>
                <w:sz w:val="24"/>
                <w:szCs w:val="24"/>
              </w:rPr>
            </w:pPr>
            <w:r w:rsidRPr="005A73D3">
              <w:rPr>
                <w:sz w:val="24"/>
                <w:szCs w:val="24"/>
              </w:rPr>
              <w:t xml:space="preserve">Глава </w:t>
            </w:r>
            <w:proofErr w:type="spellStart"/>
            <w:r w:rsidRPr="005A73D3">
              <w:rPr>
                <w:sz w:val="24"/>
                <w:szCs w:val="24"/>
              </w:rPr>
              <w:t>Шарьинского</w:t>
            </w:r>
            <w:proofErr w:type="spellEnd"/>
            <w:r w:rsidRPr="005A73D3">
              <w:rPr>
                <w:sz w:val="24"/>
                <w:szCs w:val="24"/>
              </w:rPr>
              <w:t xml:space="preserve">   </w:t>
            </w:r>
          </w:p>
          <w:p w:rsidR="005A73D3" w:rsidRPr="005A73D3" w:rsidRDefault="005A73D3" w:rsidP="005A73D3">
            <w:pPr>
              <w:ind w:firstLine="709"/>
              <w:rPr>
                <w:sz w:val="24"/>
                <w:szCs w:val="24"/>
              </w:rPr>
            </w:pPr>
            <w:r w:rsidRPr="005A73D3">
              <w:rPr>
                <w:sz w:val="24"/>
                <w:szCs w:val="24"/>
              </w:rPr>
              <w:t xml:space="preserve">муниципального района                                                        </w:t>
            </w:r>
            <w:proofErr w:type="spellStart"/>
            <w:r w:rsidRPr="005A73D3">
              <w:rPr>
                <w:sz w:val="24"/>
                <w:szCs w:val="24"/>
              </w:rPr>
              <w:t>Н.С.Глушаков</w:t>
            </w:r>
            <w:proofErr w:type="spellEnd"/>
          </w:p>
          <w:p w:rsidR="005A73D3" w:rsidRPr="005A73D3" w:rsidRDefault="005A73D3" w:rsidP="005A73D3">
            <w:pPr>
              <w:rPr>
                <w:sz w:val="24"/>
                <w:szCs w:val="24"/>
              </w:rPr>
            </w:pPr>
          </w:p>
          <w:p w:rsidR="005A73D3" w:rsidRPr="005A73D3" w:rsidRDefault="005A73D3" w:rsidP="005A73D3">
            <w:pPr>
              <w:pStyle w:val="ConsPlusNormal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5A73D3" w:rsidRPr="005A73D3" w:rsidRDefault="005A73D3" w:rsidP="005A73D3">
            <w:pPr>
              <w:pStyle w:val="ConsPlusNormal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5A73D3" w:rsidRPr="005A73D3" w:rsidRDefault="005A73D3" w:rsidP="005A73D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</w:t>
            </w:r>
          </w:p>
          <w:p w:rsidR="005A73D3" w:rsidRPr="005A73D3" w:rsidRDefault="005A73D3" w:rsidP="005A73D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73D3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5A73D3" w:rsidRPr="005A73D3" w:rsidRDefault="005A73D3" w:rsidP="005A73D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от «01</w:t>
            </w:r>
            <w:r w:rsidRPr="005A73D3">
              <w:rPr>
                <w:rFonts w:ascii="Times New Roman" w:hAnsi="Times New Roman"/>
                <w:sz w:val="24"/>
                <w:szCs w:val="24"/>
              </w:rPr>
              <w:t>» августа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 г. № 310</w:t>
            </w:r>
          </w:p>
          <w:p w:rsidR="005A73D3" w:rsidRPr="005A73D3" w:rsidRDefault="005A73D3" w:rsidP="005A73D3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35"/>
            <w:bookmarkEnd w:id="1"/>
          </w:p>
          <w:p w:rsidR="005A73D3" w:rsidRPr="005A73D3" w:rsidRDefault="005A73D3" w:rsidP="005A73D3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3D3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  <w:p w:rsidR="005A73D3" w:rsidRPr="005A73D3" w:rsidRDefault="005A73D3" w:rsidP="005A73D3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3D3">
              <w:rPr>
                <w:rFonts w:ascii="Times New Roman" w:hAnsi="Times New Roman" w:cs="Times New Roman"/>
                <w:sz w:val="24"/>
                <w:szCs w:val="24"/>
              </w:rPr>
              <w:t xml:space="preserve">об административной комиссии </w:t>
            </w:r>
          </w:p>
          <w:p w:rsidR="005A73D3" w:rsidRPr="005A73D3" w:rsidRDefault="005A73D3" w:rsidP="005A73D3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3D3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A73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5A73D3" w:rsidRPr="005A73D3" w:rsidRDefault="005A73D3" w:rsidP="005A73D3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Костромской области</w:t>
            </w:r>
          </w:p>
          <w:p w:rsidR="005A73D3" w:rsidRPr="005A73D3" w:rsidRDefault="005A73D3" w:rsidP="005A73D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73D3" w:rsidRPr="005A73D3" w:rsidRDefault="005A73D3" w:rsidP="005A73D3">
            <w:pPr>
              <w:pStyle w:val="ConsPlusNormal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73D3">
              <w:rPr>
                <w:rFonts w:ascii="Times New Roman" w:hAnsi="Times New Roman"/>
                <w:b/>
                <w:sz w:val="24"/>
                <w:szCs w:val="24"/>
              </w:rPr>
              <w:t>1. Общие положения</w:t>
            </w:r>
          </w:p>
          <w:p w:rsidR="005A73D3" w:rsidRPr="005A73D3" w:rsidRDefault="005A73D3" w:rsidP="005A73D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proofErr w:type="gramStart"/>
            <w:r w:rsidRPr="005A73D3">
              <w:rPr>
                <w:rFonts w:ascii="Times New Roman" w:hAnsi="Times New Roman"/>
                <w:sz w:val="24"/>
                <w:szCs w:val="24"/>
              </w:rPr>
              <w:t xml:space="preserve">Настоящее Положение об административной комиссии </w:t>
            </w:r>
            <w:proofErr w:type="spellStart"/>
            <w:r w:rsidRPr="005A73D3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(далее - Положение) разработано в соответствии с </w:t>
            </w:r>
            <w:hyperlink r:id="rId10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      <w:r w:rsidRPr="005A73D3">
                <w:rPr>
                  <w:rStyle w:val="a5"/>
                  <w:rFonts w:ascii="Times New Roman" w:eastAsiaTheme="majorEastAsia" w:hAnsi="Times New Roman"/>
                  <w:color w:val="auto"/>
                  <w:sz w:val="24"/>
                  <w:szCs w:val="24"/>
                </w:rPr>
                <w:t>Конституцией</w:t>
              </w:r>
            </w:hyperlink>
            <w:r w:rsidRPr="005A73D3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</w:t>
            </w:r>
            <w:hyperlink r:id="rId11" w:tooltip="&quot;Кодекс Российской Федерации об административных правонарушениях&quot; от 30.12.2001 N 195-ФЗ (ред. от 24.04.2020){КонсультантПлюс}" w:history="1">
              <w:r w:rsidRPr="005A73D3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5A73D3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об административных правонарушениях, </w:t>
            </w:r>
            <w:hyperlink r:id="rId12" w:tooltip="Закон Костромской области от 21.07.2008 N 352-4-ЗКО (ред. от 26.03.2019) &quot;Кодекс Костромской области об административных правонарушениях&quot; (принят Костромской областной Думой 10.07.2008)------------ Утратил силу или отменен{КонсультантПлюс}" w:history="1">
              <w:r w:rsidRPr="005A73D3">
                <w:rPr>
                  <w:rFonts w:ascii="Times New Roman" w:hAnsi="Times New Roman"/>
                  <w:sz w:val="24"/>
                  <w:szCs w:val="24"/>
                </w:rPr>
                <w:t>Законам</w:t>
              </w:r>
            </w:hyperlink>
            <w:r w:rsidRPr="005A73D3">
              <w:rPr>
                <w:rFonts w:ascii="Times New Roman" w:hAnsi="Times New Roman"/>
                <w:sz w:val="24"/>
                <w:szCs w:val="24"/>
              </w:rPr>
              <w:t>и Костромской области от 20 апреля 2019 года № 536-6-ЗКО «Кодекс Костромской области об административных правонарушениях», от 21.07.2008 года № 354-4-ЗКО «О наделении органов местного самоуправления государственными полномочиями Костромской области по составлению протоколов об административных правонарушениях», от 28.04.2007</w:t>
            </w:r>
            <w:proofErr w:type="gramEnd"/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года № 136-4-ЗКО «Об административных комиссиях», и регламентирует порядок работы, права, задачи и функции административной комиссии </w:t>
            </w:r>
            <w:proofErr w:type="spellStart"/>
            <w:r w:rsidRPr="005A73D3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правила производства по делам об административных правонарушениях, рассматриваемых комиссией.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1.2. Основными задачами административной комиссии являются: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A73D3">
              <w:rPr>
                <w:rFonts w:ascii="Times New Roman" w:hAnsi="Times New Roman"/>
                <w:sz w:val="24"/>
                <w:szCs w:val="24"/>
              </w:rPr>
              <w:t>1) защита личности, охрана прав и свобод человека и гражданина, охрана здоровья граждан, санитарно-эпидемиологического благополучия населения, защита общественной нравственности, охрана окружающей среды, установленного порядка осуществления государственной и муниципальной власти, общественного порядка и общественной безопасности, собственности, защита законных экономических интересов физических и юридических лиц, общества и государства от административных правонарушений, воспитание у населения уважения к действующему законодательству, а также предупреждение административных</w:t>
            </w:r>
            <w:proofErr w:type="gramEnd"/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правонарушений;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2) своевременное, всестороннее, полное и объективное выяснение обстоятельств дел об административных правонарушениях и их разрешение в соответствии с законодательством;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3) выявление причин и условий, способствовавших совершению административных правонарушений;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4) содействие укреплению законности и предупреждению административных правонарушений;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5) рассмотрение подведомственных административной комиссией дел об административных правонарушениях.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1.3. Административная комиссия осуществляет свою деятельность на основе принципов законности, независимости членов, равенства юридических и физических лиц перед законом, презумпции невиновности.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 xml:space="preserve">1.4. Административная комиссия </w:t>
            </w:r>
            <w:proofErr w:type="spellStart"/>
            <w:r w:rsidRPr="005A73D3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Костромской области (далее - Комиссия) является постоянно действующим коллегиальным органом административной юрисдикции по рассмотрению дел об административных правонарушениях, отнесенных к их компетенции федеральным, областным законодательством и нормативно-правовыми актами органов местного самоуправления.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1.5. Комиссия осуществляет свою деятельность на основе наделения органами государственной власти органов местного самоуправления государственными полномочиями по образованию и организации деятельности административных комиссий.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 xml:space="preserve">1.6. </w:t>
            </w:r>
            <w:proofErr w:type="gramStart"/>
            <w:r w:rsidRPr="005A73D3">
              <w:rPr>
                <w:rFonts w:ascii="Times New Roman" w:hAnsi="Times New Roman"/>
                <w:sz w:val="24"/>
                <w:szCs w:val="24"/>
              </w:rPr>
              <w:t xml:space="preserve">Комиссия принимает решения коллегиально, на ее заседаниях вправе присутствовать Глава </w:t>
            </w:r>
            <w:proofErr w:type="spellStart"/>
            <w:r w:rsidRPr="005A73D3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депутаты Собрания депутатов </w:t>
            </w:r>
            <w:proofErr w:type="spellStart"/>
            <w:r w:rsidRPr="005A73D3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представители прокуратуры, представители МО МВД России «</w:t>
            </w:r>
            <w:proofErr w:type="spellStart"/>
            <w:r w:rsidRPr="005A73D3">
              <w:rPr>
                <w:rFonts w:ascii="Times New Roman" w:hAnsi="Times New Roman"/>
                <w:sz w:val="24"/>
                <w:szCs w:val="24"/>
              </w:rPr>
              <w:t>Шарьинский</w:t>
            </w:r>
            <w:proofErr w:type="spellEnd"/>
            <w:r w:rsidRPr="005A73D3">
              <w:rPr>
                <w:rFonts w:ascii="Times New Roman" w:hAnsi="Times New Roman"/>
                <w:sz w:val="24"/>
                <w:szCs w:val="24"/>
              </w:rPr>
              <w:t>», либо лица, уполномоченные ими, руководители органов, уполномоченных контролировать осуществление органами местного самоуправления переданных государственных полномочий по образованию и организации деятельности административных комиссий, либо лица, ими уполномоченные, а также другие граждане, за исключением случаев, предусмотренных</w:t>
            </w:r>
            <w:proofErr w:type="gramEnd"/>
            <w:r w:rsidRPr="005A7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3" w:tooltip="&quot;Кодекс Российской Федерации об административных правонарушениях&quot; от 30.12.2001 N 195-ФЗ (ред. от 24.04.2020){КонсультантПлюс}" w:history="1">
              <w:r w:rsidRPr="005A73D3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5A73D3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об административных правонарушениях.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 xml:space="preserve">1.7. Подведомственность дел, рассматриваемых Административной комиссией, определяется </w:t>
            </w:r>
            <w:hyperlink r:id="rId14" w:tooltip="Закон Костромской области от 21.07.2008 N 352-4-ЗКО (ред. от 26.03.2019) &quot;Кодекс Костромской области об административных правонарушениях&quot; (принят Костромской областной Думой 10.07.2008)------------ Утратил силу или отменен{КонсультантПлюс}" w:history="1">
              <w:r w:rsidRPr="005A73D3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Костромской области об административных правонарушениях.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73D3" w:rsidRPr="005A73D3" w:rsidRDefault="005A73D3" w:rsidP="005A73D3">
            <w:pPr>
              <w:pStyle w:val="ConsPlusNormal"/>
              <w:ind w:firstLine="709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73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Состав и порядок образования административной комиссии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2.1. Административная комиссия образуется распоряжением губернатора Костромской области в составе 7 человек.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2.2. Комиссия состоит из председателя комиссии, заместителя председателя комиссии, ответственного секретаря комиссии и иных членов комиссии. Председатель комиссии, заместитель председателя комиссии и ответственный секретарь избираются из числа членов Комиссии, замещающих муниципальные должности и (или) должности муниципальной службы путем голосования простым большинством голосов на первом заседании Комиссии.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 xml:space="preserve">2.3. В состав Комиссии входят представители администрации </w:t>
            </w:r>
            <w:proofErr w:type="spellStart"/>
            <w:r w:rsidRPr="005A73D3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депутаты Собрания депутатов </w:t>
            </w:r>
            <w:proofErr w:type="spellStart"/>
            <w:r w:rsidRPr="005A73D3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представители общественности.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2.4. В составе Комиссии обязательно наличие не менее одного лица, имеющего высшее юридическое образование.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73D3" w:rsidRPr="005A73D3" w:rsidRDefault="005A73D3" w:rsidP="005A73D3">
            <w:pPr>
              <w:pStyle w:val="ConsPlusNormal"/>
              <w:ind w:firstLine="709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73D3">
              <w:rPr>
                <w:rFonts w:ascii="Times New Roman" w:hAnsi="Times New Roman"/>
                <w:b/>
                <w:sz w:val="24"/>
                <w:szCs w:val="24"/>
              </w:rPr>
              <w:t>3. Полномочия Административной комиссии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3.1. Деятельностью административной комиссии руководит председатель административной комиссии.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Председатель административной комиссии обладает следующими полномочиями: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1) планирует, организует и руководит деятельностью комиссий;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2) председательствует на заседании комиссии;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3) подписывает протоколы заседаний, постановления, определения, выносимые комиссией, а также необходимые документы для работы административной комиссии;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4) оказывает содействие членам Комиссии в исполнении ими своих полномочий;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 xml:space="preserve">5) вносит от имени административной комиссии предложения главе </w:t>
            </w:r>
            <w:proofErr w:type="spellStart"/>
            <w:r w:rsidRPr="005A73D3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по вопросам деятельности административной комиссии;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6) представляет Комиссию в отношениях с органами государственной власти и местного самоуправления, судами, населением, органами территориального общественного самоуправления, предприятиями, учреждениями, организациями, общественными объединениями по вопросам, входящим в компетенцию Комиссии;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 xml:space="preserve">7) подписывает и направляет отчеты, связанные с деятельностью Административной комиссии, в органы, осуществляющие </w:t>
            </w:r>
            <w:proofErr w:type="gramStart"/>
            <w:r w:rsidRPr="005A73D3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осуществлением органами местного самоуправления переданных государственных полномочий.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8) осуществляет другие полномочия, установленные действующим законодательством.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3.2. К полномочиям заместителя председателя административной комиссии относятся: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1) организация предварительной подготовки дел об административных правонарушениях к рассмотрению на заседаниях административной комиссии;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2) выполнение поручений председателя комиссии;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3) осуществление полномочий, установленных действующим законодательством.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В период отсутствия председателя административной комиссии заместитель осуществляет его полномочия.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3.3. Деятельность административной комиссии обеспечивается ответственным секретарем административной комиссии.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Ответственный секретарь административной комиссии: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1) обеспечивает подготовку материалов дел об административных правонарушениях к рассмотрению на заседаниях административной комиссии;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2) оповещает в установленные сроки членов комиссий и лиц, участвующих в производстве по делу об административном правонарушении, о времени и месте рассмотрения дела;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3) ведет и оформляет в соответствии с требованиями действующего законодательства протокол заседания административной комиссии и подписывает его;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 xml:space="preserve">4) обеспечивает подготовку и оформление в соответствии с требованиями, установленными </w:t>
            </w:r>
            <w:r w:rsidRPr="005A73D3">
              <w:rPr>
                <w:rFonts w:ascii="Times New Roman" w:hAnsi="Times New Roman"/>
                <w:sz w:val="24"/>
                <w:szCs w:val="24"/>
              </w:rPr>
              <w:lastRenderedPageBreak/>
              <w:t>действующим законодательством, решений, вынесенных административной комиссией;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5) обеспечивает вручение копии постановлений, определений, вынесенных административной комиссией, а также рассылку в установленные сроки лицам, в отношении которых они вынесены, их представителям;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6) содействует председателю административной комиссии в организации заседаний административной комиссии;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7) принимает необходимые меры к исполнению вынесенных административной комиссией постановлений о назначении административных наказаний;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8) ведет учет налагаемых и взысканных штрафов;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9) обеспечивает подготовку статистической отчетности о работе Комиссии, готовит проекты отчетов о ходе осуществления переданных государственных полномочий и расходования финансовых средств, полученных на эти цели, по форме и в сроки, установленные уполномоченным органом исполнительной власти Костромской области;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10) осуществляет свою деятельность под руководством председателя и заместителя председателя комиссии.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3.4. Члены административной комиссии вправе: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1) предварительно, до начала заседаний административных комиссий, знакомиться с материалами внесенных на рассмотрение дел об административных правонарушениях;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2) ставить вопрос об отложении рассмотрения дела и об истребовании дополнительных материалов по нему;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3) участвовать в работе административной комиссии на равных правах;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4) задавать вопросы лицам, участвующим в производстве по делу об административном правонарушении;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5) участвовать в исследовании доказательств по делу;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6) участвовать в обсуждении выносимых административной комиссией по рассмотренным делам постановлений, определений;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7) принимать участие в голосовании при вынесении комиссией постановлений, определений по рассмотренным делам;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8) в случае невозможности личного участия в заседании, проинформировать председателя Комиссии и может направить своего представителя для участия в заседании в качестве специалиста.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Члены Комиссии не вправе делегировать свои полномочия другим лицам.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3.5. Председатель комиссии, заместитель председателя комиссии не вправе ограничивать процессуальную самостоятельность и независимость членов комиссии при рассмотрении конкретных дел об административных правонарушениях.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 xml:space="preserve">3.6. В соответствии с </w:t>
            </w:r>
            <w:hyperlink r:id="rId15" w:tooltip="&quot;Кодекс Российской Федерации об административных правонарушениях&quot; от 30.12.2001 N 195-ФЗ (ред. от 24.04.2020){КонсультантПлюс}" w:history="1">
              <w:r w:rsidRPr="005A73D3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5A73D3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об административных правонарушениях, </w:t>
            </w:r>
            <w:hyperlink r:id="rId16" w:tooltip="Закон Костромской области от 21.07.2008 N 352-4-ЗКО (ред. от 26.03.2019) &quot;Кодекс Костромской области об административных правонарушениях&quot; (принят Костромской областной Думой 10.07.2008)------------ Утратил силу или отменен{КонсультантПлюс}" w:history="1">
              <w:r w:rsidRPr="005A73D3">
                <w:rPr>
                  <w:rFonts w:ascii="Times New Roman" w:hAnsi="Times New Roman"/>
                  <w:sz w:val="24"/>
                  <w:szCs w:val="24"/>
                </w:rPr>
                <w:t>Законом</w:t>
              </w:r>
            </w:hyperlink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Костромской области «Кодекс Костромской области об административных правонарушениях» к лицам, совершившим административное правонарушение, Комиссия может применить одно из следующих административных наказаний: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- предупреждение;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- административный штраф.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3.7. Производство по делам об административных правонарушениях, исполнение постановлений по делам об административных правонарушениях, обжалование постановлений, определений осуществляется в порядке, установленном административным законодательством.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73D3" w:rsidRPr="005A73D3" w:rsidRDefault="005A73D3" w:rsidP="005A73D3">
            <w:pPr>
              <w:pStyle w:val="ConsPlusNormal"/>
              <w:ind w:firstLine="709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73D3">
              <w:rPr>
                <w:rFonts w:ascii="Times New Roman" w:hAnsi="Times New Roman"/>
                <w:b/>
                <w:sz w:val="24"/>
                <w:szCs w:val="24"/>
              </w:rPr>
              <w:t>4. Порядок деятельности Административной комиссии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4.1. Основной формой работы Комиссии являются заседания, которые проводятся регулярно, как правило, в установленный день недели и определенное время. Заседания созываются председателем Комиссии таким образом, чтобы рассмотрение дел об административных правонарушениях было обеспечено в установленные законодательством сроки.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 xml:space="preserve">4.2. Протокол об административном правонарушении направляется в Административную </w:t>
            </w:r>
            <w:r w:rsidRPr="005A73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комиссию </w:t>
            </w:r>
            <w:proofErr w:type="spellStart"/>
            <w:r w:rsidRPr="005A73D3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в течение трех суток с момента составления протокола об административном правонарушении.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Заседание Комиссии правомочно при наличии не менее половины членов от установленного его состава.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4.3. Решение Комиссии по делу об административном правонарушении принимается простым большинством голосов членов Комиссии, присутствующих на заседании, и подписывается председательствующим на заседании Комиссии и секретарем.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4.4. Дело об административном правонарушении рассматривается в срок, установленный законодательством РФ и Костромской области. Течение этого срока начинается со дня получения протокола в Административной комиссии.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4.5. Комиссия при подготовке к рассмотрению дела об административном правонарушении разрешает следующие вопросы: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а) относится ли к их компетенции рассмотрение данного дела;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б) имеются ли обстоятельства, исключающие возможность рассмотрения данного дела Комиссией;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 xml:space="preserve">в) правильно ли составлен протокол об административном правонарушении и иные материалы дела, предусмотренные </w:t>
            </w:r>
            <w:hyperlink r:id="rId17" w:tooltip="&quot;Кодекс Российской Федерации об административных правонарушениях&quot; от 30.12.2001 N 195-ФЗ (ред. от 24.04.2020){КонсультантПлюс}" w:history="1">
              <w:r w:rsidRPr="005A73D3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об административных правонарушениях Российской Федерации;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г) имеются ли обстоятельства, исключающие производство по делу;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73D3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5A73D3">
              <w:rPr>
                <w:rFonts w:ascii="Times New Roman" w:hAnsi="Times New Roman"/>
                <w:sz w:val="24"/>
                <w:szCs w:val="24"/>
              </w:rPr>
              <w:t>) достаточно ли имеющихся по делу материалов для его рассмотрения по существу;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е) имеются ли ходатайства, отводы.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4.6. О времени и месте рассмотрения дела не позднее, чем за 3 дня до дня заседания административной комиссией уведомляются нарушитель, свидетели, представители органов местного самоуправления, которых Комиссия считает необходимым привлечь к рассмотрению дела.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4.7. Дело к рассмотрению готовит ответственный секретарь либо один из членов Комиссии и рассматривается административной комиссией в порядке, установленном законодательством РФ и Костромской области.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4.8. Рассмотрение дела начинается с объявления состава Административной комиссии. Председательствующий на заседании комиссии сообщает, какое дело рассматривается, кто привлекается к административной ответственности, разъясняет участникам заседания их права и обязанности, оглашает протокол об административном правонарушении. На заседании заслушиваются лица, участвующие в рассмотрении дела, исследуются доказательства и разрешаются ходатайства.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На заседании Административной комиссии ведется протокол, в который заносятся следующие сведения: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- дата и место заседания;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- наименование и состав административной комиссии, рассматривающей дело;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- содержание рассматриваемого дела;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- сведения о явке лиц, участвующих в деле;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- объяснения лиц, участвующих в рассмотрении дела, их ходатайства, результаты их рассмотрения;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- документы и вещественные доказательства, исследованные при рассмотрении дела;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- постановление административной комиссии;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- сведения об оглашении принятого постановления и разъяснении порядка и сроков его обжалования.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Протокол заседания Комиссии подписывается председательствующим на заседании Комиссии и секретарем Комиссии.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 xml:space="preserve">4.9. Дело рассматривается при участии лица, привлекаемого к административной ответственности, которому разъясняются его права и обязанности, предусмотренные </w:t>
            </w:r>
            <w:hyperlink r:id="rId18" w:tooltip="&quot;Кодекс Российской Федерации об административных правонарушениях&quot; от 30.12.2001 N 195-ФЗ (ред. от 24.04.2020){КонсультантПлюс}" w:history="1">
              <w:r w:rsidRPr="005A73D3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об административных правонарушениях Российской Федерации. 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 xml:space="preserve">Рассмотрение дела об административном правонарушении возможно в отсутствие лица, </w:t>
            </w:r>
            <w:r w:rsidRPr="005A73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привлекаемого к административной ответственности, при наличии ходатайства о рассмотрении материалов в его отсутствие либо </w:t>
            </w:r>
            <w:r w:rsidRPr="005A73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имеются данные о надлежащем извещении </w:t>
            </w:r>
            <w:r w:rsidRPr="005A73D3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лица</w:t>
            </w:r>
            <w:r w:rsidRPr="005A73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о времени и месте </w:t>
            </w:r>
            <w:r w:rsidRPr="005A73D3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рассмотрения</w:t>
            </w:r>
            <w:r w:rsidRPr="005A73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A73D3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дела</w:t>
            </w:r>
            <w:r w:rsidRPr="005A73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; этим </w:t>
            </w:r>
            <w:r w:rsidRPr="005A73D3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лицом</w:t>
            </w:r>
            <w:r w:rsidRPr="005A73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не заявлено ходатайство об отложении </w:t>
            </w:r>
            <w:r w:rsidRPr="005A73D3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рассмотрения</w:t>
            </w:r>
            <w:r w:rsidRPr="005A73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A73D3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дела</w:t>
            </w:r>
            <w:r w:rsidRPr="005A73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либо такое ходатайство оставлено без удовлетворения.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4.10. Члены Комиссии, лицо, в отношении которого ведется производство по делу, другие участники заседания вправе задавать вопросы, давать справки, заключения, иным образом обосновывать свою позицию по отношению к правонарушителю.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4.11. Административная комиссия принимает решения в форме постановлений и определений. Постановление или определение комиссии считается принятым, если за него проголосовало не менее половины членов комиссии, принимающих участие в заседании.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По результатам рассмотрения дела об административном правонарушении комиссия выносит постановление о наложении административного взыскания либо о прекращении дела производством. Постановление административной комиссии подписывается председательствующим на заседании комиссии и ответственным секретарем комиссии.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Постановление по делу выносится и объявляется немедленно по окончанию его рассмотрения, его копия в течение трех дней вручается или высылается лицу, в отношении которого оно вынесено, может быть выдано или направлено потерпевшему по его просьбе.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73D3" w:rsidRPr="005A73D3" w:rsidRDefault="005A73D3" w:rsidP="005A73D3">
            <w:pPr>
              <w:pStyle w:val="ConsPlusNormal"/>
              <w:ind w:firstLine="709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73D3">
              <w:rPr>
                <w:rFonts w:ascii="Times New Roman" w:hAnsi="Times New Roman"/>
                <w:b/>
                <w:sz w:val="24"/>
                <w:szCs w:val="24"/>
              </w:rPr>
              <w:t>5. Обжалование и исполнение постановления (определений)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3D3">
              <w:rPr>
                <w:rFonts w:ascii="Times New Roman" w:hAnsi="Times New Roman"/>
                <w:b/>
                <w:sz w:val="24"/>
                <w:szCs w:val="24"/>
              </w:rPr>
              <w:t>о наложении административного взыскания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 xml:space="preserve">5.1. Порядок обжалования постановлений и определений Комиссии, исполнение административных наказаний осуществляется в порядке, установленном </w:t>
            </w:r>
            <w:hyperlink r:id="rId19" w:tooltip="&quot;Кодекс Российской Федерации об административных правонарушениях&quot; от 30.12.2001 N 195-ФЗ (ред. от 24.04.2020){КонсультантПлюс}" w:history="1">
              <w:r w:rsidRPr="005A73D3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об административных правонарушениях Российской Федерации.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 xml:space="preserve">5.2. Постановление о назначении административного наказания в виде предупреждения исполняется административной комиссией </w:t>
            </w:r>
            <w:proofErr w:type="spellStart"/>
            <w:r w:rsidRPr="005A73D3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районе путем вручения или направления копии постановления нарушителю.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5.3.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Сумма административного штрафа вносится или перечисляется лицом, привлеченным к административной ответственности, в банк или иную кредитную организацию.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 xml:space="preserve">5.5. При отсутствии документа, свидетельствующего об уплате административного штрафа, по истечении шестидесяти дней со дня вступления постановления в законную силу, Комиссия направляет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Кроме того, лицо, не уплатившее административный штраф в установленный срок, несет ответственность в соответствии с </w:t>
            </w:r>
            <w:hyperlink r:id="rId20" w:tooltip="&quot;Кодекс Российской Федерации об административных правонарушениях&quot; от 30.12.2001 N 195-ФЗ (ред. от 24.04.2020){КонсультантПлюс}" w:history="1">
              <w:r w:rsidRPr="005A73D3">
                <w:rPr>
                  <w:rFonts w:ascii="Times New Roman" w:hAnsi="Times New Roman"/>
                  <w:sz w:val="24"/>
                  <w:szCs w:val="24"/>
                </w:rPr>
                <w:t>частью 1 статьи 20.25</w:t>
              </w:r>
            </w:hyperlink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73D3" w:rsidRPr="005A73D3" w:rsidRDefault="005A73D3" w:rsidP="005A73D3">
            <w:pPr>
              <w:pStyle w:val="ConsPlusNormal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3D3">
              <w:rPr>
                <w:rFonts w:ascii="Times New Roman" w:hAnsi="Times New Roman"/>
                <w:b/>
                <w:sz w:val="24"/>
                <w:szCs w:val="24"/>
              </w:rPr>
              <w:t>6. Обеспечение деятельности Административной комиссии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 xml:space="preserve">6.1. Финансовое обеспечение деятельности Комиссии осуществляется за счет предоставляемых бюджету </w:t>
            </w:r>
            <w:proofErr w:type="spellStart"/>
            <w:r w:rsidRPr="005A73D3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субвенций из средств областного бюджета, в соответствии с действующим законодательством.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 xml:space="preserve">6.2. Допускается дополнительное использование материальных ресурсов и финансовых средств муниципального образования для осуществления переданных государственных полномочий в случае и порядке, предусмотренных Уставом муниципального образования </w:t>
            </w:r>
            <w:proofErr w:type="spellStart"/>
            <w:r w:rsidRPr="005A73D3">
              <w:rPr>
                <w:rFonts w:ascii="Times New Roman" w:hAnsi="Times New Roman"/>
                <w:sz w:val="24"/>
                <w:szCs w:val="24"/>
              </w:rPr>
              <w:t>Шарьинский</w:t>
            </w:r>
            <w:proofErr w:type="spellEnd"/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муниципальный район.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3D3" w:rsidRPr="005A73D3" w:rsidRDefault="005A73D3" w:rsidP="005A73D3">
            <w:pPr>
              <w:pStyle w:val="ConsPlusNormal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3D3">
              <w:rPr>
                <w:rFonts w:ascii="Times New Roman" w:hAnsi="Times New Roman"/>
                <w:b/>
                <w:sz w:val="24"/>
                <w:szCs w:val="24"/>
              </w:rPr>
              <w:t>7. Контроль и надзор за деятельностью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7.1. </w:t>
            </w:r>
            <w:proofErr w:type="gramStart"/>
            <w:r w:rsidRPr="005A73D3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деятельностью Комиссии осуществляют уполномоченные органы в соответствии с действующим законодательством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73D3" w:rsidRPr="005A73D3" w:rsidRDefault="005A73D3" w:rsidP="005A73D3">
            <w:pPr>
              <w:pStyle w:val="ConsPlusNormal"/>
              <w:ind w:firstLine="709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73D3">
              <w:rPr>
                <w:rFonts w:ascii="Times New Roman" w:hAnsi="Times New Roman"/>
                <w:b/>
                <w:sz w:val="24"/>
                <w:szCs w:val="24"/>
              </w:rPr>
              <w:t>8. Заключительные положения</w:t>
            </w: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73D3" w:rsidRPr="005A73D3" w:rsidRDefault="005A73D3" w:rsidP="005A73D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 xml:space="preserve">8.1. Во всем, что не предусмотрено настоящим положением административная комиссия </w:t>
            </w:r>
            <w:proofErr w:type="spellStart"/>
            <w:r w:rsidRPr="005A73D3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руководствуется положениями </w:t>
            </w:r>
            <w:hyperlink r:id="rId21" w:tooltip="&quot;Кодекс Российской Федерации об административных правонарушениях&quot; от 30.12.2001 N 195-ФЗ (ред. от 24.04.2020){КонсультантПлюс}" w:history="1">
              <w:r w:rsidRPr="005A73D3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Кодекса</w:t>
              </w:r>
            </w:hyperlink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об административных правонарушениях и действующего законодательства Российской Федерации, Костромской области и правовых актов органов местного самоуправления.</w:t>
            </w:r>
          </w:p>
          <w:p w:rsidR="005A73D3" w:rsidRPr="005A73D3" w:rsidRDefault="005A73D3" w:rsidP="005A73D3">
            <w:pPr>
              <w:ind w:firstLine="709"/>
              <w:rPr>
                <w:sz w:val="24"/>
                <w:szCs w:val="24"/>
              </w:rPr>
            </w:pPr>
          </w:p>
          <w:p w:rsidR="0091713E" w:rsidRPr="00953CCC" w:rsidRDefault="0091713E" w:rsidP="00953CCC">
            <w:pPr>
              <w:rPr>
                <w:sz w:val="24"/>
                <w:szCs w:val="24"/>
              </w:rPr>
            </w:pPr>
          </w:p>
        </w:tc>
      </w:tr>
      <w:tr w:rsidR="0091713E" w:rsidRPr="008D48AF" w:rsidTr="00953CCC">
        <w:tc>
          <w:tcPr>
            <w:tcW w:w="9571" w:type="dxa"/>
          </w:tcPr>
          <w:p w:rsidR="0091713E" w:rsidRPr="008D48AF" w:rsidRDefault="0091713E" w:rsidP="00953CCC">
            <w:pPr>
              <w:ind w:firstLine="426"/>
              <w:rPr>
                <w:sz w:val="24"/>
                <w:szCs w:val="24"/>
              </w:rPr>
            </w:pPr>
          </w:p>
        </w:tc>
      </w:tr>
    </w:tbl>
    <w:p w:rsidR="0091713E" w:rsidRPr="008D48AF" w:rsidRDefault="0091713E" w:rsidP="00917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6AF" w:rsidRPr="009A324A" w:rsidRDefault="006926AF" w:rsidP="00B90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pPr w:leftFromText="180" w:rightFromText="180" w:vertAnchor="text" w:horzAnchor="margin" w:tblpY="151"/>
        <w:tblW w:w="0" w:type="auto"/>
        <w:tblLayout w:type="fixed"/>
        <w:tblLook w:val="04A0"/>
      </w:tblPr>
      <w:tblGrid>
        <w:gridCol w:w="10206"/>
      </w:tblGrid>
      <w:tr w:rsidR="00C5178A" w:rsidRPr="00DA41CC" w:rsidTr="00C5178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5178A" w:rsidRPr="00C8528C" w:rsidRDefault="00C5178A" w:rsidP="00C5178A">
            <w:pPr>
              <w:rPr>
                <w:sz w:val="24"/>
                <w:szCs w:val="24"/>
              </w:rPr>
            </w:pPr>
          </w:p>
        </w:tc>
      </w:tr>
    </w:tbl>
    <w:p w:rsidR="00996DEC" w:rsidRPr="006B172A" w:rsidRDefault="00996DEC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2A1F91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F91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29" style="position:absolute;left:0;text-align:left;margin-left:279pt;margin-top:3.8pt;width:201.95pt;height:13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953CCC" w:rsidRPr="00465A9C" w:rsidRDefault="00953CCC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953CCC" w:rsidRPr="00465A9C" w:rsidRDefault="00953CCC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953CCC" w:rsidRPr="00465A9C" w:rsidRDefault="00953CCC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953CCC" w:rsidRPr="00465A9C" w:rsidRDefault="00953CCC" w:rsidP="007C257D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953CCC" w:rsidRPr="00A05F86" w:rsidRDefault="00953CCC" w:rsidP="007C257D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953CCC" w:rsidRDefault="00953CCC" w:rsidP="007C257D"/>
              </w:txbxContent>
            </v:textbox>
            <w10:wrap type="square"/>
          </v:roundrect>
        </w:pict>
      </w:r>
    </w:p>
    <w:p w:rsidR="007C257D" w:rsidRPr="006B172A" w:rsidRDefault="002A1F91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F91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0" type="#_x0000_t121" style="position:absolute;left:0;text-align:left;margin-left:41.25pt;margin-top:1.25pt;width:190.6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953CCC" w:rsidRPr="00465A9C" w:rsidRDefault="00953CCC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953CCC" w:rsidRPr="00465A9C" w:rsidRDefault="00953CCC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53CCC" w:rsidRPr="00465A9C" w:rsidRDefault="00953CCC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953CCC" w:rsidRDefault="00953CCC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953CCC" w:rsidRDefault="00953CCC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953CCC" w:rsidRPr="00374867" w:rsidRDefault="00953CCC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953CCC" w:rsidRPr="00374867" w:rsidRDefault="00953CCC" w:rsidP="007C257D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953CCC" w:rsidRPr="00BC023E" w:rsidRDefault="00953CCC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953CCC" w:rsidRDefault="00953CCC" w:rsidP="007C257D"/>
              </w:txbxContent>
            </v:textbox>
          </v:shape>
        </w:pict>
      </w: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2A1F91" w:rsidP="007C257D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2A1F91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1" type="#_x0000_t116" style="position:absolute;left:0;text-align:left;margin-left:278.85pt;margin-top:2.05pt;width:191.25pt;height:62.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953CCC" w:rsidRDefault="00953CCC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953CCC" w:rsidRPr="00374867" w:rsidRDefault="00953CCC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953CCC" w:rsidRPr="00374867" w:rsidRDefault="00953CCC" w:rsidP="007C257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7C257D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7C257D" w:rsidRPr="00FE2482">
        <w:rPr>
          <w:rFonts w:ascii="Arial" w:eastAsia="Times New Roman" w:hAnsi="Arial" w:cs="Arial"/>
          <w:b/>
        </w:rPr>
        <w:tab/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proofErr w:type="spellStart"/>
      <w:r w:rsidR="005218C4">
        <w:rPr>
          <w:rFonts w:ascii="Arial" w:eastAsia="Times New Roman" w:hAnsi="Arial" w:cs="Arial"/>
          <w:b/>
        </w:rPr>
        <w:t>Дюрягина</w:t>
      </w:r>
      <w:proofErr w:type="spellEnd"/>
      <w:r w:rsidR="005218C4">
        <w:rPr>
          <w:rFonts w:ascii="Arial" w:eastAsia="Times New Roman" w:hAnsi="Arial" w:cs="Arial"/>
          <w:b/>
        </w:rPr>
        <w:t xml:space="preserve"> Н.Н</w:t>
      </w:r>
      <w:r w:rsidR="008A67E6">
        <w:rPr>
          <w:rFonts w:ascii="Arial" w:eastAsia="Times New Roman" w:hAnsi="Arial" w:cs="Arial"/>
          <w:b/>
        </w:rPr>
        <w:t>.</w:t>
      </w:r>
    </w:p>
    <w:sectPr w:rsidR="007C257D" w:rsidRPr="00FE2482" w:rsidSect="00FF6B87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CCC" w:rsidRDefault="00953CCC" w:rsidP="004726CE">
      <w:pPr>
        <w:spacing w:after="0" w:line="240" w:lineRule="auto"/>
      </w:pPr>
      <w:r>
        <w:separator/>
      </w:r>
    </w:p>
  </w:endnote>
  <w:endnote w:type="continuationSeparator" w:id="0">
    <w:p w:rsidR="00953CCC" w:rsidRDefault="00953CCC" w:rsidP="0047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309">
    <w:charset w:val="CC"/>
    <w:family w:val="auto"/>
    <w:pitch w:val="variable"/>
    <w:sig w:usb0="00000000" w:usb1="00000000" w:usb2="00000000" w:usb3="00000000" w:csb0="00000000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CCC" w:rsidRDefault="002A1F91" w:rsidP="00B51AF7">
    <w:pPr>
      <w:pStyle w:val="af3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953CCC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953CCC" w:rsidRDefault="00953CCC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CCC" w:rsidRDefault="00953CCC" w:rsidP="00B51AF7">
    <w:pPr>
      <w:pStyle w:val="af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CCC" w:rsidRDefault="00953CCC" w:rsidP="00B51AF7">
    <w:pPr>
      <w:pStyle w:val="af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CCC" w:rsidRDefault="00953CCC" w:rsidP="004726CE">
      <w:pPr>
        <w:spacing w:after="0" w:line="240" w:lineRule="auto"/>
      </w:pPr>
      <w:r>
        <w:separator/>
      </w:r>
    </w:p>
  </w:footnote>
  <w:footnote w:type="continuationSeparator" w:id="0">
    <w:p w:rsidR="00953CCC" w:rsidRDefault="00953CCC" w:rsidP="00472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CCC" w:rsidRDefault="002A1F91" w:rsidP="00B51AF7">
    <w:pPr>
      <w:pStyle w:val="af1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953CCC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953CCC" w:rsidRDefault="00953CCC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CCC" w:rsidRPr="001B6B36" w:rsidRDefault="00953CCC" w:rsidP="001B6B36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8800F6C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9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10">
    <w:nsid w:val="04A84828"/>
    <w:multiLevelType w:val="hybridMultilevel"/>
    <w:tmpl w:val="422C1E76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5012F08"/>
    <w:multiLevelType w:val="multilevel"/>
    <w:tmpl w:val="110A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B21E81"/>
    <w:multiLevelType w:val="hybridMultilevel"/>
    <w:tmpl w:val="1C040544"/>
    <w:lvl w:ilvl="0" w:tplc="A8347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66A4C22"/>
    <w:multiLevelType w:val="hybridMultilevel"/>
    <w:tmpl w:val="88A246B0"/>
    <w:lvl w:ilvl="0" w:tplc="80468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8B706E9"/>
    <w:multiLevelType w:val="multilevel"/>
    <w:tmpl w:val="E0FCB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Arial" w:hint="default"/>
      </w:rPr>
    </w:lvl>
  </w:abstractNum>
  <w:abstractNum w:abstractNumId="15">
    <w:nsid w:val="0C333C5F"/>
    <w:multiLevelType w:val="hybridMultilevel"/>
    <w:tmpl w:val="2474DC0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0712ED"/>
    <w:multiLevelType w:val="hybridMultilevel"/>
    <w:tmpl w:val="4872CFF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7">
    <w:nsid w:val="15D37EA3"/>
    <w:multiLevelType w:val="multilevel"/>
    <w:tmpl w:val="2DCE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C1E566E"/>
    <w:multiLevelType w:val="multilevel"/>
    <w:tmpl w:val="07F4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D562D59"/>
    <w:multiLevelType w:val="hybridMultilevel"/>
    <w:tmpl w:val="40DA4692"/>
    <w:lvl w:ilvl="0" w:tplc="1FC4FED2">
      <w:start w:val="1"/>
      <w:numFmt w:val="decimal"/>
      <w:suff w:val="space"/>
      <w:lvlText w:val="%1."/>
      <w:lvlJc w:val="left"/>
      <w:pPr>
        <w:ind w:firstLine="709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1DAB725F"/>
    <w:multiLevelType w:val="hybridMultilevel"/>
    <w:tmpl w:val="5552C710"/>
    <w:lvl w:ilvl="0" w:tplc="5962865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1F4B54"/>
    <w:multiLevelType w:val="hybridMultilevel"/>
    <w:tmpl w:val="3CCA95AE"/>
    <w:lvl w:ilvl="0" w:tplc="5962865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F94A4B"/>
    <w:multiLevelType w:val="hybridMultilevel"/>
    <w:tmpl w:val="AA66BEBA"/>
    <w:lvl w:ilvl="0" w:tplc="C1F443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2E911ABF"/>
    <w:multiLevelType w:val="hybridMultilevel"/>
    <w:tmpl w:val="925AEA3A"/>
    <w:lvl w:ilvl="0" w:tplc="14E608EC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4">
    <w:nsid w:val="30C70D5C"/>
    <w:multiLevelType w:val="hybridMultilevel"/>
    <w:tmpl w:val="05F49CC6"/>
    <w:lvl w:ilvl="0" w:tplc="88746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250683C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3C25670"/>
    <w:multiLevelType w:val="hybridMultilevel"/>
    <w:tmpl w:val="9AB20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6730D5B"/>
    <w:multiLevelType w:val="multilevel"/>
    <w:tmpl w:val="F7D2DC3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36E9494E"/>
    <w:multiLevelType w:val="hybridMultilevel"/>
    <w:tmpl w:val="FF342972"/>
    <w:lvl w:ilvl="0" w:tplc="876243B0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3A60407B"/>
    <w:multiLevelType w:val="hybridMultilevel"/>
    <w:tmpl w:val="EBD62718"/>
    <w:lvl w:ilvl="0" w:tplc="C902D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1AA4780"/>
    <w:multiLevelType w:val="hybridMultilevel"/>
    <w:tmpl w:val="6524A71A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1">
    <w:nsid w:val="435D0936"/>
    <w:multiLevelType w:val="hybridMultilevel"/>
    <w:tmpl w:val="35F68D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8035D3E"/>
    <w:multiLevelType w:val="hybridMultilevel"/>
    <w:tmpl w:val="BAF26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0C7B2C"/>
    <w:multiLevelType w:val="hybridMultilevel"/>
    <w:tmpl w:val="42C28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D75AFE"/>
    <w:multiLevelType w:val="hybridMultilevel"/>
    <w:tmpl w:val="7E7E171C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7B6B78"/>
    <w:multiLevelType w:val="hybridMultilevel"/>
    <w:tmpl w:val="711CA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724819"/>
    <w:multiLevelType w:val="multilevel"/>
    <w:tmpl w:val="528C587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656B1311"/>
    <w:multiLevelType w:val="hybridMultilevel"/>
    <w:tmpl w:val="44C0F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9B1E49"/>
    <w:multiLevelType w:val="multilevel"/>
    <w:tmpl w:val="FD9A838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>
    <w:nsid w:val="6E981ED0"/>
    <w:multiLevelType w:val="hybridMultilevel"/>
    <w:tmpl w:val="940E6C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>
    <w:nsid w:val="6F031875"/>
    <w:multiLevelType w:val="hybridMultilevel"/>
    <w:tmpl w:val="A3D21D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F573893"/>
    <w:multiLevelType w:val="multilevel"/>
    <w:tmpl w:val="3C30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1C5ACA"/>
    <w:multiLevelType w:val="hybridMultilevel"/>
    <w:tmpl w:val="7B943D9C"/>
    <w:lvl w:ilvl="0" w:tplc="CB900B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5117E2"/>
    <w:multiLevelType w:val="hybridMultilevel"/>
    <w:tmpl w:val="7B943D9C"/>
    <w:lvl w:ilvl="0" w:tplc="CB900B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E363BF"/>
    <w:multiLevelType w:val="hybridMultilevel"/>
    <w:tmpl w:val="1A6289D2"/>
    <w:lvl w:ilvl="0" w:tplc="61080A3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473A4A"/>
    <w:multiLevelType w:val="hybridMultilevel"/>
    <w:tmpl w:val="E26E39BA"/>
    <w:lvl w:ilvl="0" w:tplc="77AEDE5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DA6139"/>
    <w:multiLevelType w:val="multilevel"/>
    <w:tmpl w:val="40FA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B87042"/>
    <w:multiLevelType w:val="hybridMultilevel"/>
    <w:tmpl w:val="C4AA4916"/>
    <w:lvl w:ilvl="0" w:tplc="F2C06F5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8"/>
  </w:num>
  <w:num w:numId="3">
    <w:abstractNumId w:val="45"/>
  </w:num>
  <w:num w:numId="4">
    <w:abstractNumId w:val="46"/>
  </w:num>
  <w:num w:numId="5">
    <w:abstractNumId w:val="1"/>
  </w:num>
  <w:num w:numId="6">
    <w:abstractNumId w:val="42"/>
  </w:num>
  <w:num w:numId="7">
    <w:abstractNumId w:val="24"/>
  </w:num>
  <w:num w:numId="8">
    <w:abstractNumId w:val="0"/>
  </w:num>
  <w:num w:numId="9">
    <w:abstractNumId w:val="4"/>
  </w:num>
  <w:num w:numId="10">
    <w:abstractNumId w:val="36"/>
  </w:num>
  <w:num w:numId="1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7"/>
  </w:num>
  <w:num w:numId="13">
    <w:abstractNumId w:val="12"/>
  </w:num>
  <w:num w:numId="14">
    <w:abstractNumId w:val="18"/>
  </w:num>
  <w:num w:numId="15">
    <w:abstractNumId w:val="2"/>
  </w:num>
  <w:num w:numId="16">
    <w:abstractNumId w:val="3"/>
  </w:num>
  <w:num w:numId="17">
    <w:abstractNumId w:val="5"/>
  </w:num>
  <w:num w:numId="18">
    <w:abstractNumId w:val="6"/>
  </w:num>
  <w:num w:numId="19">
    <w:abstractNumId w:val="7"/>
  </w:num>
  <w:num w:numId="20">
    <w:abstractNumId w:val="43"/>
  </w:num>
  <w:num w:numId="21">
    <w:abstractNumId w:val="44"/>
  </w:num>
  <w:num w:numId="22">
    <w:abstractNumId w:val="31"/>
  </w:num>
  <w:num w:numId="23">
    <w:abstractNumId w:val="17"/>
  </w:num>
  <w:num w:numId="24">
    <w:abstractNumId w:val="11"/>
  </w:num>
  <w:num w:numId="25">
    <w:abstractNumId w:val="47"/>
  </w:num>
  <w:num w:numId="26">
    <w:abstractNumId w:val="20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5"/>
  </w:num>
  <w:num w:numId="30">
    <w:abstractNumId w:val="34"/>
  </w:num>
  <w:num w:numId="31">
    <w:abstractNumId w:val="21"/>
  </w:num>
  <w:num w:numId="32">
    <w:abstractNumId w:val="13"/>
  </w:num>
  <w:num w:numId="33">
    <w:abstractNumId w:val="29"/>
  </w:num>
  <w:num w:numId="34">
    <w:abstractNumId w:val="37"/>
  </w:num>
  <w:num w:numId="35">
    <w:abstractNumId w:val="30"/>
  </w:num>
  <w:num w:numId="36">
    <w:abstractNumId w:val="26"/>
  </w:num>
  <w:num w:numId="37">
    <w:abstractNumId w:val="39"/>
  </w:num>
  <w:num w:numId="38">
    <w:abstractNumId w:val="35"/>
  </w:num>
  <w:num w:numId="39">
    <w:abstractNumId w:val="32"/>
  </w:num>
  <w:num w:numId="40">
    <w:abstractNumId w:val="33"/>
  </w:num>
  <w:num w:numId="41">
    <w:abstractNumId w:val="3"/>
    <w:lvlOverride w:ilvl="0">
      <w:startOverride w:val="2"/>
    </w:lvlOverride>
  </w:num>
  <w:num w:numId="42">
    <w:abstractNumId w:val="23"/>
  </w:num>
  <w:num w:numId="43">
    <w:abstractNumId w:val="14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22"/>
  </w:num>
  <w:num w:numId="47">
    <w:abstractNumId w:val="40"/>
  </w:num>
  <w:num w:numId="48">
    <w:abstractNumId w:val="19"/>
  </w:num>
  <w:num w:numId="49">
    <w:abstractNumId w:val="2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57D"/>
    <w:rsid w:val="00005AE9"/>
    <w:rsid w:val="00006C70"/>
    <w:rsid w:val="00010DF6"/>
    <w:rsid w:val="0001578E"/>
    <w:rsid w:val="00016EAB"/>
    <w:rsid w:val="000217DE"/>
    <w:rsid w:val="000275BF"/>
    <w:rsid w:val="00030B7B"/>
    <w:rsid w:val="00036857"/>
    <w:rsid w:val="00037F64"/>
    <w:rsid w:val="00052F21"/>
    <w:rsid w:val="0005706A"/>
    <w:rsid w:val="000640DC"/>
    <w:rsid w:val="0008475C"/>
    <w:rsid w:val="00085C04"/>
    <w:rsid w:val="000879B2"/>
    <w:rsid w:val="000928AB"/>
    <w:rsid w:val="00095DFE"/>
    <w:rsid w:val="00096B22"/>
    <w:rsid w:val="00097EFC"/>
    <w:rsid w:val="000B24F0"/>
    <w:rsid w:val="000B30A5"/>
    <w:rsid w:val="000C2B80"/>
    <w:rsid w:val="000C41CC"/>
    <w:rsid w:val="000C7CD6"/>
    <w:rsid w:val="000D5140"/>
    <w:rsid w:val="000F0A09"/>
    <w:rsid w:val="000F1E53"/>
    <w:rsid w:val="000F2303"/>
    <w:rsid w:val="001010B9"/>
    <w:rsid w:val="00102141"/>
    <w:rsid w:val="00103846"/>
    <w:rsid w:val="00105C9F"/>
    <w:rsid w:val="00105E8D"/>
    <w:rsid w:val="001204FE"/>
    <w:rsid w:val="00123497"/>
    <w:rsid w:val="0012519A"/>
    <w:rsid w:val="0013230C"/>
    <w:rsid w:val="001323A9"/>
    <w:rsid w:val="001332D5"/>
    <w:rsid w:val="00134105"/>
    <w:rsid w:val="00135A26"/>
    <w:rsid w:val="001526F2"/>
    <w:rsid w:val="00155BEA"/>
    <w:rsid w:val="00163436"/>
    <w:rsid w:val="00165E83"/>
    <w:rsid w:val="001660BA"/>
    <w:rsid w:val="001701DC"/>
    <w:rsid w:val="00174A6C"/>
    <w:rsid w:val="00187742"/>
    <w:rsid w:val="001A116A"/>
    <w:rsid w:val="001A4CE3"/>
    <w:rsid w:val="001B16C1"/>
    <w:rsid w:val="001B5D25"/>
    <w:rsid w:val="001B6B36"/>
    <w:rsid w:val="001B70E8"/>
    <w:rsid w:val="001C2E97"/>
    <w:rsid w:val="001C65F1"/>
    <w:rsid w:val="001D554A"/>
    <w:rsid w:val="001E4202"/>
    <w:rsid w:val="001E5806"/>
    <w:rsid w:val="001E7CF9"/>
    <w:rsid w:val="001F6E4A"/>
    <w:rsid w:val="00201796"/>
    <w:rsid w:val="00207761"/>
    <w:rsid w:val="00210B01"/>
    <w:rsid w:val="00214501"/>
    <w:rsid w:val="00226CFB"/>
    <w:rsid w:val="002275FA"/>
    <w:rsid w:val="00227660"/>
    <w:rsid w:val="002276E0"/>
    <w:rsid w:val="002308D4"/>
    <w:rsid w:val="00230F6A"/>
    <w:rsid w:val="00231BF3"/>
    <w:rsid w:val="0024046B"/>
    <w:rsid w:val="0024434C"/>
    <w:rsid w:val="00244A4D"/>
    <w:rsid w:val="0024621E"/>
    <w:rsid w:val="00262EF1"/>
    <w:rsid w:val="00277E18"/>
    <w:rsid w:val="00282B1F"/>
    <w:rsid w:val="00290D1A"/>
    <w:rsid w:val="002A1492"/>
    <w:rsid w:val="002A1F91"/>
    <w:rsid w:val="002A46DF"/>
    <w:rsid w:val="002A4B3D"/>
    <w:rsid w:val="002A62D1"/>
    <w:rsid w:val="002B5078"/>
    <w:rsid w:val="002B5634"/>
    <w:rsid w:val="002D23F9"/>
    <w:rsid w:val="002D46E9"/>
    <w:rsid w:val="002E1CB9"/>
    <w:rsid w:val="002E24E3"/>
    <w:rsid w:val="002E469C"/>
    <w:rsid w:val="002E51E1"/>
    <w:rsid w:val="002F0683"/>
    <w:rsid w:val="00301B3E"/>
    <w:rsid w:val="00307C63"/>
    <w:rsid w:val="0031360A"/>
    <w:rsid w:val="00315C00"/>
    <w:rsid w:val="003203EE"/>
    <w:rsid w:val="00321991"/>
    <w:rsid w:val="00325FB3"/>
    <w:rsid w:val="003265FB"/>
    <w:rsid w:val="00336182"/>
    <w:rsid w:val="00340C7B"/>
    <w:rsid w:val="00350C24"/>
    <w:rsid w:val="0035256F"/>
    <w:rsid w:val="00361B0E"/>
    <w:rsid w:val="003631CF"/>
    <w:rsid w:val="0037015E"/>
    <w:rsid w:val="00373718"/>
    <w:rsid w:val="00384F2D"/>
    <w:rsid w:val="003931CA"/>
    <w:rsid w:val="003A20B0"/>
    <w:rsid w:val="003A2BF4"/>
    <w:rsid w:val="003A5023"/>
    <w:rsid w:val="003A5A91"/>
    <w:rsid w:val="003A76BC"/>
    <w:rsid w:val="003B02DD"/>
    <w:rsid w:val="003B585B"/>
    <w:rsid w:val="003B66DF"/>
    <w:rsid w:val="003C15BC"/>
    <w:rsid w:val="003C3F50"/>
    <w:rsid w:val="003C6BFC"/>
    <w:rsid w:val="003D5A3D"/>
    <w:rsid w:val="003E015E"/>
    <w:rsid w:val="003F0995"/>
    <w:rsid w:val="003F2777"/>
    <w:rsid w:val="003F3D4D"/>
    <w:rsid w:val="0040154B"/>
    <w:rsid w:val="004025EE"/>
    <w:rsid w:val="00404314"/>
    <w:rsid w:val="00405736"/>
    <w:rsid w:val="00406B06"/>
    <w:rsid w:val="0041446E"/>
    <w:rsid w:val="00414508"/>
    <w:rsid w:val="0042229A"/>
    <w:rsid w:val="00430A24"/>
    <w:rsid w:val="004328C3"/>
    <w:rsid w:val="00433AE1"/>
    <w:rsid w:val="00435CC0"/>
    <w:rsid w:val="0043721C"/>
    <w:rsid w:val="00447082"/>
    <w:rsid w:val="00453B01"/>
    <w:rsid w:val="00454841"/>
    <w:rsid w:val="00465072"/>
    <w:rsid w:val="004726CE"/>
    <w:rsid w:val="00477BBC"/>
    <w:rsid w:val="00481B58"/>
    <w:rsid w:val="00485591"/>
    <w:rsid w:val="004873D4"/>
    <w:rsid w:val="00491B5E"/>
    <w:rsid w:val="00497452"/>
    <w:rsid w:val="004A5B07"/>
    <w:rsid w:val="004E4BC3"/>
    <w:rsid w:val="004E5626"/>
    <w:rsid w:val="004E5B62"/>
    <w:rsid w:val="004E700D"/>
    <w:rsid w:val="004F1444"/>
    <w:rsid w:val="004F27C6"/>
    <w:rsid w:val="00505C7F"/>
    <w:rsid w:val="00511CE8"/>
    <w:rsid w:val="00517B63"/>
    <w:rsid w:val="00520865"/>
    <w:rsid w:val="005218C4"/>
    <w:rsid w:val="00531038"/>
    <w:rsid w:val="0053216E"/>
    <w:rsid w:val="005351B1"/>
    <w:rsid w:val="00537C26"/>
    <w:rsid w:val="00546B07"/>
    <w:rsid w:val="00550444"/>
    <w:rsid w:val="00552865"/>
    <w:rsid w:val="005566C7"/>
    <w:rsid w:val="0055761B"/>
    <w:rsid w:val="0055787D"/>
    <w:rsid w:val="00567C08"/>
    <w:rsid w:val="005711E8"/>
    <w:rsid w:val="005732C9"/>
    <w:rsid w:val="00586B8E"/>
    <w:rsid w:val="0059278F"/>
    <w:rsid w:val="005A000A"/>
    <w:rsid w:val="005A26C8"/>
    <w:rsid w:val="005A4146"/>
    <w:rsid w:val="005A73D3"/>
    <w:rsid w:val="005B09E8"/>
    <w:rsid w:val="005B2E95"/>
    <w:rsid w:val="005C35AD"/>
    <w:rsid w:val="005C39F7"/>
    <w:rsid w:val="005C7BB2"/>
    <w:rsid w:val="005D0851"/>
    <w:rsid w:val="005D2C82"/>
    <w:rsid w:val="005D2EF5"/>
    <w:rsid w:val="005E1A44"/>
    <w:rsid w:val="005E64AD"/>
    <w:rsid w:val="005E7463"/>
    <w:rsid w:val="005F2E02"/>
    <w:rsid w:val="005F31B5"/>
    <w:rsid w:val="005F6B36"/>
    <w:rsid w:val="005F6B81"/>
    <w:rsid w:val="005F72D9"/>
    <w:rsid w:val="00610580"/>
    <w:rsid w:val="006219B2"/>
    <w:rsid w:val="0062411C"/>
    <w:rsid w:val="00626BAA"/>
    <w:rsid w:val="00632E3C"/>
    <w:rsid w:val="006351C8"/>
    <w:rsid w:val="006367B3"/>
    <w:rsid w:val="0064149C"/>
    <w:rsid w:val="00641C89"/>
    <w:rsid w:val="00643707"/>
    <w:rsid w:val="0065016C"/>
    <w:rsid w:val="0065084B"/>
    <w:rsid w:val="00663892"/>
    <w:rsid w:val="00671D09"/>
    <w:rsid w:val="00673C93"/>
    <w:rsid w:val="00674375"/>
    <w:rsid w:val="00682F87"/>
    <w:rsid w:val="0068365B"/>
    <w:rsid w:val="006871D1"/>
    <w:rsid w:val="00690AF3"/>
    <w:rsid w:val="00691A4A"/>
    <w:rsid w:val="00691CCB"/>
    <w:rsid w:val="006926AF"/>
    <w:rsid w:val="00693F44"/>
    <w:rsid w:val="006943A1"/>
    <w:rsid w:val="00697963"/>
    <w:rsid w:val="006A6785"/>
    <w:rsid w:val="006B172A"/>
    <w:rsid w:val="006B2B03"/>
    <w:rsid w:val="006B7F00"/>
    <w:rsid w:val="006D047F"/>
    <w:rsid w:val="006D3E21"/>
    <w:rsid w:val="006D5D7F"/>
    <w:rsid w:val="006D6657"/>
    <w:rsid w:val="006D670D"/>
    <w:rsid w:val="006E0192"/>
    <w:rsid w:val="006E7097"/>
    <w:rsid w:val="006F66C4"/>
    <w:rsid w:val="00706164"/>
    <w:rsid w:val="00712EA4"/>
    <w:rsid w:val="00727016"/>
    <w:rsid w:val="007310D0"/>
    <w:rsid w:val="0074090D"/>
    <w:rsid w:val="00751E08"/>
    <w:rsid w:val="00753E94"/>
    <w:rsid w:val="00766136"/>
    <w:rsid w:val="00766794"/>
    <w:rsid w:val="00767724"/>
    <w:rsid w:val="007745D1"/>
    <w:rsid w:val="007753FF"/>
    <w:rsid w:val="00775EA1"/>
    <w:rsid w:val="00776CD2"/>
    <w:rsid w:val="00780D3E"/>
    <w:rsid w:val="00780EA7"/>
    <w:rsid w:val="00790113"/>
    <w:rsid w:val="00790520"/>
    <w:rsid w:val="00792F28"/>
    <w:rsid w:val="007A06B2"/>
    <w:rsid w:val="007B18D0"/>
    <w:rsid w:val="007C0A97"/>
    <w:rsid w:val="007C1C71"/>
    <w:rsid w:val="007C257D"/>
    <w:rsid w:val="007C33C2"/>
    <w:rsid w:val="007D250A"/>
    <w:rsid w:val="007E0518"/>
    <w:rsid w:val="007E0DDB"/>
    <w:rsid w:val="007E1390"/>
    <w:rsid w:val="007F0F33"/>
    <w:rsid w:val="007F28E6"/>
    <w:rsid w:val="007F2EAE"/>
    <w:rsid w:val="007F5B27"/>
    <w:rsid w:val="007F7764"/>
    <w:rsid w:val="00810F76"/>
    <w:rsid w:val="008215CF"/>
    <w:rsid w:val="00821ADE"/>
    <w:rsid w:val="008242D9"/>
    <w:rsid w:val="008273FE"/>
    <w:rsid w:val="008325CD"/>
    <w:rsid w:val="00834BE5"/>
    <w:rsid w:val="00835F91"/>
    <w:rsid w:val="008367AE"/>
    <w:rsid w:val="00836B60"/>
    <w:rsid w:val="00841CB7"/>
    <w:rsid w:val="008454C6"/>
    <w:rsid w:val="008504FC"/>
    <w:rsid w:val="008618E2"/>
    <w:rsid w:val="00862747"/>
    <w:rsid w:val="00865342"/>
    <w:rsid w:val="00874CB4"/>
    <w:rsid w:val="00885F3B"/>
    <w:rsid w:val="008930C3"/>
    <w:rsid w:val="008A67E6"/>
    <w:rsid w:val="008A7D6B"/>
    <w:rsid w:val="008B4749"/>
    <w:rsid w:val="008B6FC4"/>
    <w:rsid w:val="008C4824"/>
    <w:rsid w:val="008C537C"/>
    <w:rsid w:val="008D2A3F"/>
    <w:rsid w:val="008D32AA"/>
    <w:rsid w:val="008D48AF"/>
    <w:rsid w:val="008D778A"/>
    <w:rsid w:val="008E154E"/>
    <w:rsid w:val="008E28FD"/>
    <w:rsid w:val="008F5A86"/>
    <w:rsid w:val="009143F7"/>
    <w:rsid w:val="0091713E"/>
    <w:rsid w:val="009328AD"/>
    <w:rsid w:val="00932D27"/>
    <w:rsid w:val="00934306"/>
    <w:rsid w:val="009433E8"/>
    <w:rsid w:val="00947194"/>
    <w:rsid w:val="009476E8"/>
    <w:rsid w:val="00950B66"/>
    <w:rsid w:val="00953CCC"/>
    <w:rsid w:val="00954AF9"/>
    <w:rsid w:val="00955670"/>
    <w:rsid w:val="00960290"/>
    <w:rsid w:val="00962F7F"/>
    <w:rsid w:val="00967350"/>
    <w:rsid w:val="00972FF7"/>
    <w:rsid w:val="0098019C"/>
    <w:rsid w:val="00983F26"/>
    <w:rsid w:val="00984A5E"/>
    <w:rsid w:val="0099405B"/>
    <w:rsid w:val="00994CB2"/>
    <w:rsid w:val="00996DEC"/>
    <w:rsid w:val="009974EA"/>
    <w:rsid w:val="009A1E12"/>
    <w:rsid w:val="009A307F"/>
    <w:rsid w:val="009A324A"/>
    <w:rsid w:val="009B3E8A"/>
    <w:rsid w:val="009C079B"/>
    <w:rsid w:val="009C11AD"/>
    <w:rsid w:val="009C3D6D"/>
    <w:rsid w:val="009C5930"/>
    <w:rsid w:val="009D3233"/>
    <w:rsid w:val="009D35F9"/>
    <w:rsid w:val="009D5720"/>
    <w:rsid w:val="009E447A"/>
    <w:rsid w:val="009E4D55"/>
    <w:rsid w:val="009E6C1B"/>
    <w:rsid w:val="009F14BD"/>
    <w:rsid w:val="009F46EB"/>
    <w:rsid w:val="009F7A79"/>
    <w:rsid w:val="00A03932"/>
    <w:rsid w:val="00A161B6"/>
    <w:rsid w:val="00A16C41"/>
    <w:rsid w:val="00A16CD0"/>
    <w:rsid w:val="00A2147A"/>
    <w:rsid w:val="00A22407"/>
    <w:rsid w:val="00A22436"/>
    <w:rsid w:val="00A22AD2"/>
    <w:rsid w:val="00A304F5"/>
    <w:rsid w:val="00A31275"/>
    <w:rsid w:val="00A316CC"/>
    <w:rsid w:val="00A37434"/>
    <w:rsid w:val="00A43724"/>
    <w:rsid w:val="00A43DF4"/>
    <w:rsid w:val="00A469B0"/>
    <w:rsid w:val="00A523E9"/>
    <w:rsid w:val="00A62C7E"/>
    <w:rsid w:val="00A64CE6"/>
    <w:rsid w:val="00A76E8C"/>
    <w:rsid w:val="00A80214"/>
    <w:rsid w:val="00A8174A"/>
    <w:rsid w:val="00A90600"/>
    <w:rsid w:val="00A9220D"/>
    <w:rsid w:val="00A927C3"/>
    <w:rsid w:val="00A95E84"/>
    <w:rsid w:val="00A964BA"/>
    <w:rsid w:val="00AA08D8"/>
    <w:rsid w:val="00AA2382"/>
    <w:rsid w:val="00AB1984"/>
    <w:rsid w:val="00AB258E"/>
    <w:rsid w:val="00AB6C35"/>
    <w:rsid w:val="00AD667D"/>
    <w:rsid w:val="00AD6F3D"/>
    <w:rsid w:val="00AE22FD"/>
    <w:rsid w:val="00AE74BA"/>
    <w:rsid w:val="00AF3542"/>
    <w:rsid w:val="00B01BB3"/>
    <w:rsid w:val="00B078F2"/>
    <w:rsid w:val="00B07B58"/>
    <w:rsid w:val="00B104C3"/>
    <w:rsid w:val="00B32236"/>
    <w:rsid w:val="00B34B5C"/>
    <w:rsid w:val="00B40113"/>
    <w:rsid w:val="00B41A73"/>
    <w:rsid w:val="00B4351D"/>
    <w:rsid w:val="00B44781"/>
    <w:rsid w:val="00B51AF7"/>
    <w:rsid w:val="00B542AB"/>
    <w:rsid w:val="00B560AB"/>
    <w:rsid w:val="00B56346"/>
    <w:rsid w:val="00B60444"/>
    <w:rsid w:val="00B653F6"/>
    <w:rsid w:val="00B70AB7"/>
    <w:rsid w:val="00B80168"/>
    <w:rsid w:val="00B8174F"/>
    <w:rsid w:val="00B83534"/>
    <w:rsid w:val="00B85956"/>
    <w:rsid w:val="00B90023"/>
    <w:rsid w:val="00B90A91"/>
    <w:rsid w:val="00B96AE7"/>
    <w:rsid w:val="00BA1F84"/>
    <w:rsid w:val="00BB2369"/>
    <w:rsid w:val="00BB58D0"/>
    <w:rsid w:val="00BC089B"/>
    <w:rsid w:val="00BD307B"/>
    <w:rsid w:val="00BD583B"/>
    <w:rsid w:val="00BD7971"/>
    <w:rsid w:val="00BD7C3C"/>
    <w:rsid w:val="00BE50C6"/>
    <w:rsid w:val="00BF1815"/>
    <w:rsid w:val="00BF1F50"/>
    <w:rsid w:val="00BF20C3"/>
    <w:rsid w:val="00C01CCF"/>
    <w:rsid w:val="00C06817"/>
    <w:rsid w:val="00C072E3"/>
    <w:rsid w:val="00C1780B"/>
    <w:rsid w:val="00C25CAC"/>
    <w:rsid w:val="00C26AFC"/>
    <w:rsid w:val="00C320B9"/>
    <w:rsid w:val="00C3543A"/>
    <w:rsid w:val="00C3612F"/>
    <w:rsid w:val="00C371B8"/>
    <w:rsid w:val="00C407E3"/>
    <w:rsid w:val="00C44B69"/>
    <w:rsid w:val="00C45A72"/>
    <w:rsid w:val="00C51108"/>
    <w:rsid w:val="00C5178A"/>
    <w:rsid w:val="00C54BC0"/>
    <w:rsid w:val="00C5646F"/>
    <w:rsid w:val="00C579EE"/>
    <w:rsid w:val="00C61251"/>
    <w:rsid w:val="00C62A90"/>
    <w:rsid w:val="00C75A8C"/>
    <w:rsid w:val="00C80247"/>
    <w:rsid w:val="00C809CC"/>
    <w:rsid w:val="00C84683"/>
    <w:rsid w:val="00C8528C"/>
    <w:rsid w:val="00C9433F"/>
    <w:rsid w:val="00C96EE1"/>
    <w:rsid w:val="00CB3A5D"/>
    <w:rsid w:val="00CB3EC1"/>
    <w:rsid w:val="00CC0324"/>
    <w:rsid w:val="00CC1AFE"/>
    <w:rsid w:val="00CC3526"/>
    <w:rsid w:val="00CC6C76"/>
    <w:rsid w:val="00CD6037"/>
    <w:rsid w:val="00CD72C7"/>
    <w:rsid w:val="00CE0339"/>
    <w:rsid w:val="00CF001D"/>
    <w:rsid w:val="00CF3CB8"/>
    <w:rsid w:val="00CF5282"/>
    <w:rsid w:val="00CF580B"/>
    <w:rsid w:val="00D01221"/>
    <w:rsid w:val="00D10FCD"/>
    <w:rsid w:val="00D11802"/>
    <w:rsid w:val="00D121BA"/>
    <w:rsid w:val="00D13F68"/>
    <w:rsid w:val="00D16E0C"/>
    <w:rsid w:val="00D17B55"/>
    <w:rsid w:val="00D24766"/>
    <w:rsid w:val="00D303EE"/>
    <w:rsid w:val="00D35A40"/>
    <w:rsid w:val="00D47B9C"/>
    <w:rsid w:val="00D532F1"/>
    <w:rsid w:val="00D54309"/>
    <w:rsid w:val="00D6404D"/>
    <w:rsid w:val="00D70935"/>
    <w:rsid w:val="00D71F6D"/>
    <w:rsid w:val="00D73806"/>
    <w:rsid w:val="00D83694"/>
    <w:rsid w:val="00D83A92"/>
    <w:rsid w:val="00D83B53"/>
    <w:rsid w:val="00DA4A58"/>
    <w:rsid w:val="00DB5C88"/>
    <w:rsid w:val="00DB77AD"/>
    <w:rsid w:val="00DC0979"/>
    <w:rsid w:val="00DC5CFA"/>
    <w:rsid w:val="00DD344E"/>
    <w:rsid w:val="00DE3A30"/>
    <w:rsid w:val="00DE4C2E"/>
    <w:rsid w:val="00DE744A"/>
    <w:rsid w:val="00DE7BB2"/>
    <w:rsid w:val="00E0185F"/>
    <w:rsid w:val="00E01B29"/>
    <w:rsid w:val="00E02A5B"/>
    <w:rsid w:val="00E0375C"/>
    <w:rsid w:val="00E06A54"/>
    <w:rsid w:val="00E1216D"/>
    <w:rsid w:val="00E14E62"/>
    <w:rsid w:val="00E2075B"/>
    <w:rsid w:val="00E25906"/>
    <w:rsid w:val="00E26243"/>
    <w:rsid w:val="00E26267"/>
    <w:rsid w:val="00E349A5"/>
    <w:rsid w:val="00E35AF9"/>
    <w:rsid w:val="00E37915"/>
    <w:rsid w:val="00E41056"/>
    <w:rsid w:val="00E41980"/>
    <w:rsid w:val="00E512D9"/>
    <w:rsid w:val="00E53C05"/>
    <w:rsid w:val="00E573F0"/>
    <w:rsid w:val="00E64760"/>
    <w:rsid w:val="00E65ADB"/>
    <w:rsid w:val="00E66255"/>
    <w:rsid w:val="00E70FFC"/>
    <w:rsid w:val="00E71716"/>
    <w:rsid w:val="00E71FE0"/>
    <w:rsid w:val="00E8068F"/>
    <w:rsid w:val="00E825C8"/>
    <w:rsid w:val="00E847A2"/>
    <w:rsid w:val="00E8484C"/>
    <w:rsid w:val="00E84EF7"/>
    <w:rsid w:val="00E84F52"/>
    <w:rsid w:val="00E874CB"/>
    <w:rsid w:val="00E8754A"/>
    <w:rsid w:val="00E8771B"/>
    <w:rsid w:val="00E977D3"/>
    <w:rsid w:val="00E97E84"/>
    <w:rsid w:val="00EA0F20"/>
    <w:rsid w:val="00EA2FE6"/>
    <w:rsid w:val="00EA4B15"/>
    <w:rsid w:val="00EA4BAF"/>
    <w:rsid w:val="00EB3CAB"/>
    <w:rsid w:val="00EB47A5"/>
    <w:rsid w:val="00EC0A6A"/>
    <w:rsid w:val="00EC1072"/>
    <w:rsid w:val="00EC130D"/>
    <w:rsid w:val="00EC2007"/>
    <w:rsid w:val="00ED2CC5"/>
    <w:rsid w:val="00ED703E"/>
    <w:rsid w:val="00EE12B3"/>
    <w:rsid w:val="00EE32C3"/>
    <w:rsid w:val="00EE6703"/>
    <w:rsid w:val="00EF5289"/>
    <w:rsid w:val="00F035C6"/>
    <w:rsid w:val="00F12202"/>
    <w:rsid w:val="00F1492F"/>
    <w:rsid w:val="00F22AEE"/>
    <w:rsid w:val="00F22D93"/>
    <w:rsid w:val="00F31357"/>
    <w:rsid w:val="00F32A41"/>
    <w:rsid w:val="00F42375"/>
    <w:rsid w:val="00F4479E"/>
    <w:rsid w:val="00F46332"/>
    <w:rsid w:val="00F4746E"/>
    <w:rsid w:val="00F52FE3"/>
    <w:rsid w:val="00F632D4"/>
    <w:rsid w:val="00F639BC"/>
    <w:rsid w:val="00F66B0A"/>
    <w:rsid w:val="00F763C4"/>
    <w:rsid w:val="00F84290"/>
    <w:rsid w:val="00F8448D"/>
    <w:rsid w:val="00F869C9"/>
    <w:rsid w:val="00F97E56"/>
    <w:rsid w:val="00FA31A9"/>
    <w:rsid w:val="00FA6718"/>
    <w:rsid w:val="00FB6A22"/>
    <w:rsid w:val="00FC0A2E"/>
    <w:rsid w:val="00FC25CA"/>
    <w:rsid w:val="00FD7391"/>
    <w:rsid w:val="00FD751B"/>
    <w:rsid w:val="00FE2482"/>
    <w:rsid w:val="00FE4F17"/>
    <w:rsid w:val="00FF2CE2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0"/>
    <w:link w:val="20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B80168"/>
    <w:pPr>
      <w:tabs>
        <w:tab w:val="left" w:pos="0"/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styleId="7">
    <w:name w:val="heading 7"/>
    <w:basedOn w:val="a"/>
    <w:next w:val="a"/>
    <w:link w:val="70"/>
    <w:qFormat/>
    <w:rsid w:val="00B80168"/>
    <w:pPr>
      <w:tabs>
        <w:tab w:val="left" w:pos="0"/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qFormat/>
    <w:rsid w:val="00B80168"/>
    <w:pPr>
      <w:tabs>
        <w:tab w:val="left" w:pos="0"/>
        <w:tab w:val="num" w:pos="1440"/>
      </w:tabs>
      <w:suppressAutoHyphens/>
      <w:spacing w:before="240" w:after="60" w:line="240" w:lineRule="auto"/>
      <w:ind w:left="5040" w:hanging="1440"/>
      <w:jc w:val="both"/>
      <w:outlineLvl w:val="7"/>
    </w:pPr>
    <w:rPr>
      <w:rFonts w:ascii="PetersburgCTT" w:eastAsia="Times New Roman" w:hAnsi="PetersburgCTT" w:cs="PetersburgCTT"/>
      <w:i/>
      <w:kern w:val="2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B80168"/>
    <w:pPr>
      <w:tabs>
        <w:tab w:val="left" w:pos="0"/>
        <w:tab w:val="num" w:pos="1584"/>
      </w:tabs>
      <w:suppressAutoHyphens/>
      <w:spacing w:before="240" w:after="60" w:line="240" w:lineRule="auto"/>
      <w:ind w:left="5760" w:hanging="1584"/>
      <w:jc w:val="both"/>
      <w:outlineLvl w:val="8"/>
    </w:pPr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uiPriority w:val="99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uiPriority w:val="99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"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1"/>
    <w:link w:val="6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character" w:customStyle="1" w:styleId="70">
    <w:name w:val="Заголовок 7 Знак"/>
    <w:basedOn w:val="a1"/>
    <w:link w:val="7"/>
    <w:rsid w:val="00B80168"/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customStyle="1" w:styleId="80">
    <w:name w:val="Заголовок 8 Знак"/>
    <w:basedOn w:val="a1"/>
    <w:link w:val="8"/>
    <w:rsid w:val="00B80168"/>
    <w:rPr>
      <w:rFonts w:ascii="PetersburgCTT" w:eastAsia="Times New Roman" w:hAnsi="PetersburgCTT" w:cs="PetersburgCTT"/>
      <w:i/>
      <w:kern w:val="2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B80168"/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styleId="a5">
    <w:name w:val="Hyperlink"/>
    <w:basedOn w:val="a1"/>
    <w:uiPriority w:val="99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7">
    <w:name w:val="No Spacing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uiPriority w:val="99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8"/>
    <w:locked/>
    <w:rsid w:val="00691CCB"/>
    <w:rPr>
      <w:sz w:val="24"/>
      <w:szCs w:val="24"/>
    </w:rPr>
  </w:style>
  <w:style w:type="paragraph" w:styleId="a8">
    <w:name w:val="Normal (Web)"/>
    <w:aliases w:val="Обычный (Web),Знак,Обычный (Web)1,Обычный (веб) Знак,Обычный (Web)1 Знак"/>
    <w:basedOn w:val="a"/>
    <w:link w:val="12"/>
    <w:uiPriority w:val="99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uiPriority w:val="99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9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a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b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c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d">
    <w:name w:val="Table Grid"/>
    <w:basedOn w:val="a2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">
    <w:name w:val="Текст выноски Знак"/>
    <w:basedOn w:val="a1"/>
    <w:link w:val="ae"/>
    <w:uiPriority w:val="99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0">
    <w:name w:val="annotation reference"/>
    <w:uiPriority w:val="99"/>
    <w:semiHidden/>
    <w:rsid w:val="005F31B5"/>
    <w:rPr>
      <w:sz w:val="16"/>
      <w:szCs w:val="16"/>
    </w:rPr>
  </w:style>
  <w:style w:type="paragraph" w:styleId="af1">
    <w:name w:val="header"/>
    <w:basedOn w:val="a"/>
    <w:link w:val="af2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2">
    <w:name w:val="Верхний колонтитул Знак"/>
    <w:basedOn w:val="a1"/>
    <w:link w:val="af1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3">
    <w:name w:val="footer"/>
    <w:basedOn w:val="a"/>
    <w:link w:val="af4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Нижний колонтитул Знак"/>
    <w:basedOn w:val="a1"/>
    <w:link w:val="af3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5">
    <w:name w:val="Plain Text"/>
    <w:basedOn w:val="a"/>
    <w:link w:val="af6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6">
    <w:name w:val="Текст Знак"/>
    <w:basedOn w:val="a1"/>
    <w:link w:val="af5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qFormat/>
    <w:rsid w:val="0062411C"/>
    <w:rPr>
      <w:b/>
      <w:bCs/>
    </w:rPr>
  </w:style>
  <w:style w:type="paragraph" w:customStyle="1" w:styleId="af8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Body Text Indent"/>
    <w:basedOn w:val="a"/>
    <w:link w:val="afa"/>
    <w:unhideWhenUsed/>
    <w:rsid w:val="004E4BC3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b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c">
    <w:name w:val="Emphasis"/>
    <w:basedOn w:val="a1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2b">
    <w:name w:val="Основной текст (2)"/>
    <w:basedOn w:val="a"/>
    <w:rsid w:val="00A316CC"/>
    <w:pPr>
      <w:widowControl w:val="0"/>
      <w:shd w:val="clear" w:color="auto" w:fill="FFFFFF"/>
      <w:spacing w:after="0" w:line="5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2">
    <w:name w:val="Основной текст (4)_"/>
    <w:basedOn w:val="a1"/>
    <w:link w:val="43"/>
    <w:rsid w:val="00A316CC"/>
    <w:rPr>
      <w:shd w:val="clear" w:color="auto" w:fill="FFFFFF"/>
    </w:rPr>
  </w:style>
  <w:style w:type="paragraph" w:customStyle="1" w:styleId="43">
    <w:name w:val="Основной текст (4)"/>
    <w:basedOn w:val="a"/>
    <w:link w:val="42"/>
    <w:rsid w:val="00A316CC"/>
    <w:pPr>
      <w:widowControl w:val="0"/>
      <w:shd w:val="clear" w:color="auto" w:fill="FFFFFF"/>
      <w:spacing w:after="540" w:line="277" w:lineRule="exact"/>
      <w:jc w:val="right"/>
    </w:pPr>
    <w:rPr>
      <w:rFonts w:eastAsiaTheme="minorHAnsi"/>
      <w:lang w:eastAsia="en-US"/>
    </w:rPr>
  </w:style>
  <w:style w:type="character" w:customStyle="1" w:styleId="212pt">
    <w:name w:val="Основной текст (2) + 12 pt"/>
    <w:basedOn w:val="25"/>
    <w:rsid w:val="00A3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s10">
    <w:name w:val="s1"/>
    <w:basedOn w:val="a1"/>
    <w:rsid w:val="00836B60"/>
  </w:style>
  <w:style w:type="paragraph" w:customStyle="1" w:styleId="212">
    <w:name w:val="Основной текст с отступом 21"/>
    <w:basedOn w:val="a"/>
    <w:rsid w:val="00E8068F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Гипертекстовая ссылка"/>
    <w:uiPriority w:val="99"/>
    <w:rsid w:val="00F639BC"/>
    <w:rPr>
      <w:rFonts w:cs="Times New Roman"/>
      <w:color w:val="106BBE"/>
    </w:rPr>
  </w:style>
  <w:style w:type="paragraph" w:customStyle="1" w:styleId="TableContents">
    <w:name w:val="Table Contents"/>
    <w:basedOn w:val="Standard"/>
    <w:rsid w:val="009E6C1B"/>
    <w:pPr>
      <w:suppressLineNumbers/>
      <w:autoSpaceDN w:val="0"/>
    </w:pPr>
    <w:rPr>
      <w:rFonts w:ascii="Times New Roman" w:eastAsia="Lucida Sans Unicode" w:hAnsi="Times New Roman" w:cs="Tahoma"/>
      <w:color w:val="auto"/>
      <w:kern w:val="3"/>
      <w:lang w:eastAsia="ru-RU"/>
    </w:rPr>
  </w:style>
  <w:style w:type="paragraph" w:customStyle="1" w:styleId="TableHeading">
    <w:name w:val="Table Heading"/>
    <w:basedOn w:val="TableContents"/>
    <w:rsid w:val="009E6C1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9E6C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3203EE"/>
    <w:pPr>
      <w:widowControl w:val="0"/>
      <w:tabs>
        <w:tab w:val="left" w:pos="10620"/>
      </w:tabs>
      <w:suppressAutoHyphens/>
      <w:autoSpaceDE w:val="0"/>
      <w:spacing w:after="0" w:line="240" w:lineRule="auto"/>
      <w:ind w:right="376"/>
    </w:pPr>
    <w:rPr>
      <w:rFonts w:ascii="Arial" w:eastAsia="Lucida Sans Unicode" w:hAnsi="Arial" w:cs="Arial"/>
      <w:sz w:val="24"/>
      <w:szCs w:val="16"/>
    </w:rPr>
  </w:style>
  <w:style w:type="character" w:customStyle="1" w:styleId="WW8Num1z0">
    <w:name w:val="WW8Num1z0"/>
    <w:rsid w:val="00B80168"/>
  </w:style>
  <w:style w:type="character" w:customStyle="1" w:styleId="WW8Num1z1">
    <w:name w:val="WW8Num1z1"/>
    <w:rsid w:val="00B80168"/>
  </w:style>
  <w:style w:type="character" w:customStyle="1" w:styleId="WW8Num1z2">
    <w:name w:val="WW8Num1z2"/>
    <w:rsid w:val="00B80168"/>
  </w:style>
  <w:style w:type="character" w:customStyle="1" w:styleId="WW8Num1z3">
    <w:name w:val="WW8Num1z3"/>
    <w:rsid w:val="00B80168"/>
  </w:style>
  <w:style w:type="character" w:customStyle="1" w:styleId="WW8Num1z4">
    <w:name w:val="WW8Num1z4"/>
    <w:rsid w:val="00B80168"/>
  </w:style>
  <w:style w:type="character" w:customStyle="1" w:styleId="WW8Num1z5">
    <w:name w:val="WW8Num1z5"/>
    <w:rsid w:val="00B80168"/>
  </w:style>
  <w:style w:type="character" w:customStyle="1" w:styleId="WW8Num1z6">
    <w:name w:val="WW8Num1z6"/>
    <w:rsid w:val="00B80168"/>
  </w:style>
  <w:style w:type="character" w:customStyle="1" w:styleId="WW8Num1z7">
    <w:name w:val="WW8Num1z7"/>
    <w:rsid w:val="00B80168"/>
  </w:style>
  <w:style w:type="character" w:customStyle="1" w:styleId="WW8Num1z8">
    <w:name w:val="WW8Num1z8"/>
    <w:rsid w:val="00B80168"/>
  </w:style>
  <w:style w:type="character" w:customStyle="1" w:styleId="WW8Num2z0">
    <w:name w:val="WW8Num2z0"/>
    <w:rsid w:val="00B80168"/>
  </w:style>
  <w:style w:type="character" w:customStyle="1" w:styleId="WW8Num2z1">
    <w:name w:val="WW8Num2z1"/>
    <w:rsid w:val="00B80168"/>
  </w:style>
  <w:style w:type="character" w:customStyle="1" w:styleId="WW8Num2z2">
    <w:name w:val="WW8Num2z2"/>
    <w:rsid w:val="00B80168"/>
  </w:style>
  <w:style w:type="character" w:customStyle="1" w:styleId="WW8Num2z3">
    <w:name w:val="WW8Num2z3"/>
    <w:rsid w:val="00B80168"/>
  </w:style>
  <w:style w:type="character" w:customStyle="1" w:styleId="WW8Num2z4">
    <w:name w:val="WW8Num2z4"/>
    <w:rsid w:val="00B80168"/>
  </w:style>
  <w:style w:type="character" w:customStyle="1" w:styleId="WW8Num2z5">
    <w:name w:val="WW8Num2z5"/>
    <w:rsid w:val="00B80168"/>
  </w:style>
  <w:style w:type="character" w:customStyle="1" w:styleId="WW8Num2z6">
    <w:name w:val="WW8Num2z6"/>
    <w:rsid w:val="00B80168"/>
  </w:style>
  <w:style w:type="character" w:customStyle="1" w:styleId="WW8Num2z7">
    <w:name w:val="WW8Num2z7"/>
    <w:rsid w:val="00B80168"/>
  </w:style>
  <w:style w:type="character" w:customStyle="1" w:styleId="WW8Num2z8">
    <w:name w:val="WW8Num2z8"/>
    <w:rsid w:val="00B80168"/>
  </w:style>
  <w:style w:type="character" w:customStyle="1" w:styleId="WW8Num3z0">
    <w:name w:val="WW8Num3z0"/>
    <w:rsid w:val="00B80168"/>
  </w:style>
  <w:style w:type="character" w:customStyle="1" w:styleId="WW8Num3z1">
    <w:name w:val="WW8Num3z1"/>
    <w:rsid w:val="00B80168"/>
  </w:style>
  <w:style w:type="character" w:customStyle="1" w:styleId="WW8Num3z2">
    <w:name w:val="WW8Num3z2"/>
    <w:rsid w:val="00B80168"/>
  </w:style>
  <w:style w:type="character" w:customStyle="1" w:styleId="WW8Num3z3">
    <w:name w:val="WW8Num3z3"/>
    <w:rsid w:val="00B80168"/>
  </w:style>
  <w:style w:type="character" w:customStyle="1" w:styleId="WW8Num3z4">
    <w:name w:val="WW8Num3z4"/>
    <w:rsid w:val="00B80168"/>
  </w:style>
  <w:style w:type="character" w:customStyle="1" w:styleId="WW8Num3z5">
    <w:name w:val="WW8Num3z5"/>
    <w:rsid w:val="00B80168"/>
  </w:style>
  <w:style w:type="character" w:customStyle="1" w:styleId="WW8Num3z6">
    <w:name w:val="WW8Num3z6"/>
    <w:rsid w:val="00B80168"/>
  </w:style>
  <w:style w:type="character" w:customStyle="1" w:styleId="WW8Num3z7">
    <w:name w:val="WW8Num3z7"/>
    <w:rsid w:val="00B80168"/>
  </w:style>
  <w:style w:type="character" w:customStyle="1" w:styleId="WW8Num3z8">
    <w:name w:val="WW8Num3z8"/>
    <w:rsid w:val="00B80168"/>
  </w:style>
  <w:style w:type="character" w:customStyle="1" w:styleId="37">
    <w:name w:val="Основной шрифт абзаца3"/>
    <w:rsid w:val="00B80168"/>
  </w:style>
  <w:style w:type="character" w:styleId="afe">
    <w:name w:val="FollowedHyperlink"/>
    <w:uiPriority w:val="99"/>
    <w:rsid w:val="00B80168"/>
    <w:rPr>
      <w:color w:val="800080"/>
      <w:u w:val="single"/>
    </w:rPr>
  </w:style>
  <w:style w:type="character" w:customStyle="1" w:styleId="WW-Absatz-Standardschriftart111111">
    <w:name w:val="WW-Absatz-Standardschriftart111111"/>
    <w:rsid w:val="00B80168"/>
  </w:style>
  <w:style w:type="character" w:customStyle="1" w:styleId="WW-Absatz-Standardschriftart111111111111">
    <w:name w:val="WW-Absatz-Standardschriftart111111111111"/>
    <w:rsid w:val="00B80168"/>
  </w:style>
  <w:style w:type="character" w:customStyle="1" w:styleId="WW-Absatz-Standardschriftart11111111111">
    <w:name w:val="WW-Absatz-Standardschriftart11111111111"/>
    <w:rsid w:val="00B80168"/>
  </w:style>
  <w:style w:type="character" w:customStyle="1" w:styleId="aff">
    <w:name w:val="Символ нумерации"/>
    <w:rsid w:val="00B80168"/>
  </w:style>
  <w:style w:type="character" w:customStyle="1" w:styleId="19">
    <w:name w:val="Знак примечания1"/>
    <w:rsid w:val="00B80168"/>
    <w:rPr>
      <w:sz w:val="16"/>
      <w:szCs w:val="16"/>
    </w:rPr>
  </w:style>
  <w:style w:type="character" w:customStyle="1" w:styleId="WW-Absatz-Standardschriftart11111">
    <w:name w:val="WW-Absatz-Standardschriftart11111"/>
    <w:rsid w:val="00B80168"/>
  </w:style>
  <w:style w:type="character" w:customStyle="1" w:styleId="hl41">
    <w:name w:val="hl41"/>
    <w:rsid w:val="00B80168"/>
    <w:rPr>
      <w:b/>
      <w:bCs/>
      <w:sz w:val="20"/>
      <w:szCs w:val="20"/>
    </w:rPr>
  </w:style>
  <w:style w:type="character" w:customStyle="1" w:styleId="WW8Num4z0">
    <w:name w:val="WW8Num4z0"/>
    <w:rsid w:val="00B80168"/>
    <w:rPr>
      <w:rFonts w:ascii="Wingdings" w:hAnsi="Wingdings" w:cs="Wingdings"/>
      <w:color w:val="auto"/>
    </w:rPr>
  </w:style>
  <w:style w:type="character" w:customStyle="1" w:styleId="ConsNonformat">
    <w:name w:val="ConsNonformat Знак"/>
    <w:rsid w:val="00B80168"/>
    <w:rPr>
      <w:rFonts w:ascii="Courier New" w:hAnsi="Courier New" w:cs="Courier New"/>
      <w:lang w:val="ru-RU" w:bidi="ar-SA"/>
    </w:rPr>
  </w:style>
  <w:style w:type="character" w:styleId="aff0">
    <w:name w:val="page number"/>
    <w:basedOn w:val="17"/>
    <w:rsid w:val="00B80168"/>
  </w:style>
  <w:style w:type="character" w:customStyle="1" w:styleId="WW8Num6z0">
    <w:name w:val="WW8Num6z0"/>
    <w:rsid w:val="00B80168"/>
    <w:rPr>
      <w:rFonts w:ascii="Times New Roman" w:eastAsia="Times New Roman" w:hAnsi="Times New Roman" w:cs="Times New Roman"/>
    </w:rPr>
  </w:style>
  <w:style w:type="character" w:customStyle="1" w:styleId="aff1">
    <w:name w:val="Символ сноски"/>
    <w:rsid w:val="00B80168"/>
    <w:rPr>
      <w:vertAlign w:val="superscript"/>
    </w:rPr>
  </w:style>
  <w:style w:type="character" w:customStyle="1" w:styleId="WW-Absatz-Standardschriftart">
    <w:name w:val="WW-Absatz-Standardschriftart"/>
    <w:rsid w:val="00B80168"/>
  </w:style>
  <w:style w:type="character" w:customStyle="1" w:styleId="2c">
    <w:name w:val="Основной шрифт абзаца2"/>
    <w:rsid w:val="00B80168"/>
  </w:style>
  <w:style w:type="character" w:customStyle="1" w:styleId="WW-Absatz-Standardschriftart1111">
    <w:name w:val="WW-Absatz-Standardschriftart1111"/>
    <w:rsid w:val="00B80168"/>
  </w:style>
  <w:style w:type="character" w:customStyle="1" w:styleId="WW-Absatz-Standardschriftart111">
    <w:name w:val="WW-Absatz-Standardschriftart111"/>
    <w:rsid w:val="00B80168"/>
  </w:style>
  <w:style w:type="character" w:customStyle="1" w:styleId="WW8Num6z3">
    <w:name w:val="WW8Num6z3"/>
    <w:rsid w:val="00B80168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B80168"/>
  </w:style>
  <w:style w:type="character" w:customStyle="1" w:styleId="WW8Num10z0">
    <w:name w:val="WW8Num10z0"/>
    <w:rsid w:val="00B80168"/>
    <w:rPr>
      <w:i/>
    </w:rPr>
  </w:style>
  <w:style w:type="character" w:customStyle="1" w:styleId="WW8Num6z1">
    <w:name w:val="WW8Num6z1"/>
    <w:rsid w:val="00B80168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B80168"/>
  </w:style>
  <w:style w:type="character" w:customStyle="1" w:styleId="WW-Absatz-Standardschriftart1111111">
    <w:name w:val="WW-Absatz-Standardschriftart1111111"/>
    <w:rsid w:val="00B80168"/>
  </w:style>
  <w:style w:type="character" w:customStyle="1" w:styleId="WW-Absatz-Standardschriftart1">
    <w:name w:val="WW-Absatz-Standardschriftart1"/>
    <w:rsid w:val="00B80168"/>
  </w:style>
  <w:style w:type="character" w:customStyle="1" w:styleId="WW-Absatz-Standardschriftart11111111">
    <w:name w:val="WW-Absatz-Standardschriftart11111111"/>
    <w:rsid w:val="00B80168"/>
  </w:style>
  <w:style w:type="character" w:customStyle="1" w:styleId="WW-Absatz-Standardschriftart1111111111">
    <w:name w:val="WW-Absatz-Standardschriftart1111111111"/>
    <w:rsid w:val="00B80168"/>
  </w:style>
  <w:style w:type="character" w:customStyle="1" w:styleId="WW-Absatz-Standardschriftart111111111">
    <w:name w:val="WW-Absatz-Standardschriftart111111111"/>
    <w:rsid w:val="00B80168"/>
  </w:style>
  <w:style w:type="character" w:customStyle="1" w:styleId="WW8Num6z2">
    <w:name w:val="WW8Num6z2"/>
    <w:rsid w:val="00B80168"/>
    <w:rPr>
      <w:rFonts w:ascii="Wingdings" w:hAnsi="Wingdings" w:cs="Wingdings"/>
    </w:rPr>
  </w:style>
  <w:style w:type="character" w:customStyle="1" w:styleId="WW8Num7z1">
    <w:name w:val="WW8Num7z1"/>
    <w:rsid w:val="00B80168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B80168"/>
  </w:style>
  <w:style w:type="character" w:customStyle="1" w:styleId="WW8Num16z0">
    <w:name w:val="WW8Num16z0"/>
    <w:rsid w:val="00B80168"/>
    <w:rPr>
      <w:rFonts w:hint="default"/>
    </w:rPr>
  </w:style>
  <w:style w:type="character" w:customStyle="1" w:styleId="aff2">
    <w:name w:val="Тема примечания Знак"/>
    <w:rsid w:val="00B80168"/>
    <w:rPr>
      <w:b/>
      <w:bCs/>
    </w:rPr>
  </w:style>
  <w:style w:type="character" w:customStyle="1" w:styleId="aff3">
    <w:name w:val="Текст примечания Знак"/>
    <w:aliases w:val="!Равноширинный текст документа Знак"/>
    <w:rsid w:val="00B80168"/>
  </w:style>
  <w:style w:type="character" w:customStyle="1" w:styleId="2d">
    <w:name w:val="Знак примечания2"/>
    <w:rsid w:val="00B80168"/>
    <w:rPr>
      <w:sz w:val="16"/>
      <w:szCs w:val="16"/>
    </w:rPr>
  </w:style>
  <w:style w:type="character" w:customStyle="1" w:styleId="1a">
    <w:name w:val="Просмотренная гиперссылка1"/>
    <w:rsid w:val="00B80168"/>
    <w:rPr>
      <w:color w:val="800080"/>
      <w:u w:val="single"/>
    </w:rPr>
  </w:style>
  <w:style w:type="character" w:customStyle="1" w:styleId="44">
    <w:name w:val="Основной шрифт абзаца4"/>
    <w:rsid w:val="00B80168"/>
  </w:style>
  <w:style w:type="paragraph" w:styleId="aff4">
    <w:name w:val="List"/>
    <w:basedOn w:val="a"/>
    <w:rsid w:val="00B80168"/>
    <w:pPr>
      <w:suppressAutoHyphens/>
      <w:spacing w:before="40" w:after="4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aff5">
    <w:name w:val="caption"/>
    <w:basedOn w:val="a"/>
    <w:next w:val="aff6"/>
    <w:qFormat/>
    <w:rsid w:val="00B80168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4"/>
      <w:lang w:eastAsia="zh-CN"/>
    </w:rPr>
  </w:style>
  <w:style w:type="paragraph" w:styleId="aff6">
    <w:name w:val="Subtitle"/>
    <w:basedOn w:val="aa"/>
    <w:next w:val="a0"/>
    <w:link w:val="aff7"/>
    <w:qFormat/>
    <w:rsid w:val="00B80168"/>
    <w:pPr>
      <w:spacing w:line="240" w:lineRule="auto"/>
      <w:jc w:val="center"/>
    </w:pPr>
    <w:rPr>
      <w:rFonts w:eastAsia="Lucida Sans Unicode" w:cs="Tahoma"/>
      <w:i/>
      <w:iCs/>
      <w:kern w:val="2"/>
      <w:lang w:val="en-US" w:eastAsia="zh-CN"/>
    </w:rPr>
  </w:style>
  <w:style w:type="character" w:customStyle="1" w:styleId="aff7">
    <w:name w:val="Подзаголовок Знак"/>
    <w:basedOn w:val="a1"/>
    <w:link w:val="aff6"/>
    <w:rsid w:val="00B80168"/>
    <w:rPr>
      <w:rFonts w:ascii="Arial" w:eastAsia="Lucida Sans Unicode" w:hAnsi="Arial" w:cs="Tahoma"/>
      <w:i/>
      <w:iCs/>
      <w:kern w:val="2"/>
      <w:sz w:val="28"/>
      <w:szCs w:val="28"/>
      <w:lang w:val="en-US" w:eastAsia="zh-CN"/>
    </w:rPr>
  </w:style>
  <w:style w:type="paragraph" w:customStyle="1" w:styleId="38">
    <w:name w:val="Указатель3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2"/>
      <w:sz w:val="24"/>
      <w:szCs w:val="24"/>
      <w:lang w:val="en-US" w:eastAsia="zh-CN"/>
    </w:rPr>
  </w:style>
  <w:style w:type="paragraph" w:styleId="1b">
    <w:name w:val="toc 1"/>
    <w:basedOn w:val="a"/>
    <w:next w:val="a"/>
    <w:rsid w:val="00B80168"/>
    <w:pPr>
      <w:suppressAutoHyphens/>
      <w:spacing w:before="360" w:after="360" w:line="240" w:lineRule="auto"/>
    </w:pPr>
    <w:rPr>
      <w:rFonts w:ascii="Times New Roman" w:eastAsia="Times New Roman" w:hAnsi="Times New Roman" w:cs="Times New Roman"/>
      <w:b/>
      <w:caps/>
      <w:kern w:val="2"/>
      <w:sz w:val="24"/>
      <w:szCs w:val="24"/>
      <w:lang w:val="en-US" w:eastAsia="zh-CN"/>
    </w:rPr>
  </w:style>
  <w:style w:type="paragraph" w:styleId="aff8">
    <w:name w:val="footnote text"/>
    <w:basedOn w:val="a"/>
    <w:link w:val="aff9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aff9">
    <w:name w:val="Текст сноски Знак"/>
    <w:basedOn w:val="a1"/>
    <w:link w:val="aff8"/>
    <w:uiPriority w:val="99"/>
    <w:rsid w:val="00B80168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2e">
    <w:name w:val="toc 2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mallCaps/>
      <w:kern w:val="2"/>
      <w:szCs w:val="24"/>
      <w:lang w:val="en-US" w:eastAsia="zh-CN"/>
    </w:rPr>
  </w:style>
  <w:style w:type="paragraph" w:styleId="39">
    <w:name w:val="toc 3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smallCaps/>
      <w:kern w:val="2"/>
      <w:szCs w:val="24"/>
      <w:lang w:val="en-US" w:eastAsia="zh-CN"/>
    </w:rPr>
  </w:style>
  <w:style w:type="paragraph" w:styleId="45">
    <w:name w:val="toc 4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81">
    <w:name w:val="toc 8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2f">
    <w:name w:val="Указатель2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val="en-US" w:eastAsia="zh-CN"/>
    </w:rPr>
  </w:style>
  <w:style w:type="paragraph" w:customStyle="1" w:styleId="affa">
    <w:name w:val="Таблица"/>
    <w:basedOn w:val="a"/>
    <w:rsid w:val="00B80168"/>
    <w:pPr>
      <w:suppressAutoHyphens/>
      <w:spacing w:before="20" w:after="2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51">
    <w:name w:val="toc 5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91">
    <w:name w:val="toc 9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affb">
    <w:name w:val="Текст письма"/>
    <w:basedOn w:val="a"/>
    <w:rsid w:val="00B80168"/>
    <w:pPr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c">
    <w:name w:val="Спис_заголовок"/>
    <w:basedOn w:val="a"/>
    <w:next w:val="aff4"/>
    <w:rsid w:val="00B80168"/>
    <w:pPr>
      <w:keepNext/>
      <w:keepLines/>
      <w:tabs>
        <w:tab w:val="left" w:pos="0"/>
      </w:tabs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2f0">
    <w:name w:val="Название2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val="en-US" w:eastAsia="zh-CN"/>
    </w:rPr>
  </w:style>
  <w:style w:type="paragraph" w:customStyle="1" w:styleId="1c">
    <w:name w:val="Текст примечания1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paragraph" w:styleId="61">
    <w:name w:val="toc 6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1d">
    <w:name w:val="Название1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  <w:lang w:val="en-US" w:eastAsia="zh-CN"/>
    </w:rPr>
  </w:style>
  <w:style w:type="paragraph" w:customStyle="1" w:styleId="ConsCell">
    <w:name w:val="ConsCell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4"/>
      <w:lang w:val="en-US" w:eastAsia="zh-CN"/>
    </w:rPr>
  </w:style>
  <w:style w:type="paragraph" w:customStyle="1" w:styleId="ConsTitle">
    <w:name w:val="ConsTitle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1e">
    <w:name w:val="Указатель1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paragraph" w:styleId="71">
    <w:name w:val="toc 7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3a">
    <w:name w:val="Список3"/>
    <w:basedOn w:val="a"/>
    <w:rsid w:val="00B80168"/>
    <w:pPr>
      <w:tabs>
        <w:tab w:val="left" w:pos="1208"/>
      </w:tabs>
      <w:suppressAutoHyphens/>
      <w:spacing w:before="20" w:after="2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1f">
    <w:name w:val="Название объекта1"/>
    <w:basedOn w:val="a"/>
    <w:next w:val="a"/>
    <w:rsid w:val="00B80168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kern w:val="2"/>
      <w:sz w:val="24"/>
      <w:szCs w:val="20"/>
      <w:lang w:eastAsia="zh-CN"/>
    </w:rPr>
  </w:style>
  <w:style w:type="paragraph" w:customStyle="1" w:styleId="ConsNonformat0">
    <w:name w:val="ConsNonformat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zh-CN"/>
    </w:rPr>
  </w:style>
  <w:style w:type="paragraph" w:customStyle="1" w:styleId="affd">
    <w:name w:val="Заголовок_РИС"/>
    <w:basedOn w:val="a"/>
    <w:rsid w:val="00B80168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i/>
      <w:kern w:val="2"/>
      <w:sz w:val="20"/>
      <w:szCs w:val="20"/>
      <w:lang w:eastAsia="zh-CN"/>
    </w:rPr>
  </w:style>
  <w:style w:type="paragraph" w:customStyle="1" w:styleId="2f1">
    <w:name w:val="Список2"/>
    <w:basedOn w:val="aff4"/>
    <w:rsid w:val="00B80168"/>
  </w:style>
  <w:style w:type="paragraph" w:customStyle="1" w:styleId="2f2">
    <w:name w:val="Номер2"/>
    <w:basedOn w:val="2f1"/>
    <w:rsid w:val="00B80168"/>
    <w:pPr>
      <w:tabs>
        <w:tab w:val="left" w:pos="851"/>
        <w:tab w:val="left" w:pos="964"/>
        <w:tab w:val="left" w:pos="2340"/>
      </w:tabs>
      <w:ind w:left="1803"/>
    </w:pPr>
    <w:rPr>
      <w:sz w:val="22"/>
    </w:rPr>
  </w:style>
  <w:style w:type="paragraph" w:customStyle="1" w:styleId="affe">
    <w:name w:val="Заголовок таблицы"/>
    <w:basedOn w:val="a9"/>
    <w:rsid w:val="00B80168"/>
    <w:pPr>
      <w:widowControl/>
      <w:jc w:val="center"/>
    </w:pPr>
    <w:rPr>
      <w:rFonts w:cs="Times New Roman"/>
      <w:b/>
      <w:bCs/>
      <w:lang w:val="en-US" w:eastAsia="zh-CN" w:bidi="ar-SA"/>
    </w:rPr>
  </w:style>
  <w:style w:type="paragraph" w:customStyle="1" w:styleId="311">
    <w:name w:val="Основной текст с отступом 31"/>
    <w:basedOn w:val="a"/>
    <w:rsid w:val="00B80168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paragraph" w:customStyle="1" w:styleId="afff">
    <w:name w:val="Содержимое врезки"/>
    <w:basedOn w:val="a0"/>
    <w:rsid w:val="00B80168"/>
  </w:style>
  <w:style w:type="paragraph" w:customStyle="1" w:styleId="1f0">
    <w:name w:val="Номер1"/>
    <w:basedOn w:val="aff4"/>
    <w:rsid w:val="00B80168"/>
  </w:style>
  <w:style w:type="paragraph" w:customStyle="1" w:styleId="11pt012">
    <w:name w:val="Стиль Основной текст с отступом + 11 pt Слева:  0 см Выступ:  12..."/>
    <w:basedOn w:val="af9"/>
    <w:rsid w:val="00B80168"/>
  </w:style>
  <w:style w:type="paragraph" w:customStyle="1" w:styleId="afff0">
    <w:name w:val="Обычный текст"/>
    <w:basedOn w:val="a"/>
    <w:rsid w:val="00B8016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afff1">
    <w:name w:val="Список_без_б"/>
    <w:basedOn w:val="a"/>
    <w:rsid w:val="00B80168"/>
    <w:pPr>
      <w:suppressAutoHyphens/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f2">
    <w:name w:val="Заголовок_ТАБ"/>
    <w:basedOn w:val="a"/>
    <w:rsid w:val="00B80168"/>
    <w:pPr>
      <w:keepNext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kern w:val="2"/>
      <w:sz w:val="20"/>
      <w:szCs w:val="20"/>
      <w:lang w:eastAsia="zh-CN"/>
    </w:rPr>
  </w:style>
  <w:style w:type="paragraph" w:styleId="afff3">
    <w:name w:val="annotation text"/>
    <w:aliases w:val="!Равноширинный текст документа"/>
    <w:basedOn w:val="a"/>
    <w:link w:val="1f1"/>
    <w:semiHidden/>
    <w:unhideWhenUsed/>
    <w:rsid w:val="00B80168"/>
    <w:pPr>
      <w:spacing w:line="240" w:lineRule="auto"/>
    </w:pPr>
    <w:rPr>
      <w:sz w:val="20"/>
      <w:szCs w:val="20"/>
    </w:rPr>
  </w:style>
  <w:style w:type="character" w:customStyle="1" w:styleId="1f1">
    <w:name w:val="Текст примечания Знак1"/>
    <w:aliases w:val="!Равноширинный текст документа Знак1"/>
    <w:basedOn w:val="a1"/>
    <w:link w:val="afff3"/>
    <w:uiPriority w:val="99"/>
    <w:semiHidden/>
    <w:rsid w:val="00B80168"/>
    <w:rPr>
      <w:rFonts w:eastAsiaTheme="minorEastAsia"/>
      <w:sz w:val="20"/>
      <w:szCs w:val="20"/>
      <w:lang w:eastAsia="ru-RU"/>
    </w:rPr>
  </w:style>
  <w:style w:type="paragraph" w:styleId="afff4">
    <w:name w:val="annotation subject"/>
    <w:basedOn w:val="2f3"/>
    <w:next w:val="2f3"/>
    <w:link w:val="1f2"/>
    <w:rsid w:val="00B80168"/>
    <w:rPr>
      <w:b/>
      <w:bCs/>
    </w:rPr>
  </w:style>
  <w:style w:type="paragraph" w:customStyle="1" w:styleId="2f3">
    <w:name w:val="Текст примечания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character" w:customStyle="1" w:styleId="1f2">
    <w:name w:val="Тема примечания Знак1"/>
    <w:basedOn w:val="1f1"/>
    <w:link w:val="afff4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customStyle="1" w:styleId="xl113">
    <w:name w:val="xl113"/>
    <w:basedOn w:val="a"/>
    <w:rsid w:val="00B80168"/>
    <w:pP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112">
    <w:name w:val="xl112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11">
    <w:name w:val="xl111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10">
    <w:name w:val="xl110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9">
    <w:name w:val="xl109"/>
    <w:basedOn w:val="a"/>
    <w:rsid w:val="00B80168"/>
    <w:pP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8">
    <w:name w:val="xl10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7">
    <w:name w:val="xl10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6">
    <w:name w:val="xl10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5">
    <w:name w:val="xl10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4">
    <w:name w:val="xl10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3">
    <w:name w:val="xl10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2">
    <w:name w:val="xl10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1">
    <w:name w:val="xl10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0">
    <w:name w:val="xl100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9">
    <w:name w:val="xl9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8">
    <w:name w:val="xl98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7">
    <w:name w:val="xl97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6">
    <w:name w:val="xl96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5">
    <w:name w:val="xl95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4">
    <w:name w:val="xl9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3">
    <w:name w:val="xl9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2">
    <w:name w:val="xl9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1">
    <w:name w:val="xl9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0">
    <w:name w:val="xl9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89">
    <w:name w:val="xl8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8">
    <w:name w:val="xl8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7">
    <w:name w:val="xl8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6">
    <w:name w:val="xl8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5">
    <w:name w:val="xl8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4">
    <w:name w:val="xl8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3">
    <w:name w:val="xl8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2">
    <w:name w:val="xl8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1">
    <w:name w:val="xl8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0">
    <w:name w:val="xl8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79">
    <w:name w:val="xl79"/>
    <w:basedOn w:val="a"/>
    <w:rsid w:val="00B80168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78">
    <w:name w:val="xl7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7">
    <w:name w:val="xl7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6">
    <w:name w:val="xl76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5">
    <w:name w:val="xl7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4">
    <w:name w:val="xl7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3">
    <w:name w:val="xl7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2">
    <w:name w:val="xl7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1">
    <w:name w:val="xl71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70">
    <w:name w:val="xl7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9">
    <w:name w:val="xl6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8">
    <w:name w:val="xl6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67">
    <w:name w:val="xl67"/>
    <w:basedOn w:val="a"/>
    <w:rsid w:val="00B80168"/>
    <w:pPr>
      <w:suppressAutoHyphens/>
      <w:spacing w:before="100" w:after="100" w:line="240" w:lineRule="auto"/>
      <w:jc w:val="right"/>
    </w:pPr>
    <w:rPr>
      <w:rFonts w:ascii="Arial" w:eastAsia="Times New Roman" w:hAnsi="Arial" w:cs="Arial"/>
      <w:kern w:val="2"/>
      <w:sz w:val="24"/>
      <w:szCs w:val="24"/>
      <w:lang w:val="en-US" w:eastAsia="zh-CN"/>
    </w:rPr>
  </w:style>
  <w:style w:type="paragraph" w:customStyle="1" w:styleId="xl66">
    <w:name w:val="xl66"/>
    <w:basedOn w:val="a"/>
    <w:rsid w:val="00B80168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65">
    <w:name w:val="xl65"/>
    <w:basedOn w:val="a"/>
    <w:rsid w:val="00B80168"/>
    <w:pPr>
      <w:suppressAutoHyphens/>
      <w:spacing w:before="100" w:after="100" w:line="240" w:lineRule="auto"/>
    </w:pPr>
    <w:rPr>
      <w:rFonts w:ascii="Arial Rounded MT Bold" w:eastAsia="Times New Roman" w:hAnsi="Arial Rounded MT Bold" w:cs="Arial Rounded MT Bold"/>
      <w:kern w:val="2"/>
      <w:sz w:val="18"/>
      <w:szCs w:val="18"/>
      <w:lang w:val="en-US" w:eastAsia="zh-CN"/>
    </w:rPr>
  </w:style>
  <w:style w:type="paragraph" w:customStyle="1" w:styleId="xl63">
    <w:name w:val="xl63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character" w:customStyle="1" w:styleId="WW8Num4z3">
    <w:name w:val="WW8Num4z3"/>
    <w:rsid w:val="00105C9F"/>
    <w:rPr>
      <w:rFonts w:cs="Times New Roman"/>
    </w:rPr>
  </w:style>
  <w:style w:type="character" w:customStyle="1" w:styleId="FontStyle47">
    <w:name w:val="Font Style47"/>
    <w:rsid w:val="00105C9F"/>
    <w:rPr>
      <w:rFonts w:ascii="Times New Roman" w:hAnsi="Times New Roman" w:cs="Times New Roman"/>
      <w:i/>
      <w:sz w:val="22"/>
    </w:rPr>
  </w:style>
  <w:style w:type="character" w:customStyle="1" w:styleId="FontStyle11">
    <w:name w:val="Font Style11"/>
    <w:rsid w:val="00105C9F"/>
    <w:rPr>
      <w:rFonts w:ascii="Times New Roman" w:hAnsi="Times New Roman" w:cs="Times New Roman"/>
      <w:sz w:val="26"/>
      <w:szCs w:val="26"/>
    </w:rPr>
  </w:style>
  <w:style w:type="character" w:customStyle="1" w:styleId="TimesNewRoman14">
    <w:name w:val="Стиль Times New Roman 14 пт"/>
    <w:rsid w:val="00105C9F"/>
    <w:rPr>
      <w:rFonts w:ascii="Times New Roman" w:hAnsi="Times New Roman" w:cs="Times New Roman"/>
      <w:sz w:val="28"/>
    </w:rPr>
  </w:style>
  <w:style w:type="character" w:styleId="afff5">
    <w:name w:val="footnote reference"/>
    <w:uiPriority w:val="99"/>
    <w:rsid w:val="00105C9F"/>
    <w:rPr>
      <w:vertAlign w:val="superscript"/>
    </w:rPr>
  </w:style>
  <w:style w:type="paragraph" w:customStyle="1" w:styleId="afff6">
    <w:name w:val="Заголовок Н."/>
    <w:basedOn w:val="a"/>
    <w:next w:val="a0"/>
    <w:rsid w:val="00105C9F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val="en-US" w:eastAsia="ar-SA"/>
    </w:rPr>
  </w:style>
  <w:style w:type="paragraph" w:styleId="afff7">
    <w:name w:val="Title"/>
    <w:basedOn w:val="a"/>
    <w:next w:val="aff6"/>
    <w:link w:val="afff8"/>
    <w:qFormat/>
    <w:rsid w:val="00105C9F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afff8">
    <w:name w:val="Название Знак"/>
    <w:basedOn w:val="a1"/>
    <w:link w:val="afff7"/>
    <w:rsid w:val="00105C9F"/>
    <w:rPr>
      <w:rFonts w:ascii="Arial" w:eastAsia="Andale Sans UI" w:hAnsi="Arial" w:cs="Tahoma"/>
      <w:kern w:val="1"/>
      <w:sz w:val="28"/>
      <w:szCs w:val="28"/>
    </w:rPr>
  </w:style>
  <w:style w:type="paragraph" w:customStyle="1" w:styleId="FR2">
    <w:name w:val="FR2"/>
    <w:rsid w:val="00105C9F"/>
    <w:pPr>
      <w:widowControl w:val="0"/>
      <w:suppressAutoHyphens/>
      <w:autoSpaceDE w:val="0"/>
      <w:spacing w:before="140" w:after="0" w:line="240" w:lineRule="auto"/>
      <w:ind w:left="2560"/>
    </w:pPr>
    <w:rPr>
      <w:rFonts w:ascii="Arial" w:eastAsia="Times New Roman" w:hAnsi="Arial" w:cs="Arial"/>
      <w:b/>
      <w:bCs/>
      <w:kern w:val="1"/>
      <w:sz w:val="48"/>
      <w:szCs w:val="48"/>
      <w:lang w:eastAsia="ar-SA"/>
    </w:rPr>
  </w:style>
  <w:style w:type="character" w:customStyle="1" w:styleId="110">
    <w:name w:val="Заголовок 1 Знак1"/>
    <w:aliases w:val="!Части документа Знак1"/>
    <w:uiPriority w:val="9"/>
    <w:rsid w:val="00105C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WW8Num4z1">
    <w:name w:val="WW8Num4z1"/>
    <w:rsid w:val="00E70FFC"/>
  </w:style>
  <w:style w:type="character" w:customStyle="1" w:styleId="WW8Num4z2">
    <w:name w:val="WW8Num4z2"/>
    <w:rsid w:val="00E70FFC"/>
  </w:style>
  <w:style w:type="character" w:customStyle="1" w:styleId="WW8Num4z4">
    <w:name w:val="WW8Num4z4"/>
    <w:rsid w:val="00E70FFC"/>
  </w:style>
  <w:style w:type="character" w:customStyle="1" w:styleId="WW8Num4z5">
    <w:name w:val="WW8Num4z5"/>
    <w:rsid w:val="00E70FFC"/>
  </w:style>
  <w:style w:type="character" w:customStyle="1" w:styleId="WW8Num4z6">
    <w:name w:val="WW8Num4z6"/>
    <w:rsid w:val="00E70FFC"/>
  </w:style>
  <w:style w:type="character" w:customStyle="1" w:styleId="WW8Num4z7">
    <w:name w:val="WW8Num4z7"/>
    <w:rsid w:val="00E70FFC"/>
  </w:style>
  <w:style w:type="character" w:customStyle="1" w:styleId="WW8Num4z8">
    <w:name w:val="WW8Num4z8"/>
    <w:rsid w:val="00E70FFC"/>
  </w:style>
  <w:style w:type="character" w:customStyle="1" w:styleId="WW8Num5z0">
    <w:name w:val="WW8Num5z0"/>
    <w:rsid w:val="00E70FFC"/>
    <w:rPr>
      <w:rFonts w:ascii="TT81C6o00" w:hAnsi="TT81C6o00" w:cs="TT81C6o00" w:hint="default"/>
      <w:color w:val="000000"/>
    </w:rPr>
  </w:style>
  <w:style w:type="character" w:customStyle="1" w:styleId="WW8Num5z1">
    <w:name w:val="WW8Num5z1"/>
    <w:rsid w:val="00E70FFC"/>
  </w:style>
  <w:style w:type="character" w:customStyle="1" w:styleId="WW8Num5z2">
    <w:name w:val="WW8Num5z2"/>
    <w:rsid w:val="00E70FFC"/>
  </w:style>
  <w:style w:type="character" w:customStyle="1" w:styleId="WW8Num5z3">
    <w:name w:val="WW8Num5z3"/>
    <w:rsid w:val="00E70FFC"/>
  </w:style>
  <w:style w:type="character" w:customStyle="1" w:styleId="WW8Num5z4">
    <w:name w:val="WW8Num5z4"/>
    <w:rsid w:val="00E70FFC"/>
  </w:style>
  <w:style w:type="character" w:customStyle="1" w:styleId="WW8Num5z5">
    <w:name w:val="WW8Num5z5"/>
    <w:rsid w:val="00E70FFC"/>
  </w:style>
  <w:style w:type="character" w:customStyle="1" w:styleId="WW8Num5z6">
    <w:name w:val="WW8Num5z6"/>
    <w:rsid w:val="00E70FFC"/>
  </w:style>
  <w:style w:type="character" w:customStyle="1" w:styleId="WW8Num5z7">
    <w:name w:val="WW8Num5z7"/>
    <w:rsid w:val="00E70FFC"/>
  </w:style>
  <w:style w:type="character" w:customStyle="1" w:styleId="WW8Num5z8">
    <w:name w:val="WW8Num5z8"/>
    <w:rsid w:val="00E70FFC"/>
  </w:style>
  <w:style w:type="character" w:customStyle="1" w:styleId="WW8Num6z4">
    <w:name w:val="WW8Num6z4"/>
    <w:rsid w:val="00E70FFC"/>
  </w:style>
  <w:style w:type="character" w:customStyle="1" w:styleId="WW8Num6z5">
    <w:name w:val="WW8Num6z5"/>
    <w:rsid w:val="00E70FFC"/>
  </w:style>
  <w:style w:type="character" w:customStyle="1" w:styleId="WW8Num6z6">
    <w:name w:val="WW8Num6z6"/>
    <w:rsid w:val="00E70FFC"/>
  </w:style>
  <w:style w:type="character" w:customStyle="1" w:styleId="WW8Num6z7">
    <w:name w:val="WW8Num6z7"/>
    <w:rsid w:val="00E70FFC"/>
  </w:style>
  <w:style w:type="character" w:customStyle="1" w:styleId="WW8Num6z8">
    <w:name w:val="WW8Num6z8"/>
    <w:rsid w:val="00E70FFC"/>
  </w:style>
  <w:style w:type="character" w:customStyle="1" w:styleId="52">
    <w:name w:val="Основной шрифт абзаца5"/>
    <w:rsid w:val="00E70FFC"/>
  </w:style>
  <w:style w:type="character" w:customStyle="1" w:styleId="fontstyle01">
    <w:name w:val="fontstyle01"/>
    <w:basedOn w:val="17"/>
    <w:rsid w:val="00E70FFC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53">
    <w:name w:val="Абзац списка5"/>
    <w:basedOn w:val="a"/>
    <w:rsid w:val="00E70FFC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afff9">
    <w:name w:val="Нормальный (таблица)"/>
    <w:basedOn w:val="a"/>
    <w:next w:val="a"/>
    <w:uiPriority w:val="99"/>
    <w:rsid w:val="00E70F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f4">
    <w:name w:val="Без интервала2"/>
    <w:rsid w:val="00361B0E"/>
    <w:pPr>
      <w:suppressAutoHyphens/>
      <w:spacing w:after="0" w:line="100" w:lineRule="atLeast"/>
    </w:pPr>
    <w:rPr>
      <w:rFonts w:ascii="Calibri" w:eastAsia="SimSun" w:hAnsi="Calibri" w:cs="font309"/>
      <w:lang w:eastAsia="ar-SA"/>
    </w:rPr>
  </w:style>
  <w:style w:type="character" w:customStyle="1" w:styleId="3b">
    <w:name w:val="Заголовок №3_"/>
    <w:basedOn w:val="a1"/>
    <w:rsid w:val="0037015E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3c">
    <w:name w:val="Обычный (веб)3"/>
    <w:basedOn w:val="a"/>
    <w:rsid w:val="008D32AA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6">
    <w:name w:val="Обычный (веб)4"/>
    <w:basedOn w:val="a"/>
    <w:rsid w:val="00F22AEE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9E447A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ab">
    <w:name w:val="Основной текст_"/>
    <w:basedOn w:val="a1"/>
    <w:link w:val="13"/>
    <w:locked/>
    <w:rsid w:val="007E0DD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character" w:customStyle="1" w:styleId="Exact">
    <w:name w:val="Основной текст Exact"/>
    <w:basedOn w:val="a1"/>
    <w:rsid w:val="007E0DD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7"/>
      <w:u w:val="none"/>
      <w:effect w:val="none"/>
    </w:rPr>
  </w:style>
  <w:style w:type="character" w:customStyle="1" w:styleId="afffa">
    <w:name w:val="Цветовое выделение"/>
    <w:uiPriority w:val="99"/>
    <w:rsid w:val="00B51AF7"/>
    <w:rPr>
      <w:b/>
      <w:color w:val="26282F"/>
    </w:rPr>
  </w:style>
  <w:style w:type="character" w:customStyle="1" w:styleId="3d">
    <w:name w:val="Основной текст3"/>
    <w:basedOn w:val="a1"/>
    <w:rsid w:val="00B51AF7"/>
    <w:rPr>
      <w:b/>
      <w:bCs/>
      <w:color w:val="000000"/>
      <w:spacing w:val="-2"/>
      <w:w w:val="100"/>
      <w:position w:val="0"/>
      <w:sz w:val="21"/>
      <w:szCs w:val="21"/>
      <w:shd w:val="clear" w:color="auto" w:fill="FFFFFF"/>
      <w:vertAlign w:val="baseline"/>
      <w:lang w:val="ru-RU"/>
    </w:rPr>
  </w:style>
  <w:style w:type="character" w:customStyle="1" w:styleId="afffb">
    <w:name w:val="Оглавление_"/>
    <w:basedOn w:val="a1"/>
    <w:link w:val="afffc"/>
    <w:locked/>
    <w:rsid w:val="001526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fc">
    <w:name w:val="Оглавление"/>
    <w:basedOn w:val="a"/>
    <w:link w:val="afffb"/>
    <w:rsid w:val="001526F2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lang w:eastAsia="en-US"/>
    </w:rPr>
  </w:style>
  <w:style w:type="table" w:styleId="afffd">
    <w:name w:val="Light Shading"/>
    <w:basedOn w:val="a2"/>
    <w:uiPriority w:val="60"/>
    <w:rsid w:val="002B56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47">
    <w:name w:val="Без интервала4"/>
    <w:rsid w:val="00B60444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1"/>
    <w:rsid w:val="005E7463"/>
  </w:style>
  <w:style w:type="character" w:customStyle="1" w:styleId="9pt">
    <w:name w:val="Основной текст + 9 pt"/>
    <w:basedOn w:val="ab"/>
    <w:rsid w:val="005E7463"/>
    <w:rPr>
      <w:b/>
      <w:bCs/>
      <w:color w:val="000000"/>
      <w:spacing w:val="-5"/>
      <w:w w:val="100"/>
      <w:position w:val="0"/>
      <w:sz w:val="18"/>
      <w:szCs w:val="18"/>
      <w:shd w:val="clear" w:color="auto" w:fill="FFFFFF"/>
      <w:vertAlign w:val="baseline"/>
      <w:lang w:val="ru-RU"/>
    </w:rPr>
  </w:style>
  <w:style w:type="paragraph" w:customStyle="1" w:styleId="-">
    <w:name w:val="-"/>
    <w:basedOn w:val="a"/>
    <w:rsid w:val="005E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2">
    <w:name w:val="Основной шрифт абзаца6"/>
    <w:rsid w:val="001B6B36"/>
  </w:style>
  <w:style w:type="character" w:customStyle="1" w:styleId="afffe">
    <w:name w:val="Маркеры списка"/>
    <w:rsid w:val="001B6B36"/>
    <w:rPr>
      <w:rFonts w:ascii="OpenSymbol" w:eastAsia="OpenSymbol" w:hAnsi="OpenSymbol" w:cs="OpenSymbol"/>
    </w:rPr>
  </w:style>
  <w:style w:type="paragraph" w:customStyle="1" w:styleId="63">
    <w:name w:val="Название6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64">
    <w:name w:val="Указатель6"/>
    <w:basedOn w:val="a"/>
    <w:rsid w:val="001B6B3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54">
    <w:name w:val="Название5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55">
    <w:name w:val="Указатель5"/>
    <w:basedOn w:val="a"/>
    <w:rsid w:val="001B6B3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48">
    <w:name w:val="Название4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49">
    <w:name w:val="Указатель4"/>
    <w:basedOn w:val="a"/>
    <w:rsid w:val="001B6B3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3e">
    <w:name w:val="Название3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11">
    <w:name w:val="Заголовок 11"/>
    <w:next w:val="a"/>
    <w:rsid w:val="001B6B36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affff">
    <w:name w:val="Текст (справка)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ff0">
    <w:name w:val="Комментарий"/>
    <w:basedOn w:val="affff"/>
    <w:next w:val="a"/>
    <w:uiPriority w:val="99"/>
    <w:rsid w:val="001B6B36"/>
    <w:pPr>
      <w:spacing w:before="75"/>
      <w:ind w:right="0"/>
      <w:jc w:val="both"/>
    </w:pPr>
    <w:rPr>
      <w:color w:val="353842"/>
    </w:rPr>
  </w:style>
  <w:style w:type="paragraph" w:customStyle="1" w:styleId="affff1">
    <w:name w:val="Информация о версии"/>
    <w:basedOn w:val="affff0"/>
    <w:next w:val="a"/>
    <w:uiPriority w:val="99"/>
    <w:rsid w:val="001B6B36"/>
    <w:rPr>
      <w:i/>
      <w:iCs/>
    </w:rPr>
  </w:style>
  <w:style w:type="paragraph" w:customStyle="1" w:styleId="affff2">
    <w:name w:val="Текст информации об изменениях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ff3">
    <w:name w:val="Информация об изменениях"/>
    <w:basedOn w:val="affff2"/>
    <w:next w:val="a"/>
    <w:uiPriority w:val="99"/>
    <w:rsid w:val="001B6B36"/>
    <w:pPr>
      <w:spacing w:before="180"/>
      <w:ind w:left="360" w:right="360" w:firstLine="0"/>
    </w:pPr>
  </w:style>
  <w:style w:type="paragraph" w:customStyle="1" w:styleId="affff4">
    <w:name w:val="Таблицы (моноширинный)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f5">
    <w:name w:val="Подзаголовок для информации об изменениях"/>
    <w:basedOn w:val="affff2"/>
    <w:next w:val="a"/>
    <w:uiPriority w:val="99"/>
    <w:rsid w:val="001B6B36"/>
    <w:rPr>
      <w:b/>
      <w:bCs/>
    </w:rPr>
  </w:style>
  <w:style w:type="paragraph" w:customStyle="1" w:styleId="affff6">
    <w:name w:val="Прижатый влево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ff7">
    <w:name w:val="Сноска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</w:rPr>
  </w:style>
  <w:style w:type="character" w:customStyle="1" w:styleId="affff8">
    <w:name w:val="Цветовое выделение для Текст"/>
    <w:uiPriority w:val="99"/>
    <w:rsid w:val="001B6B36"/>
    <w:rPr>
      <w:rFonts w:ascii="Times New Roman CYR" w:hAnsi="Times New Roman CYR"/>
    </w:rPr>
  </w:style>
  <w:style w:type="paragraph" w:customStyle="1" w:styleId="Heading2">
    <w:name w:val="Heading 2"/>
    <w:basedOn w:val="Standard"/>
    <w:next w:val="a"/>
    <w:rsid w:val="007C1C71"/>
    <w:pPr>
      <w:keepNext/>
      <w:autoSpaceDN w:val="0"/>
      <w:spacing w:before="240" w:after="60" w:line="100" w:lineRule="atLeast"/>
      <w:outlineLvl w:val="1"/>
    </w:pPr>
    <w:rPr>
      <w:rFonts w:ascii="Cambria" w:hAnsi="Cambria" w:cs="Times New Roman"/>
      <w:b/>
      <w:bCs/>
      <w:i/>
      <w:iCs/>
      <w:color w:val="auto"/>
      <w:kern w:val="3"/>
      <w:sz w:val="28"/>
      <w:szCs w:val="28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C0A1ED332756C60D7C1786D59C71EA5EE7E6A76F75C61CBDF8CEB26C7EBD2ED231B4C9BD2E5DF60EA53556F385369D778F98B3B76A782971EGCH" TargetMode="External"/><Relationship Id="rId18" Type="http://schemas.openxmlformats.org/officeDocument/2006/relationships/hyperlink" Target="consultantplus://offline/ref=2C0A1ED332756C60D7C1786D59C71EA5EE7E6A76F75C61CBDF8CEB26C7EBD2ED231B4C9BD2E5DB61E853556F385369D778F98B3B76A782971EGCH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C0A1ED332756C60D7C1786D59C71EA5EE7E6A76F75C61CBDF8CEB26C7EBD2ED311B1497D0E7C661EF46033E7E10G6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C0A1ED332756C60D7C166604FAB42AEE8703579FB5F6F9C82D3B07B90E2D8BA645415CB96B2D563EA46013B620464D717G8H" TargetMode="External"/><Relationship Id="rId17" Type="http://schemas.openxmlformats.org/officeDocument/2006/relationships/hyperlink" Target="consultantplus://offline/ref=2C0A1ED332756C60D7C1786D59C71EA5EE7E6A76F75C61CBDF8CEB26C7EBD2ED231B4C9BD2E5DF60EA53556F385369D778F98B3B76A782971EGCH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C0A1ED332756C60D7C166604FAB42AEE8703579FB5F6F9C82D3B07B90E2D8BA645415D996EAD961EA58003B775235912DEA893E76A5878BEE27A81DGDH" TargetMode="External"/><Relationship Id="rId20" Type="http://schemas.openxmlformats.org/officeDocument/2006/relationships/hyperlink" Target="consultantplus://offline/ref=2C0A1ED332756C60D7C1786D59C71EA5EE7E6A76F75C61CBDF8CEB26C7EBD2ED231B4C98D3E5D335BB1C54337E067AD57DF9893E6A1AG5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C0A1ED332756C60D7C1786D59C71EA5EE7E6A76F75C61CBDF8CEB26C7EBD2ED311B1497D0E7C661EF46033E7E10G6H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C0A1ED332756C60D7C1786D59C71EA5EE7E6A76F75C61CBDF8CEB26C7EBD2ED231B4C9BD2E7D866E353556F385369D778F98B3B76A782971EGCH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2C0A1ED332756C60D7C1786D59C71EA5EF736C71F90836C98ED9E523CFBB88FD3552439ACCE7DD7FE8580313GEH" TargetMode="External"/><Relationship Id="rId19" Type="http://schemas.openxmlformats.org/officeDocument/2006/relationships/hyperlink" Target="consultantplus://offline/ref=2C0A1ED332756C60D7C1786D59C71EA5EE7E6A76F75C61CBDF8CEB26C7EBD2ED231B4C9BD2E5D060E253556F385369D778F98B3B76A782971EG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13571#l0" TargetMode="External"/><Relationship Id="rId14" Type="http://schemas.openxmlformats.org/officeDocument/2006/relationships/hyperlink" Target="consultantplus://offline/ref=2C0A1ED332756C60D7C166604FAB42AEE8703579FB5F6F9C82D3B07B90E2D8BA645415D996EAD961EA5A043B775235912DEA893E76A5878BEE27A81DGDH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E108E-59E8-4E46-9FEF-5A8768CE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4672</Words>
  <Characters>26637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5</cp:revision>
  <dcterms:created xsi:type="dcterms:W3CDTF">2022-08-09T05:33:00Z</dcterms:created>
  <dcterms:modified xsi:type="dcterms:W3CDTF">2022-08-09T07:15:00Z</dcterms:modified>
</cp:coreProperties>
</file>