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BA1F84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BA1F84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42229A" w:rsidRPr="00C70231" w:rsidRDefault="0042229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BA1F84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BA1F84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42229A" w:rsidRPr="00C70231" w:rsidRDefault="0042229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BA1F84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BA1F84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42229A" w:rsidRPr="00A05F86" w:rsidRDefault="0042229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865342"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  <w:p w:rsidR="0042229A" w:rsidRDefault="00865342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24</w:t>
                  </w:r>
                  <w:r w:rsidR="0042229A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января</w:t>
                  </w:r>
                </w:p>
                <w:p w:rsidR="0042229A" w:rsidRPr="00A05F86" w:rsidRDefault="0042229A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229A" w:rsidRDefault="0042229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0F76" w:rsidRPr="00810F76" w:rsidRDefault="00810F76" w:rsidP="00810F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810F76" w:rsidRPr="00810F76" w:rsidRDefault="00810F76" w:rsidP="0081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10F76" w:rsidRPr="00810F76" w:rsidRDefault="00810F76" w:rsidP="00810F7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F76" w:rsidRPr="00810F76" w:rsidRDefault="00810F76" w:rsidP="00810F7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0F7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10F76" w:rsidRPr="00810F76" w:rsidRDefault="00810F76" w:rsidP="0081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 xml:space="preserve"> «17» января 2022 г.  №  11</w:t>
      </w:r>
    </w:p>
    <w:p w:rsidR="00810F76" w:rsidRPr="00810F76" w:rsidRDefault="00810F76" w:rsidP="0081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F76" w:rsidRPr="00810F76" w:rsidRDefault="00810F76" w:rsidP="0081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0F7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Pr="00810F76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810F76">
        <w:rPr>
          <w:rFonts w:ascii="Times New Roman" w:hAnsi="Times New Roman" w:cs="Times New Roman"/>
          <w:sz w:val="24"/>
          <w:szCs w:val="24"/>
        </w:rPr>
        <w:t xml:space="preserve"> </w:t>
      </w:r>
      <w:r w:rsidRPr="00810F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бесплатного двухразового питания отдельных категорий </w:t>
      </w:r>
      <w:r w:rsidRPr="00810F76">
        <w:rPr>
          <w:rFonts w:ascii="Times New Roman" w:hAnsi="Times New Roman" w:cs="Times New Roman"/>
          <w:b/>
          <w:sz w:val="24"/>
          <w:szCs w:val="24"/>
        </w:rPr>
        <w:t xml:space="preserve">обучающихся муниципальных общеобразовательных организаций </w:t>
      </w:r>
      <w:proofErr w:type="spellStart"/>
      <w:r w:rsidRPr="00810F7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10F7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810F76" w:rsidRPr="00810F76" w:rsidRDefault="00810F76" w:rsidP="00810F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0F76" w:rsidRPr="00810F76" w:rsidRDefault="00810F76" w:rsidP="0081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актуальное состояние, руководствуясь </w:t>
      </w:r>
      <w:r w:rsidRPr="00810F76">
        <w:rPr>
          <w:rFonts w:ascii="Times New Roman" w:hAnsi="Times New Roman" w:cs="Times New Roman"/>
          <w:color w:val="000000"/>
          <w:sz w:val="24"/>
          <w:szCs w:val="24"/>
        </w:rPr>
        <w:t xml:space="preserve">п.14 ч.1.ст.7, ст.37, ст.52 </w:t>
      </w:r>
      <w:r w:rsidRPr="00810F76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810F7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10F76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10F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10F7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10F76" w:rsidRPr="00810F76" w:rsidRDefault="00810F76" w:rsidP="00810F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0F76" w:rsidRPr="00810F76" w:rsidRDefault="00810F76" w:rsidP="00810F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10F76" w:rsidRPr="00810F76" w:rsidRDefault="00810F76" w:rsidP="00810F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0F76" w:rsidRPr="00810F76" w:rsidRDefault="00810F76" w:rsidP="00810F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 xml:space="preserve">1. Внести в Порядок </w:t>
      </w:r>
      <w:r w:rsidRPr="00810F76">
        <w:rPr>
          <w:rFonts w:ascii="Times New Roman" w:hAnsi="Times New Roman" w:cs="Times New Roman"/>
          <w:color w:val="000000"/>
          <w:sz w:val="24"/>
          <w:szCs w:val="24"/>
        </w:rPr>
        <w:t xml:space="preserve">бесплатного двухразового питания отдельных категорий </w:t>
      </w:r>
      <w:r w:rsidRPr="00810F76">
        <w:rPr>
          <w:rFonts w:ascii="Times New Roman" w:hAnsi="Times New Roman" w:cs="Times New Roman"/>
          <w:sz w:val="24"/>
          <w:szCs w:val="24"/>
        </w:rPr>
        <w:t xml:space="preserve">обучающихся муниципальных общеобразовательных организаций </w:t>
      </w:r>
      <w:proofErr w:type="spellStart"/>
      <w:r w:rsidRPr="00810F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10F76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утвержденный  постановлением </w:t>
      </w:r>
      <w:r w:rsidRPr="00810F76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810F76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10F7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15 декабря 2020 г. № 388 следующее изменений:</w:t>
      </w:r>
    </w:p>
    <w:p w:rsidR="00810F76" w:rsidRPr="00810F76" w:rsidRDefault="00810F76" w:rsidP="00810F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F76">
        <w:rPr>
          <w:rFonts w:ascii="Times New Roman" w:hAnsi="Times New Roman" w:cs="Times New Roman"/>
          <w:bCs/>
          <w:sz w:val="24"/>
          <w:szCs w:val="24"/>
        </w:rPr>
        <w:t>1.1. Пункт 2 статьи 2 изложить в следующей редакции:</w:t>
      </w:r>
    </w:p>
    <w:p w:rsidR="00810F76" w:rsidRPr="00810F76" w:rsidRDefault="00810F76" w:rsidP="00810F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F7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«2. Стоимость дневного набора продуктов для двухразового питания обучающихся с ограниченными возможностями здоровья, обучающихся в муниципальных общеобразовательных организациях </w:t>
      </w:r>
      <w:proofErr w:type="spellStart"/>
      <w:r w:rsidRPr="00810F76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10F7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определяется в соответствии с постановлением администрации </w:t>
      </w:r>
      <w:proofErr w:type="spellStart"/>
      <w:r w:rsidRPr="00810F76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10F7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об организации горячего питания школьников на текущий учебный год»</w:t>
      </w:r>
    </w:p>
    <w:p w:rsidR="00810F76" w:rsidRPr="00810F76" w:rsidRDefault="00810F76" w:rsidP="00810F76">
      <w:pPr>
        <w:pStyle w:val="a7"/>
        <w:spacing w:line="240" w:lineRule="auto"/>
        <w:ind w:firstLine="709"/>
        <w:rPr>
          <w:sz w:val="24"/>
          <w:szCs w:val="24"/>
        </w:rPr>
      </w:pPr>
      <w:r w:rsidRPr="00810F76">
        <w:rPr>
          <w:sz w:val="24"/>
          <w:szCs w:val="24"/>
        </w:rPr>
        <w:t xml:space="preserve">2. </w:t>
      </w:r>
      <w:proofErr w:type="gramStart"/>
      <w:r w:rsidRPr="00810F76">
        <w:rPr>
          <w:sz w:val="24"/>
          <w:szCs w:val="24"/>
        </w:rPr>
        <w:t>Контроль за</w:t>
      </w:r>
      <w:proofErr w:type="gramEnd"/>
      <w:r w:rsidRPr="00810F76">
        <w:rPr>
          <w:sz w:val="24"/>
          <w:szCs w:val="24"/>
        </w:rPr>
        <w:t xml:space="preserve"> выполнением постановления возложить на заместителя главы администрации </w:t>
      </w:r>
      <w:proofErr w:type="spellStart"/>
      <w:r w:rsidRPr="00810F76">
        <w:rPr>
          <w:sz w:val="24"/>
          <w:szCs w:val="24"/>
        </w:rPr>
        <w:t>Шарьинского</w:t>
      </w:r>
      <w:proofErr w:type="spellEnd"/>
      <w:r w:rsidRPr="00810F76">
        <w:rPr>
          <w:sz w:val="24"/>
          <w:szCs w:val="24"/>
        </w:rPr>
        <w:t xml:space="preserve"> муниципального района.</w:t>
      </w:r>
    </w:p>
    <w:p w:rsidR="00810F76" w:rsidRPr="00810F76" w:rsidRDefault="00810F76" w:rsidP="0081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опубликования в официальном информационном бюллетене «Вестник </w:t>
      </w:r>
      <w:proofErr w:type="spellStart"/>
      <w:r w:rsidRPr="00810F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10F76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810F76" w:rsidRPr="00810F76" w:rsidRDefault="00810F76" w:rsidP="00810F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0F76" w:rsidRPr="00810F76" w:rsidRDefault="00810F76" w:rsidP="00810F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0F76" w:rsidRPr="00810F76" w:rsidRDefault="00810F76" w:rsidP="00810F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0F76" w:rsidRPr="00810F76" w:rsidRDefault="00810F76" w:rsidP="00810F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10F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10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F76" w:rsidRPr="00810F76" w:rsidRDefault="00810F76" w:rsidP="00810F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10F76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Н.С. </w:t>
      </w:r>
      <w:proofErr w:type="spellStart"/>
      <w:r w:rsidRPr="00810F76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4A5B07" w:rsidRDefault="004A5B07" w:rsidP="003A5A91">
      <w:pPr>
        <w:pStyle w:val="15"/>
        <w:tabs>
          <w:tab w:val="left" w:pos="1134"/>
          <w:tab w:val="left" w:pos="6480"/>
        </w:tabs>
        <w:spacing w:line="240" w:lineRule="auto"/>
        <w:ind w:firstLine="709"/>
        <w:rPr>
          <w:sz w:val="24"/>
          <w:szCs w:val="24"/>
        </w:rPr>
      </w:pPr>
    </w:p>
    <w:p w:rsidR="00D11802" w:rsidRPr="00214501" w:rsidRDefault="00D11802" w:rsidP="00214501">
      <w:pPr>
        <w:pStyle w:val="15"/>
        <w:tabs>
          <w:tab w:val="left" w:pos="1134"/>
          <w:tab w:val="left" w:pos="6480"/>
        </w:tabs>
        <w:spacing w:line="240" w:lineRule="auto"/>
        <w:ind w:firstLine="709"/>
        <w:rPr>
          <w:sz w:val="24"/>
          <w:szCs w:val="24"/>
        </w:rPr>
      </w:pPr>
    </w:p>
    <w:p w:rsidR="00214501" w:rsidRPr="00214501" w:rsidRDefault="00214501" w:rsidP="002145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214501" w:rsidRPr="00214501" w:rsidRDefault="00214501" w:rsidP="002145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214501" w:rsidRPr="00214501" w:rsidRDefault="00214501" w:rsidP="002145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4501" w:rsidRPr="00214501" w:rsidRDefault="00214501" w:rsidP="0021450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50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14501" w:rsidRDefault="00214501" w:rsidP="002145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 «</w:t>
      </w:r>
      <w:r w:rsidRPr="00A43DF4">
        <w:rPr>
          <w:rFonts w:ascii="Times New Roman" w:hAnsi="Times New Roman" w:cs="Times New Roman"/>
          <w:sz w:val="24"/>
          <w:szCs w:val="24"/>
        </w:rPr>
        <w:t>20</w:t>
      </w:r>
      <w:r w:rsidRPr="00214501">
        <w:rPr>
          <w:rFonts w:ascii="Times New Roman" w:hAnsi="Times New Roman" w:cs="Times New Roman"/>
          <w:sz w:val="24"/>
          <w:szCs w:val="24"/>
        </w:rPr>
        <w:t>» января 2022 г.   № 17</w:t>
      </w:r>
    </w:p>
    <w:p w:rsidR="00214501" w:rsidRPr="00214501" w:rsidRDefault="00214501" w:rsidP="002145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4501" w:rsidRPr="00214501" w:rsidRDefault="00214501" w:rsidP="00214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1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 w:rsidRPr="0021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Шарьинского</w:t>
      </w:r>
      <w:proofErr w:type="spellEnd"/>
      <w:r w:rsidRPr="0021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муниципального района Костромской области от 28 декабря 2020 года № 417 «О создании комиссии по легализации заработной платы, сокращению неформальной занятости и погашению просроченной задолженности по заработной плате в </w:t>
      </w:r>
      <w:proofErr w:type="spellStart"/>
      <w:r w:rsidRPr="0021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Шарьинском</w:t>
      </w:r>
      <w:proofErr w:type="spellEnd"/>
      <w:r w:rsidRPr="0021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муниципальном районе»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Calibri" w:hAnsi="Calibri" w:cs="Tahoma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с целью приведения нормативного правового акта администрации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 в актуальное  состояние, руководствуясь статьями </w:t>
      </w:r>
      <w:r w:rsidRPr="0021450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37,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21450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 </w:t>
      </w:r>
      <w:r w:rsidRPr="00214501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4501" w:rsidRPr="00214501" w:rsidRDefault="00214501" w:rsidP="002145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14501" w:rsidRPr="00214501" w:rsidRDefault="00214501" w:rsidP="002145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 от 28 декабря 2020 года № 417 «</w:t>
      </w:r>
      <w:r w:rsidRPr="002145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создании комиссии по легализации заработной платы, сокращению неформальной занятости и погашению просроченной задолженности по заработной плате в </w:t>
      </w:r>
      <w:proofErr w:type="spellStart"/>
      <w:r w:rsidRPr="002145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Шарьинском</w:t>
      </w:r>
      <w:proofErr w:type="spellEnd"/>
      <w:r w:rsidRPr="002145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муниципальном районе</w:t>
      </w:r>
      <w:r w:rsidRPr="00214501">
        <w:rPr>
          <w:rFonts w:ascii="Times New Roman" w:hAnsi="Times New Roman" w:cs="Times New Roman"/>
          <w:sz w:val="24"/>
          <w:szCs w:val="24"/>
        </w:rPr>
        <w:t>» следующее изменение: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501">
        <w:rPr>
          <w:rFonts w:ascii="Times New Roman" w:hAnsi="Times New Roman" w:cs="Times New Roman"/>
          <w:sz w:val="24"/>
          <w:szCs w:val="24"/>
        </w:rPr>
        <w:t>1.1. Приложение № 2 к постановлению изложить в новой редакции (Приложение к настоящему постановлению).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gramStart"/>
      <w:r w:rsidRPr="00214501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21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исполнением настоящего постановления возложить на первого заместителя главы администрации</w:t>
      </w:r>
      <w:r w:rsidRPr="00214501">
        <w:rPr>
          <w:rFonts w:ascii="Times New Roman" w:hAnsi="Times New Roman" w:cs="Times New Roman"/>
          <w:sz w:val="24"/>
          <w:szCs w:val="24"/>
        </w:rPr>
        <w:t>.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Calibri" w:hAnsi="Calibri" w:cs="Tahoma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214501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района».</w:t>
      </w: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ab/>
      </w: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Н.С.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4501" w:rsidRP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14501" w:rsidRP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14501" w:rsidRP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14501" w:rsidRP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lastRenderedPageBreak/>
        <w:t>от «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1450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214501">
        <w:rPr>
          <w:rFonts w:ascii="Times New Roman" w:hAnsi="Times New Roman" w:cs="Times New Roman"/>
          <w:sz w:val="24"/>
          <w:szCs w:val="24"/>
        </w:rPr>
        <w:t xml:space="preserve"> 2022 г. №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4501" w:rsidRP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14501" w:rsidRP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14501" w:rsidRP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14501" w:rsidRPr="00214501" w:rsidRDefault="00214501" w:rsidP="00214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   от « 28 » декабря 2020 г.  № 417</w:t>
      </w:r>
      <w:r w:rsidRPr="002145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45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4501" w:rsidRPr="00214501" w:rsidRDefault="00214501" w:rsidP="00214501">
      <w:pPr>
        <w:pStyle w:val="2"/>
        <w:keepNext w:val="0"/>
        <w:numPr>
          <w:ilvl w:val="1"/>
          <w:numId w:val="30"/>
        </w:numPr>
        <w:spacing w:before="0" w:after="0" w:line="240" w:lineRule="auto"/>
        <w:ind w:left="578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214501" w:rsidRPr="00214501" w:rsidRDefault="00214501" w:rsidP="00214501">
      <w:pPr>
        <w:pStyle w:val="2"/>
        <w:keepNext w:val="0"/>
        <w:numPr>
          <w:ilvl w:val="1"/>
          <w:numId w:val="30"/>
        </w:numPr>
        <w:spacing w:before="0" w:after="0" w:line="240" w:lineRule="auto"/>
        <w:ind w:left="578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21450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Состав  комиссии по легализации заработной платы, сокращению неформальной занятости и погашению просроченной задолженности по заработной плате в </w:t>
      </w:r>
      <w:proofErr w:type="spellStart"/>
      <w:r w:rsidRPr="00214501">
        <w:rPr>
          <w:rFonts w:ascii="Times New Roman" w:hAnsi="Times New Roman"/>
          <w:b w:val="0"/>
          <w:bCs w:val="0"/>
          <w:i w:val="0"/>
          <w:sz w:val="24"/>
          <w:szCs w:val="24"/>
        </w:rPr>
        <w:t>Шарьинском</w:t>
      </w:r>
      <w:proofErr w:type="spellEnd"/>
      <w:r w:rsidRPr="0021450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муниципальном районе.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Горшков Андрей Николаевич - первый заместитель главы администрации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комиссии: 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501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Варвара Николаевна - председатель комитета по экономике и прогнозированию администрации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Секретарь: 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501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Наталья Александровна – главный специалист по труду комитета по экономике и прогнозированию администрации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Ширяева Елена Сергеевна – заведующий юридическим отделом администрации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Богомолова Елена Борисовна – начальник отдела камерального контроля НДФЛ и </w:t>
      </w:r>
      <w:proofErr w:type="gramStart"/>
      <w:r w:rsidRPr="00214501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14501">
        <w:rPr>
          <w:rFonts w:ascii="Times New Roman" w:hAnsi="Times New Roman" w:cs="Times New Roman"/>
          <w:sz w:val="24"/>
          <w:szCs w:val="24"/>
        </w:rPr>
        <w:t xml:space="preserve"> № 1 УФНС  по Костромской области (по согласованию);</w:t>
      </w: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Орлова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Валерьевна – директор ОГКУ «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лесничество» (по согласованию);</w:t>
      </w: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Большакова Елена Александровна – заместитель </w:t>
      </w:r>
      <w:proofErr w:type="gramStart"/>
      <w:r w:rsidRPr="00214501">
        <w:rPr>
          <w:rFonts w:ascii="Times New Roman" w:hAnsi="Times New Roman" w:cs="Times New Roman"/>
          <w:sz w:val="24"/>
          <w:szCs w:val="24"/>
        </w:rPr>
        <w:t>начальника управления организации работы клиентских служб</w:t>
      </w:r>
      <w:proofErr w:type="gramEnd"/>
      <w:r w:rsidRPr="00214501">
        <w:rPr>
          <w:rFonts w:ascii="Times New Roman" w:hAnsi="Times New Roman" w:cs="Times New Roman"/>
          <w:sz w:val="24"/>
          <w:szCs w:val="24"/>
        </w:rPr>
        <w:t xml:space="preserve"> ОПФР по Костромской области (по согласованию);</w:t>
      </w:r>
    </w:p>
    <w:p w:rsidR="00214501" w:rsidRPr="00214501" w:rsidRDefault="00214501" w:rsidP="00214501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01">
        <w:rPr>
          <w:rFonts w:ascii="Times New Roman" w:hAnsi="Times New Roman" w:cs="Times New Roman"/>
          <w:sz w:val="24"/>
          <w:szCs w:val="24"/>
        </w:rPr>
        <w:t xml:space="preserve">Торопов Алексей Павлович – директор ОГКУ «Центр занятости населения по </w:t>
      </w:r>
      <w:proofErr w:type="spellStart"/>
      <w:r w:rsidRPr="00214501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214501">
        <w:rPr>
          <w:rFonts w:ascii="Times New Roman" w:hAnsi="Times New Roman" w:cs="Times New Roman"/>
          <w:sz w:val="24"/>
          <w:szCs w:val="24"/>
        </w:rPr>
        <w:t xml:space="preserve"> району» (по согласованию); </w:t>
      </w:r>
    </w:p>
    <w:p w:rsidR="00214501" w:rsidRPr="00214501" w:rsidRDefault="00214501" w:rsidP="0021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082" w:rsidRPr="00447082" w:rsidRDefault="00447082" w:rsidP="00447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>АДМИНИСТРАЦИЯ  ШАРЬИНСКОГО  МУНИЦИПАЛЬНОГО  РАЙОНА</w:t>
      </w:r>
    </w:p>
    <w:p w:rsidR="00447082" w:rsidRPr="00447082" w:rsidRDefault="00447082" w:rsidP="00447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447082" w:rsidRDefault="00447082" w:rsidP="0044708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7082" w:rsidRPr="00447082" w:rsidRDefault="00447082" w:rsidP="0044708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7082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447082" w:rsidRDefault="00447082" w:rsidP="00447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47082">
        <w:rPr>
          <w:rFonts w:ascii="Times New Roman" w:hAnsi="Times New Roman" w:cs="Times New Roman"/>
          <w:sz w:val="24"/>
          <w:szCs w:val="24"/>
        </w:rPr>
        <w:t xml:space="preserve">«24 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082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7082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447082">
        <w:rPr>
          <w:rFonts w:ascii="Times New Roman" w:hAnsi="Times New Roman" w:cs="Times New Roman"/>
          <w:sz w:val="24"/>
          <w:szCs w:val="24"/>
        </w:rPr>
        <w:t>№  18</w:t>
      </w:r>
    </w:p>
    <w:p w:rsidR="00447082" w:rsidRPr="00447082" w:rsidRDefault="00447082" w:rsidP="00447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47082" w:rsidRPr="00447082" w:rsidRDefault="00447082" w:rsidP="00447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08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приложение 1 к постановлению администрации </w:t>
      </w:r>
      <w:proofErr w:type="spellStart"/>
      <w:r w:rsidRPr="00447082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от 18.11.2021 года № 346 «Об утверждении  перечней главных администраторов доходов и источников финансирования дефицита бюджета </w:t>
      </w:r>
      <w:proofErr w:type="spellStart"/>
      <w:r w:rsidRPr="00447082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района,  </w:t>
      </w:r>
      <w:r w:rsidRPr="00447082">
        <w:rPr>
          <w:rFonts w:ascii="Times New Roman" w:hAnsi="Times New Roman" w:cs="Times New Roman"/>
          <w:b/>
          <w:sz w:val="24"/>
          <w:szCs w:val="24"/>
        </w:rPr>
        <w:t xml:space="preserve">Порядка и сроков внесения изменений  </w:t>
      </w:r>
      <w:r w:rsidRPr="00447082">
        <w:rPr>
          <w:rFonts w:ascii="Times New Roman" w:hAnsi="Times New Roman" w:cs="Times New Roman"/>
          <w:b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447082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447082" w:rsidRPr="00447082" w:rsidRDefault="00447082" w:rsidP="00447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 xml:space="preserve">В соответствии со  статьей 160.1 Бюджетного кодекса Российской Федерации, статьями  37, 52 Устава  муниципального образования </w:t>
      </w:r>
      <w:proofErr w:type="spellStart"/>
      <w:r w:rsidRPr="0044708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47082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4708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082" w:rsidRPr="00447082" w:rsidRDefault="00447082" w:rsidP="00447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spacing w:val="1"/>
          <w:sz w:val="24"/>
          <w:szCs w:val="24"/>
        </w:rPr>
        <w:t>1.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082">
        <w:rPr>
          <w:rFonts w:ascii="Times New Roman" w:hAnsi="Times New Roman" w:cs="Times New Roman"/>
          <w:spacing w:val="1"/>
          <w:sz w:val="24"/>
          <w:szCs w:val="24"/>
        </w:rPr>
        <w:t xml:space="preserve">В приложение 1 к постановлению администрации </w:t>
      </w:r>
      <w:proofErr w:type="spellStart"/>
      <w:r w:rsidRPr="00447082">
        <w:rPr>
          <w:rFonts w:ascii="Times New Roman" w:hAnsi="Times New Roman" w:cs="Times New Roman"/>
          <w:spacing w:val="1"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spacing w:val="1"/>
          <w:sz w:val="24"/>
          <w:szCs w:val="24"/>
        </w:rPr>
        <w:t xml:space="preserve"> муниципального района от 18.11.2021 года №346 </w:t>
      </w:r>
      <w:r w:rsidRPr="00447082">
        <w:rPr>
          <w:rFonts w:ascii="Times New Roman" w:hAnsi="Times New Roman" w:cs="Times New Roman"/>
          <w:bCs/>
          <w:sz w:val="24"/>
          <w:szCs w:val="24"/>
        </w:rPr>
        <w:t xml:space="preserve">«Об утверждении  перечней главных администраторов доходов и источников финансирования дефицита бюджета </w:t>
      </w:r>
      <w:proofErr w:type="spellStart"/>
      <w:r w:rsidRPr="0044708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 </w:t>
      </w:r>
      <w:r w:rsidRPr="00447082">
        <w:rPr>
          <w:rFonts w:ascii="Times New Roman" w:hAnsi="Times New Roman" w:cs="Times New Roman"/>
          <w:sz w:val="24"/>
          <w:szCs w:val="24"/>
        </w:rPr>
        <w:t xml:space="preserve">Порядка и </w:t>
      </w:r>
      <w:r w:rsidRPr="00447082">
        <w:rPr>
          <w:rFonts w:ascii="Times New Roman" w:hAnsi="Times New Roman" w:cs="Times New Roman"/>
          <w:sz w:val="24"/>
          <w:szCs w:val="24"/>
        </w:rPr>
        <w:lastRenderedPageBreak/>
        <w:t xml:space="preserve">сроков внесения изменений  </w:t>
      </w:r>
      <w:r w:rsidRPr="00447082">
        <w:rPr>
          <w:rFonts w:ascii="Times New Roman" w:hAnsi="Times New Roman" w:cs="Times New Roman"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44708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 внести следующие изменения: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082">
        <w:rPr>
          <w:rFonts w:ascii="Times New Roman" w:hAnsi="Times New Roman" w:cs="Times New Roman"/>
          <w:bCs/>
          <w:sz w:val="24"/>
          <w:szCs w:val="24"/>
        </w:rPr>
        <w:t xml:space="preserve">В код главного администратора доходов бюджета  901 «Администрация </w:t>
      </w:r>
      <w:proofErr w:type="spellStart"/>
      <w:r w:rsidRPr="0044708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области» добавить вид (подвид) дохода бюджета:  «20225599050000150 Субсидии бюджетам муниципальных районов на подготовку проектов межевания земельных участков и на проведение кадастровых работ».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2)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082">
        <w:rPr>
          <w:rFonts w:ascii="Times New Roman" w:hAnsi="Times New Roman" w:cs="Times New Roman"/>
          <w:bCs/>
          <w:sz w:val="24"/>
          <w:szCs w:val="24"/>
        </w:rPr>
        <w:t xml:space="preserve">В код главного администратора доходов бюджета 935 «Комитет Агропромышленного комплекса </w:t>
      </w:r>
      <w:proofErr w:type="spellStart"/>
      <w:r w:rsidRPr="0044708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 добавить вид (подвид) дохода бюджета: «20225576050000150 Субсидии бюджетам муниципальных районов на обеспечение комплексного развития сельских территорий».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3)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082">
        <w:rPr>
          <w:rFonts w:ascii="Times New Roman" w:hAnsi="Times New Roman" w:cs="Times New Roman"/>
          <w:bCs/>
          <w:sz w:val="24"/>
          <w:szCs w:val="24"/>
        </w:rPr>
        <w:t>Добавить в перечень главн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447082">
        <w:rPr>
          <w:rFonts w:ascii="Times New Roman" w:hAnsi="Times New Roman" w:cs="Times New Roman"/>
          <w:bCs/>
          <w:sz w:val="24"/>
          <w:szCs w:val="24"/>
        </w:rPr>
        <w:t xml:space="preserve"> администраторов доходов бюджета </w:t>
      </w:r>
      <w:proofErr w:type="spellStart"/>
      <w:r w:rsidRPr="0044708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главного администратора доходов бюджета с кодом главы: «050 Департамент природных ресурсов и охраны окружающей среды Костромской области»  с  видами (подвидами) доходов бюджета: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47082">
        <w:rPr>
          <w:rFonts w:ascii="Times New Roman" w:hAnsi="Times New Roman" w:cs="Times New Roman"/>
          <w:bCs/>
          <w:sz w:val="24"/>
          <w:szCs w:val="24"/>
        </w:rPr>
        <w:t>- 11611050010000140 «Платежи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образования»;</w:t>
      </w:r>
      <w:proofErr w:type="gramEnd"/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-11701050050000180 «Невыясненные поступления, зачисляемые в бюджеты муниципальных районов».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 xml:space="preserve">4)Исключить из перечня главных администраторов доходов бюджета </w:t>
      </w:r>
      <w:proofErr w:type="spellStart"/>
      <w:r w:rsidRPr="0044708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следующие коды  бюджетной классификации Российской Федерации: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-90111716000050000180 «Прочие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района»;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-91111716000050000180 «Прочие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района»;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-93511716000050000180 «Прочие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района»;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>-</w:t>
      </w:r>
      <w:r w:rsidRPr="00447082">
        <w:rPr>
          <w:rFonts w:ascii="Times New Roman" w:hAnsi="Times New Roman" w:cs="Times New Roman"/>
          <w:bCs/>
          <w:sz w:val="24"/>
          <w:szCs w:val="24"/>
        </w:rPr>
        <w:t>95811716000050000180 «Прочие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района»;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-97311716000050000180 «Прочие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района»;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82">
        <w:rPr>
          <w:rFonts w:ascii="Times New Roman" w:hAnsi="Times New Roman" w:cs="Times New Roman"/>
          <w:bCs/>
          <w:sz w:val="24"/>
          <w:szCs w:val="24"/>
        </w:rPr>
        <w:t>-99211716000050000180 «Прочие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района».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после его официального  опубликования в информационном бюллетене «Вестник </w:t>
      </w:r>
      <w:proofErr w:type="spellStart"/>
      <w:r w:rsidRPr="0044708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47082">
        <w:rPr>
          <w:rFonts w:ascii="Times New Roman" w:hAnsi="Times New Roman" w:cs="Times New Roman"/>
          <w:bCs/>
          <w:sz w:val="24"/>
          <w:szCs w:val="24"/>
        </w:rPr>
        <w:t>Р</w:t>
      </w:r>
      <w:r w:rsidRPr="00447082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447082">
        <w:rPr>
          <w:rFonts w:ascii="Times New Roman" w:hAnsi="Times New Roman" w:cs="Times New Roman"/>
          <w:sz w:val="24"/>
          <w:szCs w:val="24"/>
        </w:rPr>
        <w:t xml:space="preserve"> настоящее постановление  в информационно-телекоммуникационной сети Интернет на официальном сайте администрации </w:t>
      </w:r>
      <w:proofErr w:type="spellStart"/>
      <w:r w:rsidRPr="0044708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4708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7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82" w:rsidRPr="00447082" w:rsidRDefault="00447082" w:rsidP="0044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08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44708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447082" w:rsidRPr="00447082" w:rsidRDefault="00447082" w:rsidP="00447082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447082">
        <w:rPr>
          <w:rFonts w:ascii="Times New Roman" w:hAnsi="Times New Roman"/>
          <w:sz w:val="24"/>
          <w:szCs w:val="24"/>
        </w:rPr>
        <w:t xml:space="preserve">                    </w:t>
      </w:r>
    </w:p>
    <w:p w:rsidR="00447082" w:rsidRPr="00CD5A5C" w:rsidRDefault="00447082" w:rsidP="00447082">
      <w:pPr>
        <w:tabs>
          <w:tab w:val="left" w:pos="1165"/>
        </w:tabs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214501" w:rsidRDefault="00214501" w:rsidP="00214501">
      <w:pPr>
        <w:tabs>
          <w:tab w:val="left" w:pos="570"/>
        </w:tabs>
        <w:spacing w:before="375" w:after="225"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</w:rPr>
      </w:pPr>
    </w:p>
    <w:p w:rsidR="00214501" w:rsidRDefault="00214501" w:rsidP="002145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1802" w:rsidRDefault="00D11802" w:rsidP="003A5A91">
      <w:pPr>
        <w:pStyle w:val="15"/>
        <w:tabs>
          <w:tab w:val="left" w:pos="1134"/>
          <w:tab w:val="left" w:pos="6480"/>
        </w:tabs>
        <w:spacing w:line="240" w:lineRule="auto"/>
        <w:ind w:firstLine="709"/>
        <w:rPr>
          <w:sz w:val="24"/>
          <w:szCs w:val="24"/>
        </w:rPr>
      </w:pPr>
    </w:p>
    <w:p w:rsidR="00D11802" w:rsidRPr="004A5B07" w:rsidRDefault="00D11802" w:rsidP="003A5A91">
      <w:pPr>
        <w:pStyle w:val="15"/>
        <w:tabs>
          <w:tab w:val="left" w:pos="1134"/>
          <w:tab w:val="left" w:pos="6480"/>
        </w:tabs>
        <w:spacing w:line="240" w:lineRule="auto"/>
        <w:ind w:firstLine="709"/>
        <w:rPr>
          <w:sz w:val="24"/>
          <w:szCs w:val="24"/>
        </w:rPr>
      </w:pPr>
    </w:p>
    <w:p w:rsidR="00AA08D8" w:rsidRPr="004A5B07" w:rsidRDefault="00AA08D8" w:rsidP="003A5A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C11AD" w:rsidRDefault="009C11AD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BA1F84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BA1F84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42229A" w:rsidRPr="00465A9C" w:rsidRDefault="0042229A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42229A" w:rsidRPr="00A05F86" w:rsidRDefault="0042229A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42229A" w:rsidRDefault="0042229A" w:rsidP="007C257D"/>
              </w:txbxContent>
            </v:textbox>
            <w10:wrap type="square"/>
          </v:roundrect>
        </w:pict>
      </w:r>
    </w:p>
    <w:p w:rsidR="007C257D" w:rsidRPr="00FE2482" w:rsidRDefault="00BA1F84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BA1F84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42229A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42229A" w:rsidRPr="00BC023E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Default="0042229A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BA1F84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BA1F84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42229A" w:rsidRDefault="0042229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42229A" w:rsidRPr="00374867" w:rsidRDefault="0042229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A43DF4">
        <w:rPr>
          <w:rFonts w:ascii="Arial" w:eastAsia="Times New Roman" w:hAnsi="Arial" w:cs="Arial"/>
          <w:b/>
        </w:rPr>
        <w:t>Дюрягина</w:t>
      </w:r>
      <w:proofErr w:type="spellEnd"/>
      <w:r w:rsidR="00A43DF4">
        <w:rPr>
          <w:rFonts w:ascii="Arial" w:eastAsia="Times New Roman" w:hAnsi="Arial" w:cs="Arial"/>
          <w:b/>
        </w:rPr>
        <w:t xml:space="preserve"> Н.Н.</w:t>
      </w:r>
    </w:p>
    <w:sectPr w:rsidR="007C257D" w:rsidRPr="00FE2482" w:rsidSect="002A46DF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1">
    <w:nsid w:val="02B80659"/>
    <w:multiLevelType w:val="hybridMultilevel"/>
    <w:tmpl w:val="2FF66FD4"/>
    <w:lvl w:ilvl="0" w:tplc="4306C21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FD1A90"/>
    <w:multiLevelType w:val="hybridMultilevel"/>
    <w:tmpl w:val="09F8B46C"/>
    <w:lvl w:ilvl="0" w:tplc="82A8C8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8B526AD"/>
    <w:multiLevelType w:val="hybridMultilevel"/>
    <w:tmpl w:val="D570D610"/>
    <w:lvl w:ilvl="0" w:tplc="C284F170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EFA3E3B"/>
    <w:multiLevelType w:val="hybridMultilevel"/>
    <w:tmpl w:val="AE101C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DC0C49"/>
    <w:multiLevelType w:val="hybridMultilevel"/>
    <w:tmpl w:val="F934C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1E096EFA"/>
    <w:multiLevelType w:val="hybridMultilevel"/>
    <w:tmpl w:val="36C8F79E"/>
    <w:lvl w:ilvl="0" w:tplc="26C8162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E7941B2"/>
    <w:multiLevelType w:val="hybridMultilevel"/>
    <w:tmpl w:val="EB887EA2"/>
    <w:lvl w:ilvl="0" w:tplc="AD4CEC76">
      <w:start w:val="7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09B0D85"/>
    <w:multiLevelType w:val="hybridMultilevel"/>
    <w:tmpl w:val="3CCCB1CC"/>
    <w:lvl w:ilvl="0" w:tplc="EC46C1E0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28590E75"/>
    <w:multiLevelType w:val="hybridMultilevel"/>
    <w:tmpl w:val="B5A2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E053326"/>
    <w:multiLevelType w:val="hybridMultilevel"/>
    <w:tmpl w:val="12AA64AE"/>
    <w:lvl w:ilvl="0" w:tplc="E17CE73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CC76FE6"/>
    <w:multiLevelType w:val="hybridMultilevel"/>
    <w:tmpl w:val="B1BC0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43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955045"/>
    <w:multiLevelType w:val="hybridMultilevel"/>
    <w:tmpl w:val="9CDE8FE8"/>
    <w:lvl w:ilvl="0" w:tplc="75EA1D4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631308"/>
    <w:multiLevelType w:val="hybridMultilevel"/>
    <w:tmpl w:val="E056FE3C"/>
    <w:lvl w:ilvl="0" w:tplc="F2984EA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F4CBB"/>
    <w:multiLevelType w:val="hybridMultilevel"/>
    <w:tmpl w:val="742EA6CE"/>
    <w:lvl w:ilvl="0" w:tplc="0C14A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E53975"/>
    <w:multiLevelType w:val="multilevel"/>
    <w:tmpl w:val="B4D4A1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0F30D7A"/>
    <w:multiLevelType w:val="hybridMultilevel"/>
    <w:tmpl w:val="E50A56CC"/>
    <w:lvl w:ilvl="0" w:tplc="F0FA415C">
      <w:start w:val="15"/>
      <w:numFmt w:val="decimal"/>
      <w:suff w:val="space"/>
      <w:lvlText w:val="%1)"/>
      <w:lvlJc w:val="left"/>
      <w:pPr>
        <w:ind w:left="1525" w:hanging="39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4593997"/>
    <w:multiLevelType w:val="multilevel"/>
    <w:tmpl w:val="D5D4E2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6"/>
  </w:num>
  <w:num w:numId="5">
    <w:abstractNumId w:val="12"/>
  </w:num>
  <w:num w:numId="6">
    <w:abstractNumId w:val="28"/>
  </w:num>
  <w:num w:numId="7">
    <w:abstractNumId w:val="24"/>
  </w:num>
  <w:num w:numId="8">
    <w:abstractNumId w:val="29"/>
  </w:num>
  <w:num w:numId="9">
    <w:abstractNumId w:val="16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20"/>
  </w:num>
  <w:num w:numId="16">
    <w:abstractNumId w:val="31"/>
  </w:num>
  <w:num w:numId="17">
    <w:abstractNumId w:val="11"/>
  </w:num>
  <w:num w:numId="18">
    <w:abstractNumId w:val="14"/>
  </w:num>
  <w:num w:numId="19">
    <w:abstractNumId w:val="25"/>
  </w:num>
  <w:num w:numId="20">
    <w:abstractNumId w:val="19"/>
  </w:num>
  <w:num w:numId="21">
    <w:abstractNumId w:val="32"/>
  </w:num>
  <w:num w:numId="22">
    <w:abstractNumId w:val="15"/>
  </w:num>
  <w:num w:numId="23">
    <w:abstractNumId w:val="30"/>
  </w:num>
  <w:num w:numId="24">
    <w:abstractNumId w:val="27"/>
  </w:num>
  <w:num w:numId="25">
    <w:abstractNumId w:val="9"/>
  </w:num>
  <w:num w:numId="26">
    <w:abstractNumId w:val="0"/>
    <w:lvlOverride w:ilvl="0">
      <w:startOverride w:val="1"/>
    </w:lvlOverride>
  </w:num>
  <w:num w:numId="27">
    <w:abstractNumId w:val="8"/>
  </w:num>
  <w:num w:numId="28">
    <w:abstractNumId w:val="23"/>
  </w:num>
  <w:num w:numId="29">
    <w:abstractNumId w:val="1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1"/>
  </w:num>
  <w:num w:numId="33">
    <w:abstractNumId w:val="13"/>
  </w:num>
  <w:num w:numId="34">
    <w:abstractNumId w:val="10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257D"/>
    <w:rsid w:val="00005AE9"/>
    <w:rsid w:val="0001578E"/>
    <w:rsid w:val="00037F64"/>
    <w:rsid w:val="00052F21"/>
    <w:rsid w:val="0005706A"/>
    <w:rsid w:val="00097EFC"/>
    <w:rsid w:val="000B24F0"/>
    <w:rsid w:val="000C41CC"/>
    <w:rsid w:val="000F0A09"/>
    <w:rsid w:val="000F1E53"/>
    <w:rsid w:val="00102141"/>
    <w:rsid w:val="00105E8D"/>
    <w:rsid w:val="00123497"/>
    <w:rsid w:val="0013230C"/>
    <w:rsid w:val="001323A9"/>
    <w:rsid w:val="00134105"/>
    <w:rsid w:val="00155BEA"/>
    <w:rsid w:val="00165E83"/>
    <w:rsid w:val="001701DC"/>
    <w:rsid w:val="001A116A"/>
    <w:rsid w:val="001A4CE3"/>
    <w:rsid w:val="001B16C1"/>
    <w:rsid w:val="001B70E8"/>
    <w:rsid w:val="001C65F1"/>
    <w:rsid w:val="001D554A"/>
    <w:rsid w:val="001E4202"/>
    <w:rsid w:val="001E7CF9"/>
    <w:rsid w:val="001F6E4A"/>
    <w:rsid w:val="00201796"/>
    <w:rsid w:val="00207761"/>
    <w:rsid w:val="00214501"/>
    <w:rsid w:val="00226CFB"/>
    <w:rsid w:val="002275FA"/>
    <w:rsid w:val="00227660"/>
    <w:rsid w:val="0024046B"/>
    <w:rsid w:val="0024434C"/>
    <w:rsid w:val="00244A4D"/>
    <w:rsid w:val="00262EF1"/>
    <w:rsid w:val="00277E18"/>
    <w:rsid w:val="00282B1F"/>
    <w:rsid w:val="002A46DF"/>
    <w:rsid w:val="002A4B3D"/>
    <w:rsid w:val="002A62D1"/>
    <w:rsid w:val="002B5078"/>
    <w:rsid w:val="002D23F9"/>
    <w:rsid w:val="002E24E3"/>
    <w:rsid w:val="002F0683"/>
    <w:rsid w:val="00307C63"/>
    <w:rsid w:val="00315C00"/>
    <w:rsid w:val="003265FB"/>
    <w:rsid w:val="00336182"/>
    <w:rsid w:val="00350C24"/>
    <w:rsid w:val="003631CF"/>
    <w:rsid w:val="00373718"/>
    <w:rsid w:val="003A20B0"/>
    <w:rsid w:val="003A2BF4"/>
    <w:rsid w:val="003A5023"/>
    <w:rsid w:val="003A5A91"/>
    <w:rsid w:val="003A76BC"/>
    <w:rsid w:val="003C3F50"/>
    <w:rsid w:val="003E015E"/>
    <w:rsid w:val="003F0995"/>
    <w:rsid w:val="003F2777"/>
    <w:rsid w:val="003F3D4D"/>
    <w:rsid w:val="004025EE"/>
    <w:rsid w:val="00406B06"/>
    <w:rsid w:val="0041446E"/>
    <w:rsid w:val="00414508"/>
    <w:rsid w:val="0042229A"/>
    <w:rsid w:val="00430A24"/>
    <w:rsid w:val="0043721C"/>
    <w:rsid w:val="00447082"/>
    <w:rsid w:val="00497452"/>
    <w:rsid w:val="004A5B07"/>
    <w:rsid w:val="004E4BC3"/>
    <w:rsid w:val="004E700D"/>
    <w:rsid w:val="004F1444"/>
    <w:rsid w:val="004F27C6"/>
    <w:rsid w:val="00517B63"/>
    <w:rsid w:val="0053216E"/>
    <w:rsid w:val="005351B1"/>
    <w:rsid w:val="00550444"/>
    <w:rsid w:val="005566C7"/>
    <w:rsid w:val="0055761B"/>
    <w:rsid w:val="0055787D"/>
    <w:rsid w:val="00567C08"/>
    <w:rsid w:val="005711E8"/>
    <w:rsid w:val="005732C9"/>
    <w:rsid w:val="00586B8E"/>
    <w:rsid w:val="005A000A"/>
    <w:rsid w:val="005A4146"/>
    <w:rsid w:val="005B09E8"/>
    <w:rsid w:val="005B2E95"/>
    <w:rsid w:val="005C7BB2"/>
    <w:rsid w:val="005D2C82"/>
    <w:rsid w:val="005D2EF5"/>
    <w:rsid w:val="005E1A44"/>
    <w:rsid w:val="005F31B5"/>
    <w:rsid w:val="005F6B36"/>
    <w:rsid w:val="0062411C"/>
    <w:rsid w:val="00626BAA"/>
    <w:rsid w:val="00632E3C"/>
    <w:rsid w:val="006367B3"/>
    <w:rsid w:val="0064149C"/>
    <w:rsid w:val="00641C89"/>
    <w:rsid w:val="00643707"/>
    <w:rsid w:val="0065084B"/>
    <w:rsid w:val="00671D09"/>
    <w:rsid w:val="00673C93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2B03"/>
    <w:rsid w:val="006D047F"/>
    <w:rsid w:val="006D3E21"/>
    <w:rsid w:val="006D5D7F"/>
    <w:rsid w:val="006D6657"/>
    <w:rsid w:val="006E0192"/>
    <w:rsid w:val="006E7097"/>
    <w:rsid w:val="00706164"/>
    <w:rsid w:val="00712EA4"/>
    <w:rsid w:val="007310D0"/>
    <w:rsid w:val="0074090D"/>
    <w:rsid w:val="00751E08"/>
    <w:rsid w:val="00753E94"/>
    <w:rsid w:val="00766794"/>
    <w:rsid w:val="00767724"/>
    <w:rsid w:val="007745D1"/>
    <w:rsid w:val="007753FF"/>
    <w:rsid w:val="00775EA1"/>
    <w:rsid w:val="00776CD2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F2EAE"/>
    <w:rsid w:val="007F7764"/>
    <w:rsid w:val="00810F76"/>
    <w:rsid w:val="008215CF"/>
    <w:rsid w:val="00821ADE"/>
    <w:rsid w:val="008273FE"/>
    <w:rsid w:val="008325CD"/>
    <w:rsid w:val="00841CB7"/>
    <w:rsid w:val="008454C6"/>
    <w:rsid w:val="008504FC"/>
    <w:rsid w:val="008618E2"/>
    <w:rsid w:val="00862747"/>
    <w:rsid w:val="00865342"/>
    <w:rsid w:val="00874CB4"/>
    <w:rsid w:val="008A7D6B"/>
    <w:rsid w:val="008B4749"/>
    <w:rsid w:val="008C537C"/>
    <w:rsid w:val="008E154E"/>
    <w:rsid w:val="008E28FD"/>
    <w:rsid w:val="00932D27"/>
    <w:rsid w:val="00947194"/>
    <w:rsid w:val="009476E8"/>
    <w:rsid w:val="00955670"/>
    <w:rsid w:val="00962F7F"/>
    <w:rsid w:val="00984A5E"/>
    <w:rsid w:val="00994CB2"/>
    <w:rsid w:val="009A1E12"/>
    <w:rsid w:val="009A307F"/>
    <w:rsid w:val="009C11AD"/>
    <w:rsid w:val="009D3233"/>
    <w:rsid w:val="009F46EB"/>
    <w:rsid w:val="009F7A79"/>
    <w:rsid w:val="00A03932"/>
    <w:rsid w:val="00A16C41"/>
    <w:rsid w:val="00A2147A"/>
    <w:rsid w:val="00A22AD2"/>
    <w:rsid w:val="00A304F5"/>
    <w:rsid w:val="00A43DF4"/>
    <w:rsid w:val="00A62C7E"/>
    <w:rsid w:val="00A9220D"/>
    <w:rsid w:val="00A927C3"/>
    <w:rsid w:val="00AA08D8"/>
    <w:rsid w:val="00AA2382"/>
    <w:rsid w:val="00AB1984"/>
    <w:rsid w:val="00AB6C35"/>
    <w:rsid w:val="00B078F2"/>
    <w:rsid w:val="00B104C3"/>
    <w:rsid w:val="00B32236"/>
    <w:rsid w:val="00B560AB"/>
    <w:rsid w:val="00B653F6"/>
    <w:rsid w:val="00B70AB7"/>
    <w:rsid w:val="00B8174F"/>
    <w:rsid w:val="00B83534"/>
    <w:rsid w:val="00B85956"/>
    <w:rsid w:val="00B96AE7"/>
    <w:rsid w:val="00BA1F84"/>
    <w:rsid w:val="00BC089B"/>
    <w:rsid w:val="00BD307B"/>
    <w:rsid w:val="00BD583B"/>
    <w:rsid w:val="00BD7971"/>
    <w:rsid w:val="00BD7C3C"/>
    <w:rsid w:val="00BF20C3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809CC"/>
    <w:rsid w:val="00C84683"/>
    <w:rsid w:val="00C9433F"/>
    <w:rsid w:val="00CC0324"/>
    <w:rsid w:val="00CC1AFE"/>
    <w:rsid w:val="00CE0339"/>
    <w:rsid w:val="00CF001D"/>
    <w:rsid w:val="00CF3CB8"/>
    <w:rsid w:val="00CF5282"/>
    <w:rsid w:val="00D11802"/>
    <w:rsid w:val="00D13F68"/>
    <w:rsid w:val="00D16E0C"/>
    <w:rsid w:val="00D17B55"/>
    <w:rsid w:val="00D24766"/>
    <w:rsid w:val="00D532F1"/>
    <w:rsid w:val="00D6404D"/>
    <w:rsid w:val="00D70935"/>
    <w:rsid w:val="00D83A92"/>
    <w:rsid w:val="00DC0979"/>
    <w:rsid w:val="00DC5CFA"/>
    <w:rsid w:val="00DE4C2E"/>
    <w:rsid w:val="00DE744A"/>
    <w:rsid w:val="00DE7BB2"/>
    <w:rsid w:val="00E0185F"/>
    <w:rsid w:val="00E0375C"/>
    <w:rsid w:val="00E1216D"/>
    <w:rsid w:val="00E14E62"/>
    <w:rsid w:val="00E35AF9"/>
    <w:rsid w:val="00E64760"/>
    <w:rsid w:val="00E65ADB"/>
    <w:rsid w:val="00E71716"/>
    <w:rsid w:val="00E825C8"/>
    <w:rsid w:val="00E8484C"/>
    <w:rsid w:val="00E84EF7"/>
    <w:rsid w:val="00E8754A"/>
    <w:rsid w:val="00E97E84"/>
    <w:rsid w:val="00EA0F20"/>
    <w:rsid w:val="00EA4B15"/>
    <w:rsid w:val="00EA4BAF"/>
    <w:rsid w:val="00EB3CAB"/>
    <w:rsid w:val="00ED703E"/>
    <w:rsid w:val="00EE12B3"/>
    <w:rsid w:val="00EE32C3"/>
    <w:rsid w:val="00F035C6"/>
    <w:rsid w:val="00F12202"/>
    <w:rsid w:val="00F31357"/>
    <w:rsid w:val="00F52FE3"/>
    <w:rsid w:val="00F763C4"/>
    <w:rsid w:val="00F84290"/>
    <w:rsid w:val="00F8448D"/>
    <w:rsid w:val="00FA6718"/>
    <w:rsid w:val="00FB6A22"/>
    <w:rsid w:val="00FC25CA"/>
    <w:rsid w:val="00FD7391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0">
    <w:name w:val="Body Text"/>
    <w:basedOn w:val="a"/>
    <w:link w:val="a6"/>
    <w:uiPriority w:val="99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6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7">
    <w:name w:val="No Spacing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b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e">
    <w:name w:val="Текст выноски Знак"/>
    <w:basedOn w:val="a1"/>
    <w:link w:val="ad"/>
    <w:uiPriority w:val="99"/>
    <w:semiHidden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">
    <w:name w:val="annotation reference"/>
    <w:uiPriority w:val="99"/>
    <w:semiHidden/>
    <w:rsid w:val="005F31B5"/>
    <w:rPr>
      <w:sz w:val="16"/>
      <w:szCs w:val="16"/>
    </w:rPr>
  </w:style>
  <w:style w:type="paragraph" w:styleId="af0">
    <w:name w:val="header"/>
    <w:basedOn w:val="a"/>
    <w:link w:val="af1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1">
    <w:name w:val="Верхний колонтитул Знак"/>
    <w:basedOn w:val="a1"/>
    <w:link w:val="af0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2">
    <w:name w:val="footer"/>
    <w:basedOn w:val="a"/>
    <w:link w:val="af3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Ниж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62411C"/>
    <w:rPr>
      <w:b/>
      <w:bCs/>
    </w:rPr>
  </w:style>
  <w:style w:type="paragraph" w:customStyle="1" w:styleId="af7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4E4BC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uiPriority w:val="99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a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b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272AB-5AAC-455D-8545-25DF6535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ЮрОтдел1</cp:lastModifiedBy>
  <cp:revision>119</cp:revision>
  <dcterms:created xsi:type="dcterms:W3CDTF">2020-12-18T07:30:00Z</dcterms:created>
  <dcterms:modified xsi:type="dcterms:W3CDTF">2022-01-31T07:03:00Z</dcterms:modified>
</cp:coreProperties>
</file>