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9A5758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9A575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037ED4" w:rsidRPr="00C70231" w:rsidRDefault="00037ED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9A5758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9A575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037ED4" w:rsidRPr="00C70231" w:rsidRDefault="00037ED4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9A5758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9A575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037ED4" w:rsidRPr="00A05F86" w:rsidRDefault="00037ED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33</w:t>
                  </w:r>
                </w:p>
                <w:p w:rsidR="00037ED4" w:rsidRDefault="00037ED4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 октября</w:t>
                  </w:r>
                </w:p>
                <w:p w:rsidR="00037ED4" w:rsidRPr="00A05F86" w:rsidRDefault="00037ED4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B3165" w:rsidRP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CB3165">
        <w:rPr>
          <w:rFonts w:ascii="Times New Roman" w:hAnsi="Times New Roman"/>
          <w:b w:val="0"/>
          <w:i w:val="0"/>
          <w:sz w:val="24"/>
          <w:szCs w:val="24"/>
        </w:rPr>
        <w:t>АДМИНИСТРАЦИЯ ШАРЬИНСКОГО МУНИЦИПАЛЬНОГО РАЙОНА</w:t>
      </w:r>
    </w:p>
    <w:p w:rsidR="00CB3165" w:rsidRP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CB3165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CB3165" w:rsidRP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6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3165">
        <w:rPr>
          <w:rFonts w:ascii="Times New Roman" w:hAnsi="Times New Roman" w:cs="Times New Roman"/>
          <w:sz w:val="24"/>
          <w:szCs w:val="24"/>
        </w:rPr>
        <w:t>«30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B3165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2022 г.</w:t>
      </w:r>
      <w:r w:rsidRPr="00CB3165">
        <w:rPr>
          <w:rFonts w:ascii="Times New Roman" w:hAnsi="Times New Roman" w:cs="Times New Roman"/>
          <w:sz w:val="24"/>
          <w:szCs w:val="24"/>
        </w:rPr>
        <w:t xml:space="preserve"> № 370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межведомственной комиссии 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 </w:t>
      </w:r>
      <w:proofErr w:type="spellStart"/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профилактике возвратов и анализу случаев возвратов несовершеннолетних из замещающих семей </w:t>
      </w:r>
    </w:p>
    <w:p w:rsidR="00CB3165" w:rsidRPr="00CB3165" w:rsidRDefault="00CB3165" w:rsidP="00CB316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защиты прав и интересов несовершеннолетних, профилактики возвратов детей из замещающих семей и не допущению вторичного сиротства, в соответствии с Семейным кодексом РФ, Федеральным Законом от 24.12.2008 г. №48- ФЗ «Об опеке и попечительстве», Законом Костромской области от 28.12.2007 г. № 236-4-ЗКО «Об организации и осуществлении деятельности по опеке и попечительству в Костромской области», 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</w:t>
      </w:r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Костромской области от 19.02.2018 года</w:t>
      </w:r>
      <w:proofErr w:type="gramEnd"/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346-6 «О наделении органов местного самоуправления муниципальных районов и городских округов Костромской области отдельными государственными полномочиями Костромской области по организации и осуществлению деятельности по опеке и попечительству», р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уководствуясь 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ст. 10, 32, 37, 52 Устава муниципального образования </w:t>
      </w:r>
      <w:proofErr w:type="spell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муниципальный район Костромской области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администрация </w:t>
      </w:r>
      <w:proofErr w:type="spell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</w:t>
      </w:r>
    </w:p>
    <w:p w:rsidR="00CB3165" w:rsidRPr="00CB3165" w:rsidRDefault="00CB3165" w:rsidP="00CB31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ПОСТАНОВЛЯЕТ: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Создать межведомственную комиссию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администрации </w:t>
      </w:r>
      <w:proofErr w:type="spellStart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профилактике возвратов и анализу случаев возвратов несовершеннолетних из замещающих семей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Утвердить Положение о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межведомственной комиссии администрации </w:t>
      </w:r>
      <w:proofErr w:type="spellStart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по профилактике возвратов и анализу случаев возвратов несовер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шеннолетних из замещающих семей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(Приложение № 1).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Утвердить состав 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межведомственной комиссии администрации </w:t>
      </w:r>
      <w:proofErr w:type="spellStart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по профилактике возвратов и анализу случаев возвратов несовершеннолетних из замещающих семей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(Приложение № 2).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 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5. Настоящее постановление вступает в силу после опубликования в информационном бюллетене «Вестник Шарьинского района».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Глава Шарьинского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муниципального района                                                         Н.С. Глушаков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7E0CA5">
        <w:rPr>
          <w:rFonts w:ascii="Times New Roman" w:hAnsi="Times New Roman" w:cs="Times New Roman"/>
          <w:color w:val="000000" w:themeColor="text1"/>
          <w:sz w:val="24"/>
          <w:szCs w:val="24"/>
        </w:rPr>
        <w:t>ниципального</w:t>
      </w:r>
      <w:proofErr w:type="gramEnd"/>
    </w:p>
    <w:p w:rsidR="00CB3165" w:rsidRPr="00CB3165" w:rsidRDefault="007E0CA5" w:rsidP="00CB31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района Костромской области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от« 30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года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370</w:t>
      </w:r>
    </w:p>
    <w:p w:rsidR="00CB3165" w:rsidRPr="00CB3165" w:rsidRDefault="00CB3165" w:rsidP="00CB3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межведомственной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комиссии администрации </w:t>
      </w:r>
      <w:proofErr w:type="spellStart"/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по профилактике возвратов и анализу случаев возвратов несовершеннолетних из замещающих семей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1.1.Межведомственная  комиссия по профилактике возвратов и анализу случаев возвратов несовершеннолетних из замещающих семей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 – комиссия)  является коллегиальным (совещательным) органом, действующим при администрации </w:t>
      </w:r>
      <w:proofErr w:type="spell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района.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</w:t>
      </w:r>
      <w:proofErr w:type="gramStart"/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своей деятельности межведомственная  комиссия </w:t>
      </w:r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по профилактике возвратов и анализу случаев возвратов несовершеннолетних из замещающих семей 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руководствуется Гражданским кодексом РФ, Семейным кодексом РФ, Федеральным законом от 24.04.2008 № 48-ФЗ "Об опеке и попечительстве", Законом Костромской области от 28.12.2007 г. № 236-4-ЗКО «Об организации и осуществлении деятельности по опеке и попечительству в Костромской области»,  </w:t>
      </w:r>
      <w:r w:rsidRPr="00CB3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</w:t>
      </w:r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Костромской области от 19.02.2018</w:t>
      </w:r>
      <w:proofErr w:type="gramEnd"/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346-6 «О наделении органов местного самоуправления муниципальных районов и городских округов Костромской области отдельными государственными полномочиями Костромской области по организации и осуществлению деятельности по опеке и попечительству», Уставом муниципального образования </w:t>
      </w:r>
      <w:proofErr w:type="spellStart"/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Шарьинский</w:t>
      </w:r>
      <w:proofErr w:type="spellEnd"/>
      <w:r w:rsidRPr="00CB3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муниципальный район Костромской области, муниципальными нормативными правовыми актами и настоящим Положением.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1.3. Комиссия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создается </w:t>
      </w: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целью профилактики возвратов детей из замещающих семей и недопущения вторичного сиротства, а также для выработки согласованных решений при возникновении случает возвратов несовершеннолетних из замещающих семей.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Комиссия создается администрацией района, ее состав утверждаются постановлением администрации района.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2. Задачи комиссии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 Выявление и устранение причин и условий, способствующих возврату несовершеннолетних из замещающих семей.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 Анализ причин случаев возврата из замещающих семей.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Защита прав и законных интересов детей-сирот и детей, оставшихся без попечения родителей, возвращенных из замещающих семей.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Полномочия комиссии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По каждому случаю возврата несовершеннолетнего из замещающей семьи, по причине нарушения детско-родительских отношений, в течение 10 рабочих дней Комиссия проводит оценку деятельности органов и учреждения системы профилактики по работе с данной семьей, устанавливает причины возврата несовершеннолетнего.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Протокол заседания Комиссии с оценкой и поручениями направляется в течение 3 рабочих дней в департамент по труду и социальной защите населения Костромской области.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Организация деятельности комиссии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Заседание комиссии проводится по мере необходимости.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Председатель комиссии: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4.2.1. Распределяет обязанности и даёт поручения членам комиссии. 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4.2.2. Проводит заседания, подписывает протоколы заседания комиссии и иные документы, касающиеся деятельности комиссии.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Заместитель председателя комиссии замещает председателя комиссии в его отсутствие.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Секретарь комиссии осуществляет подготовку документов к заседанию комиссии, оповещает всех членов комиссии о дате и месте предстоящего заседания не позднее, чем за 3 дня до его проведения, ведет протокол заседания комиссии и подписывает его, осуществляет хранение документов комиссии.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4.5. Заседание комиссии считается правомочным, если на нем присутствует более половины состава комиссии. Решение комиссии принимается простым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4.6. Решение комиссии оформляется  протоколом заседания, который подписывается председателем (заместителем председателя) и секретарем. В протоколе должно быть отражено: наименование комиссии, дата и место проведения заседания, номер протокола, число членов комиссии и список присутствующих на заседании, повестка дня. В протокол заносят краткое содержание рассматриваемых вопросов, принятое по ним решение, особое мнение членов комиссии по конкретным вопросам.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3165" w:rsidRPr="00CB3165" w:rsidRDefault="00CB3165" w:rsidP="00CB31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7"/>
        <w:gridCol w:w="4838"/>
      </w:tblGrid>
      <w:tr w:rsidR="00CB3165" w:rsidRPr="00CB3165" w:rsidTr="00CB3165">
        <w:tc>
          <w:tcPr>
            <w:tcW w:w="4747" w:type="dxa"/>
            <w:shd w:val="clear" w:color="auto" w:fill="FFFFFF"/>
          </w:tcPr>
          <w:p w:rsidR="00CB3165" w:rsidRPr="00CB3165" w:rsidRDefault="00CB3165" w:rsidP="00CB3165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1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838" w:type="dxa"/>
            <w:shd w:val="clear" w:color="auto" w:fill="FFFFFF"/>
          </w:tcPr>
          <w:p w:rsidR="00CB3165" w:rsidRPr="00CB3165" w:rsidRDefault="00CB3165" w:rsidP="00CB31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1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Приложение № 2</w:t>
            </w:r>
          </w:p>
          <w:p w:rsidR="00CB3165" w:rsidRPr="00CB3165" w:rsidRDefault="00CB3165" w:rsidP="00CB31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Постановлению администрации</w:t>
            </w:r>
          </w:p>
          <w:p w:rsidR="00CB3165" w:rsidRPr="00CB3165" w:rsidRDefault="00CB3165" w:rsidP="00CB31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  <w:p w:rsidR="00CB3165" w:rsidRPr="00CB3165" w:rsidRDefault="00CB3165" w:rsidP="00CB3165">
            <w:pPr>
              <w:pStyle w:val="a0"/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CB3165">
              <w:rPr>
                <w:color w:val="000000" w:themeColor="text1"/>
                <w:sz w:val="24"/>
                <w:szCs w:val="24"/>
              </w:rPr>
              <w:t>от «</w:t>
            </w:r>
            <w:r>
              <w:rPr>
                <w:color w:val="000000" w:themeColor="text1"/>
                <w:sz w:val="24"/>
                <w:szCs w:val="24"/>
              </w:rPr>
              <w:t>30»</w:t>
            </w:r>
            <w:r w:rsidRPr="00CB3165">
              <w:rPr>
                <w:color w:val="000000" w:themeColor="text1"/>
                <w:sz w:val="24"/>
                <w:szCs w:val="24"/>
              </w:rPr>
              <w:t>сентября_2022 года №</w:t>
            </w:r>
            <w:r>
              <w:rPr>
                <w:color w:val="000000" w:themeColor="text1"/>
                <w:sz w:val="24"/>
                <w:szCs w:val="24"/>
              </w:rPr>
              <w:t>370</w:t>
            </w:r>
          </w:p>
          <w:p w:rsidR="00CB3165" w:rsidRPr="00CB3165" w:rsidRDefault="00CB3165" w:rsidP="00CB31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СОСТАВ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межведомственной комиссии администрации </w:t>
      </w:r>
      <w:proofErr w:type="spellStart"/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Шарьинского</w:t>
      </w:r>
      <w:proofErr w:type="spellEnd"/>
      <w:r w:rsidRPr="00CB31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муниципального района по профилактике возвратов и анализу случаев возврата несовершеннолетних из замещающих семей</w:t>
      </w:r>
    </w:p>
    <w:p w:rsidR="00CB3165" w:rsidRPr="00CB3165" w:rsidRDefault="00CB3165" w:rsidP="00CB31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tbl>
      <w:tblPr>
        <w:tblW w:w="0" w:type="auto"/>
        <w:tblLook w:val="04A0"/>
      </w:tblPr>
      <w:tblGrid>
        <w:gridCol w:w="4750"/>
        <w:gridCol w:w="4820"/>
      </w:tblGrid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Шабышова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муниципального района,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председатель</w:t>
            </w:r>
            <w:proofErr w:type="gramStart"/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;</w:t>
            </w:r>
            <w:proofErr w:type="gramEnd"/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Воеводина Елена Анатольевна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заместитель председателя комитета образования администрации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муниципального района,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заместитель председателя</w:t>
            </w:r>
            <w:proofErr w:type="gramStart"/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;</w:t>
            </w:r>
            <w:proofErr w:type="gramEnd"/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Зинцова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заведующий сектором по вопросам опеки и попечительства администрации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муниципального района,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секретарь комиссии;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Бурлакова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Нина Петровна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Ширяева Елена Сергеевна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Демидова Наталья Васильевна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секретарь комиссии по делам несовершеннолетних и защите их прав администрации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муниципального района,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  <w:proofErr w:type="gramStart"/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;</w:t>
            </w:r>
            <w:proofErr w:type="gramEnd"/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 юридическим отделом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Шарьинского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  <w:proofErr w:type="gram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,</w:t>
            </w:r>
            <w:proofErr w:type="gram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начальник ПДН МО МВД РФ «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Шарьинский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»</w:t>
            </w:r>
            <w:proofErr w:type="gram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,</w:t>
            </w:r>
            <w:proofErr w:type="gram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Стасько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заведующий отделением медико-социальной помощи детской поликлиники ОГБУЗ «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Шарьинская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окружная больница»,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Волкова Елена Владимировна, 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заведующая отделением психолого-педагогической помощи семье и детям ОГБУ «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Шарьинский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КЦСОН», 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Садырова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социальный педагог отделения психолого-педагогической помощи семье и детям ОГБУ «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Шарьинский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КЦСОН»,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член комиссии</w:t>
            </w: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</w:tc>
      </w:tr>
      <w:tr w:rsidR="00CB3165" w:rsidRPr="00CB3165" w:rsidTr="00CB3165">
        <w:tc>
          <w:tcPr>
            <w:tcW w:w="475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Созинова Марина Анатольевна</w:t>
            </w:r>
          </w:p>
        </w:tc>
        <w:tc>
          <w:tcPr>
            <w:tcW w:w="4820" w:type="dxa"/>
          </w:tcPr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педагог-психолог отделения психолого-педагогической помощи семье и детям ОГБУ « </w:t>
            </w:r>
            <w:proofErr w:type="spellStart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Шарьинский</w:t>
            </w:r>
            <w:proofErr w:type="spellEnd"/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КЦСОН»,</w:t>
            </w:r>
          </w:p>
          <w:p w:rsidR="00CB3165" w:rsidRPr="00CB3165" w:rsidRDefault="00CB3165" w:rsidP="00CB3165">
            <w:pPr>
              <w:spacing w:after="0" w:line="240" w:lineRule="auto"/>
              <w:ind w:firstLine="709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</w:pPr>
            <w:r w:rsidRPr="00CB3165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CB3165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член комиссии </w:t>
            </w:r>
          </w:p>
        </w:tc>
      </w:tr>
    </w:tbl>
    <w:p w:rsidR="00A72E31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Pr="00DF64C3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CB3165" w:rsidRPr="00DF64C3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4C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B3165" w:rsidRPr="00DF64C3" w:rsidRDefault="00CB3165" w:rsidP="00DF64C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b w:val="0"/>
          <w:sz w:val="24"/>
          <w:szCs w:val="24"/>
        </w:rPr>
        <w:t>«</w:t>
      </w:r>
      <w:r w:rsidR="00DF64C3">
        <w:rPr>
          <w:rFonts w:ascii="Times New Roman" w:hAnsi="Times New Roman" w:cs="Times New Roman"/>
          <w:b w:val="0"/>
          <w:sz w:val="24"/>
          <w:szCs w:val="24"/>
        </w:rPr>
        <w:t>03»</w:t>
      </w:r>
      <w:r w:rsidRPr="00DF64C3">
        <w:rPr>
          <w:rFonts w:ascii="Times New Roman" w:hAnsi="Times New Roman" w:cs="Times New Roman"/>
          <w:b w:val="0"/>
          <w:sz w:val="24"/>
          <w:szCs w:val="24"/>
        </w:rPr>
        <w:t>октября 2022</w:t>
      </w:r>
      <w:r w:rsidR="00DF64C3">
        <w:rPr>
          <w:rFonts w:ascii="Times New Roman" w:hAnsi="Times New Roman" w:cs="Times New Roman"/>
          <w:b w:val="0"/>
          <w:sz w:val="24"/>
          <w:szCs w:val="24"/>
        </w:rPr>
        <w:t xml:space="preserve"> г. №</w:t>
      </w:r>
      <w:r w:rsidRPr="00DF64C3">
        <w:rPr>
          <w:rFonts w:ascii="Times New Roman" w:hAnsi="Times New Roman" w:cs="Times New Roman"/>
          <w:b w:val="0"/>
          <w:sz w:val="24"/>
          <w:szCs w:val="24"/>
        </w:rPr>
        <w:t xml:space="preserve"> 371</w:t>
      </w:r>
    </w:p>
    <w:p w:rsidR="00CB3165" w:rsidRPr="00DF64C3" w:rsidRDefault="00CB3165" w:rsidP="00DF64C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4C3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установления патронажа </w:t>
      </w: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4C3">
        <w:rPr>
          <w:rFonts w:ascii="Times New Roman" w:hAnsi="Times New Roman" w:cs="Times New Roman"/>
          <w:b/>
          <w:sz w:val="24"/>
          <w:szCs w:val="24"/>
        </w:rPr>
        <w:t>над совершеннолетними дееспособными гражданами, проживающими</w:t>
      </w: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4C3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Pr="00DF64C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CB3165" w:rsidRPr="009B4FBA" w:rsidRDefault="00CB3165" w:rsidP="00CB3165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3165" w:rsidRPr="00DF64C3" w:rsidRDefault="00DF64C3" w:rsidP="00DF64C3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4C3">
        <w:rPr>
          <w:rFonts w:ascii="Times New Roman" w:hAnsi="Times New Roman" w:cs="Times New Roman"/>
          <w:sz w:val="24"/>
          <w:szCs w:val="24"/>
        </w:rPr>
        <w:t xml:space="preserve">В </w:t>
      </w:r>
      <w:r w:rsidR="00CB3165" w:rsidRPr="00DF64C3">
        <w:rPr>
          <w:rFonts w:ascii="Times New Roman" w:hAnsi="Times New Roman" w:cs="Times New Roman"/>
          <w:sz w:val="24"/>
          <w:szCs w:val="24"/>
        </w:rPr>
        <w:t xml:space="preserve">соответствии со статьей 41 Гражданского кодекса Российской Федерации, </w:t>
      </w:r>
      <w:r w:rsidR="00CB3165" w:rsidRPr="00DF64C3">
        <w:rPr>
          <w:rFonts w:ascii="Times New Roman" w:hAnsi="Times New Roman" w:cs="Times New Roman"/>
          <w:sz w:val="24"/>
          <w:szCs w:val="24"/>
        </w:rPr>
        <w:lastRenderedPageBreak/>
        <w:t>Федеральным законом «Об опеке и попечительстве» от 24.04.2008 г.№48-ФЗ,  Законом Костромской области от 28.12.2007 года № 236-4-ЗКО « Об организации и осуществлении деятельности по опеке и попечительству в Костромской области», Законом Костромской области от 19.02.2018 года №346-6-ЗКО « О наделении органов местного самоуправления муниципальных районов и городских округов Костромской области отдельными государственными полномочиями</w:t>
      </w:r>
      <w:proofErr w:type="gramEnd"/>
      <w:r w:rsidR="00CB3165" w:rsidRPr="00DF64C3">
        <w:rPr>
          <w:rFonts w:ascii="Times New Roman" w:hAnsi="Times New Roman" w:cs="Times New Roman"/>
          <w:sz w:val="24"/>
          <w:szCs w:val="24"/>
        </w:rPr>
        <w:t xml:space="preserve"> Костромской области по организации и осуществлению деятельности по опеке и попечительству», ст.10, ст.32, ст.37, ст.52 Устава муниципального образования </w:t>
      </w:r>
      <w:proofErr w:type="spellStart"/>
      <w:r w:rsidR="00CB3165" w:rsidRPr="00DF64C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="00CB3165" w:rsidRPr="00DF64C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="00CB3165"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CB3165" w:rsidRPr="00DF64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B3165" w:rsidRPr="009B4FBA" w:rsidRDefault="00CB3165" w:rsidP="00CB3165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B3165" w:rsidRPr="009B4FBA" w:rsidRDefault="00CB3165" w:rsidP="00DF64C3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B4FB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1. Утвердить Порядок установления патронажа над совершеннолетними дееспособными гражданами, проживающими на территории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1)</w:t>
      </w:r>
    </w:p>
    <w:p w:rsidR="00CB3165" w:rsidRPr="00DF64C3" w:rsidRDefault="00DF64C3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3165" w:rsidRPr="00DF64C3">
        <w:rPr>
          <w:rFonts w:ascii="Times New Roman" w:hAnsi="Times New Roman" w:cs="Times New Roman"/>
          <w:sz w:val="24"/>
          <w:szCs w:val="24"/>
        </w:rPr>
        <w:t>Утвердить форму заявления гражданина, нуждающегося в установлении патронажа (Приложение 2)</w:t>
      </w:r>
    </w:p>
    <w:p w:rsidR="00CB3165" w:rsidRPr="00DF64C3" w:rsidRDefault="00DF64C3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B3165" w:rsidRPr="00DF64C3">
        <w:rPr>
          <w:rFonts w:ascii="Times New Roman" w:hAnsi="Times New Roman" w:cs="Times New Roman"/>
          <w:sz w:val="24"/>
          <w:szCs w:val="24"/>
        </w:rPr>
        <w:t xml:space="preserve">Утвердить форму заявления гражданина, выразившего желание стать помощником </w:t>
      </w:r>
      <w:proofErr w:type="gramStart"/>
      <w:r w:rsidR="00CB3165" w:rsidRPr="00DF64C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B3165" w:rsidRPr="00DF64C3">
        <w:rPr>
          <w:rFonts w:ascii="Times New Roman" w:hAnsi="Times New Roman" w:cs="Times New Roman"/>
          <w:sz w:val="24"/>
          <w:szCs w:val="24"/>
        </w:rPr>
        <w:t>Приложение 3)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4. Утвердить форму журнала учета и регистрации заявлений на установление патронажа (Приложение 4)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5. Утвердить форму акта обследования жилищно-бытовых условий гражданина, нуждающегося в установлении патронажа (Приложение 5)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6. Утвердить форму акта проверки условий жизни совершеннолетнего гражданина, над которым установлен патронаж (Приложение 6)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F64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64C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B3165" w:rsidRPr="00DF64C3" w:rsidRDefault="00CB3165" w:rsidP="00DF64C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8.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CB3165" w:rsidRDefault="00CB3165" w:rsidP="00DF64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F64C3" w:rsidRPr="00DF64C3" w:rsidRDefault="00DF64C3" w:rsidP="00DF64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CB3165" w:rsidRPr="00DF64C3" w:rsidRDefault="00CB3165" w:rsidP="00DF64C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CB3165" w:rsidRDefault="00CB3165" w:rsidP="00CB3165">
      <w:pPr>
        <w:spacing w:after="0"/>
        <w:jc w:val="center"/>
        <w:rPr>
          <w:rFonts w:ascii="Times New Roman" w:hAnsi="Times New Roman" w:cs="Times New Roman"/>
        </w:rPr>
      </w:pPr>
    </w:p>
    <w:p w:rsidR="00CB3165" w:rsidRDefault="00CB3165" w:rsidP="00CB3165">
      <w:pPr>
        <w:spacing w:after="0"/>
        <w:jc w:val="center"/>
        <w:rPr>
          <w:rFonts w:ascii="Times New Roman" w:hAnsi="Times New Roman" w:cs="Times New Roman"/>
        </w:rPr>
      </w:pPr>
    </w:p>
    <w:p w:rsidR="00CB3165" w:rsidRDefault="00CB3165" w:rsidP="00CB3165">
      <w:pPr>
        <w:shd w:val="clear" w:color="auto" w:fill="FFFFFF"/>
        <w:spacing w:after="0"/>
        <w:ind w:left="496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B3165" w:rsidRDefault="00CB3165" w:rsidP="00CB3165">
      <w:pPr>
        <w:shd w:val="clear" w:color="auto" w:fill="FFFFFF"/>
        <w:spacing w:after="0" w:line="240" w:lineRule="auto"/>
        <w:ind w:left="496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Приложение 1</w:t>
      </w:r>
    </w:p>
    <w:p w:rsidR="00CB3165" w:rsidRDefault="00CB3165" w:rsidP="00CB3165">
      <w:pPr>
        <w:shd w:val="clear" w:color="auto" w:fill="FFFFFF"/>
        <w:spacing w:after="0" w:line="240" w:lineRule="auto"/>
        <w:ind w:left="496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к постановлению администрации</w:t>
      </w:r>
    </w:p>
    <w:p w:rsidR="00CB3165" w:rsidRDefault="00CB3165" w:rsidP="00CB3165">
      <w:pPr>
        <w:shd w:val="clear" w:color="auto" w:fill="FFFFFF"/>
        <w:spacing w:after="0" w:line="240" w:lineRule="auto"/>
        <w:ind w:left="496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</w:t>
      </w:r>
    </w:p>
    <w:p w:rsidR="00CB3165" w:rsidRDefault="00DF64C3" w:rsidP="00CB3165">
      <w:pPr>
        <w:shd w:val="clear" w:color="auto" w:fill="FFFFFF"/>
        <w:spacing w:after="0" w:line="240" w:lineRule="auto"/>
        <w:ind w:left="4962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 «03» октября</w:t>
      </w:r>
      <w:r w:rsidR="00CB3165">
        <w:rPr>
          <w:rFonts w:ascii="Times New Roman" w:hAnsi="Times New Roman" w:cs="Times New Roman"/>
          <w:spacing w:val="2"/>
          <w:sz w:val="24"/>
          <w:szCs w:val="24"/>
        </w:rPr>
        <w:t xml:space="preserve"> 2022 г. №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371</w:t>
      </w:r>
    </w:p>
    <w:p w:rsidR="00CB3165" w:rsidRDefault="00CB3165" w:rsidP="00CB31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6"/>
          <w:szCs w:val="26"/>
          <w:u w:val="single"/>
        </w:rPr>
      </w:pPr>
    </w:p>
    <w:p w:rsidR="00CB3165" w:rsidRPr="00DF64C3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установления патронажа над совершеннолетними</w:t>
      </w:r>
    </w:p>
    <w:p w:rsidR="00CB3165" w:rsidRPr="00DF64C3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дееспособными гражданами, проживающими на территории</w:t>
      </w:r>
    </w:p>
    <w:p w:rsidR="00CB3165" w:rsidRPr="00DF64C3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F6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порядок разработан в целях обеспечения реализации положений статьи 41 гражданского кодекса Российской Федерации и в соответствии </w:t>
      </w:r>
      <w:r w:rsidRPr="00DF64C3">
        <w:rPr>
          <w:rFonts w:ascii="Times New Roman" w:hAnsi="Times New Roman" w:cs="Times New Roman"/>
          <w:sz w:val="24"/>
          <w:szCs w:val="24"/>
        </w:rPr>
        <w:t>Законом Костромской области от 19.02.2018 года №346-6-ЗКО « О наделении органов местного самоуправления муниципальных районов и городских округов Костромской области отдельными государственными полномочиями Костромской области по организации и осуществлению деятельности по опеке и попечительству»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Порядок определяет правила установления патронажа над совершеннолетними дееспособными гражданами, которые по состоянию здоровья не способны самостоятельно осуществлять и защищать свои права и исполнять свои обязанности, перечень документов, представляемых в целях установления патронажа, сроки рассмотрения таких документов, а также правила осуществления сектором по вопросам опеки и попечительства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контроля за исполнением помощником своих обязанностей.</w:t>
      </w:r>
      <w:proofErr w:type="gramEnd"/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1.Общие положения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1.1.Патронаж устанавливается в течение месяца со дня выявления совершеннолетнего дееспособного гражданина, который по состоянию здоровья не может самостоятельно осуществлять и защищать свои права и исполнять свои обязанности в целях оказания содействия по защите его прав и исполнении его обязанностей помощником.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1.2.Помощник не может быть назначен работник организации, осуществляющий социальное обслуживание совершеннолетнего дееспособного гражданина, нуждающегося в установлении над ним патронажа.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1.3.Помощник совершеннолетнего дееспособного гражданина совершает действия в интересах гражданина, находящегося под патронажем, на основании заключаемых с этим лицом договора поручения, договора доверительного управления имуществом или иного договора.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1.4.Патронаж над совершеннолетним дееспособным гражданином прекращается в связи с прекращением договора поручения, договора доверительного управления имуществом или иного договора по основаниям, предусмотренным законом или 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случаях личного заявления совершеннолетнего дееспособного гражданина находящемся под патронажем или заявления гражданина осуществляющего патронаж.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2.Перечень документов, необходимых для установления патронажа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2.1. Основанием для рассмотрения вопроса об установлении патронажа является заявление гражданина, нуждающегося в установлении над ним патронажа, а также заявления гражданина, выразившего желание стать помощником данного гражданина, поданные в сектор по вопросам опеки и попечительства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по формам, утвержденным постановлением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2.2.Гражданин, нуждающийся в установлении над ним патронажа, представляет в сектор по вопросам опеки и попечительства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района  следующие документ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ы(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>оригиналы и копии):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-документ, удостоверяющий личност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со страницей о регистрации по месту жительства);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-страховой номер индивидуального лицевого счета (СНИЛС);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-справка, подтверждающая факт установления инвалидности и индивидуальная программа реабилитации или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инвалида, выдаваемые федеральными государственными учреждениями медико-социальной экспертизы (при наличии)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-медицинская справка учреждения здравоохранения о состоянии здоровья гражданина и его нуждаемости в постороннем уходе и помощи.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гражданина, нуждающегося в установлении над ним патронажа, по состоянию здоровья явится в сектор по вопросам опеки и попечительства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заявление об установлении патронажа заполняется и подписывается по месту жительства такого гражданина в присутствии специалиста сектора по вопросам опеки и попечительства. Специалист сектора устанавливает личность заявителя, проверяет документ об удостоверении личности, принимает от гражданина заявление об установлении патронажа, а также копии вышеуказанных документов.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2.3. Гражданин, выразивший желание стать помощником гражданина, нуждающегося в установлении над ним патронажа представляет в сектор по вопросам опеки и 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попечительства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документы (оригиналы и копии):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-документ, удостоверяющий личность (со страницей о регистрации по месту жительства);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-страховой номер индивидуального лицевого счета (СНИЛС);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-справки от психиатра и нарколога о том, что гражданин не состоит на учете.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-справка с места работы о характере работы (о наличии/отсутствии фактов, которые могут затруднить исполнение помощником исполнение возложенных на него обязанностей: часто ли направляется в командировки, их продолжительность, вахтовый метод работы и др.) 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-д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>ля работающих лиц или бытовая характеристика администрации сельского поселения или органов внутренних дел по месту  жительства гражданина, назначаемого помощником -для неработающих лиц;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2.4.Заявления гражданина, нуждающегося в установлении над ним патронажа и гражданина, выразившего желание стать помощником данного гражданина, подлежит регистрации в журнале учета и регистрации заявлений на установление патронажа, форма которого утверждается постановлением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2.5 Специалисты сектора по вопросам опеки и попечительства вправе осуществлять проверку достоверности предоставленных заявителями сведений путем направления запросов в порядке межведомственного информационного взаимодействия.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3.Порядок принятия решения об установлении патронажа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3.1. Специалист сектора по вопросам опеки и попечительства в течени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семи дней со дня регистрации заявлений об установлении патронажа в журнале учета и регистрации заявлений на установление патронажа производит обследование условий жизни гражданина нуждающегося в установлении над ним патронажа. Результаты обследования указываются в акте обследования жилищно-бытовых условий, который оформляется в течени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трех дней со дня проведения обследования, подписывается специалистом сектора и утверждается заведующим сектором по вопросам опеки и попечительства. Акт обследования оформляется в одном экземпляре и хранится в секторе по вопросам опеки и попечительства.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3.2 Решение об установлении над гражданином, который по состоянию здоровья не способен самостоятельно осуществлять и защищать свои права и исполнять свои обязанности, патронажа и назначении ему помощника принимается сектором по вопросам опеки и попечительства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основании заявлений и документов, предусмотренных пунктами 2.2.  и 2.3. настоящего Порядка, а также акта обследования жилищно-бытовых условий гражданина, нуждающегося в установлении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над ним патронажа, в течени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месяца со дня регистрации заявлений в журнале учета и регистрации заявлений на установление патронажа.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3.3.Решение об установлении над гражданином патронажа и назначении ему помощника оформляется в форме постановления администрации </w:t>
      </w:r>
      <w:proofErr w:type="spell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экземпляр которого направляетс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>вручается) каждому из заявителей. Решение об отказе в установлении над гражданином патронажа и назначении ему помощника оформляется в форме письма с изложением причин отказа, которое направляетс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>вручается) каждому из заявителей.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3.4.Решение об установлении патронажа может быть оспорено в суде заинтересованными лицами.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3.5.Основанием для принятия решения об отказе в установлении над гражданином патронажа и назначении помощника: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-отсутствие у заявителя права на установление над ним патронажа и 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помощника, подтверждаемого медицинскими документами и актом обследования;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-предоставление заявителями неполного перечня документов, предусмотренных настоящим Порядком, необходимых для принятия решения об установлении патронажа.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F64C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помощником своих обязанностей</w:t>
      </w:r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64C3">
        <w:rPr>
          <w:rFonts w:ascii="Times New Roman" w:hAnsi="Times New Roman" w:cs="Times New Roman"/>
          <w:color w:val="000000"/>
          <w:sz w:val="24"/>
          <w:szCs w:val="24"/>
        </w:rPr>
        <w:t>4.1.Сектором по вопросам опеки и попечительства осуществляется контроль за исполнением лицом, назначенным помощником совершеннолетнего дееспособного гражданина, над которым установлен патронаж, своих обязанностей в виде плановых проверок условий жизни совершеннолетнего гражданина, над которым установлен патронаж, которые проводятся 1 раз в полгода после принятия решения об установлении патронажа.</w:t>
      </w:r>
      <w:proofErr w:type="gramEnd"/>
    </w:p>
    <w:p w:rsidR="00CB3165" w:rsidRPr="00DF64C3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4C3">
        <w:rPr>
          <w:rFonts w:ascii="Times New Roman" w:hAnsi="Times New Roman" w:cs="Times New Roman"/>
          <w:color w:val="000000"/>
          <w:sz w:val="24"/>
          <w:szCs w:val="24"/>
        </w:rPr>
        <w:t>4.2.В случае выявления нарушений прав лица, над которым установлен патронаж, сектор по вопросам опеки и попечительства извещает находящегося под патронажем гражданина о нарушениях, допущенных его помощником, которые являются основанием для расторжения заключенных между ними договора поручения, договора доверительного управления имуществом или иного договора.</w:t>
      </w:r>
    </w:p>
    <w:p w:rsidR="00CB3165" w:rsidRPr="007E7B08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E7B08">
        <w:rPr>
          <w:rFonts w:ascii="Times New Roman" w:hAnsi="Times New Roman" w:cs="Times New Roman"/>
          <w:spacing w:val="2"/>
          <w:sz w:val="24"/>
          <w:szCs w:val="24"/>
        </w:rPr>
        <w:t>Приложение  2</w:t>
      </w:r>
    </w:p>
    <w:p w:rsidR="00CB3165" w:rsidRPr="007E7B08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E7B08">
        <w:rPr>
          <w:rFonts w:ascii="Times New Roman" w:hAnsi="Times New Roman" w:cs="Times New Roman"/>
          <w:spacing w:val="2"/>
          <w:sz w:val="24"/>
          <w:szCs w:val="24"/>
        </w:rPr>
        <w:t>к постановлению администрации</w:t>
      </w:r>
    </w:p>
    <w:p w:rsidR="00CB3165" w:rsidRPr="007E7B08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7E7B08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7E7B08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</w:t>
      </w:r>
    </w:p>
    <w:p w:rsidR="00CB3165" w:rsidRPr="007E7B08" w:rsidRDefault="00DF64C3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 «03» октября</w:t>
      </w:r>
      <w:r w:rsidR="00CB3165" w:rsidRPr="007E7B08">
        <w:rPr>
          <w:rFonts w:ascii="Times New Roman" w:hAnsi="Times New Roman" w:cs="Times New Roman"/>
          <w:spacing w:val="2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spacing w:val="2"/>
          <w:sz w:val="24"/>
          <w:szCs w:val="24"/>
        </w:rPr>
        <w:t>371</w:t>
      </w:r>
    </w:p>
    <w:p w:rsidR="00CB3165" w:rsidRPr="007E7B08" w:rsidRDefault="00CB3165" w:rsidP="00CB3165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В сектор по вопросам опеки и попечительства 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7E7B0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E7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7B0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7E7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района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от  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Зарегистрированного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7B0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E7B0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Тел:_</w:t>
      </w:r>
      <w:r w:rsidR="00DF64C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F64C3" w:rsidRDefault="00DF64C3" w:rsidP="00CB3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Pr="007E7B08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ЗАЯВЛЕНИЕ</w:t>
      </w:r>
    </w:p>
    <w:p w:rsidR="00CB3165" w:rsidRPr="007E7B08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об установлении патронажа над совершеннолетним</w:t>
      </w:r>
    </w:p>
    <w:p w:rsidR="00CB3165" w:rsidRPr="007E7B08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дееспособным гражданином, который по состоянию здоровья</w:t>
      </w:r>
    </w:p>
    <w:p w:rsidR="00CB3165" w:rsidRPr="007E7B08" w:rsidRDefault="00CB3165" w:rsidP="00DF64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7E7B08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7E7B08">
        <w:rPr>
          <w:rFonts w:ascii="Times New Roman" w:hAnsi="Times New Roman" w:cs="Times New Roman"/>
          <w:sz w:val="24"/>
          <w:szCs w:val="24"/>
        </w:rPr>
        <w:t xml:space="preserve"> самостоятельно осуществлять и защищать свои права и обязанности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В соответствии со ст.41 Гражданского кодекса Российской Федерации   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 </w:t>
      </w:r>
      <w:proofErr w:type="spellStart"/>
      <w:r w:rsidRPr="007E7B08">
        <w:rPr>
          <w:rFonts w:ascii="Times New Roman" w:hAnsi="Times New Roman" w:cs="Times New Roman"/>
          <w:sz w:val="24"/>
          <w:szCs w:val="24"/>
        </w:rPr>
        <w:t>Ф.И.О.гражданина</w:t>
      </w:r>
      <w:proofErr w:type="spellEnd"/>
      <w:r w:rsidRPr="007E7B08">
        <w:rPr>
          <w:rFonts w:ascii="Times New Roman" w:hAnsi="Times New Roman" w:cs="Times New Roman"/>
          <w:sz w:val="24"/>
          <w:szCs w:val="24"/>
        </w:rPr>
        <w:t>)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Дата рождения «____ »</w:t>
      </w:r>
      <w:r w:rsidR="0076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B08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7E7B0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E7B08">
        <w:rPr>
          <w:rFonts w:ascii="Times New Roman" w:hAnsi="Times New Roman" w:cs="Times New Roman"/>
          <w:sz w:val="24"/>
          <w:szCs w:val="24"/>
        </w:rPr>
        <w:t>.р</w:t>
      </w:r>
      <w:proofErr w:type="spellEnd"/>
      <w:r w:rsidRPr="007E7B08">
        <w:rPr>
          <w:rFonts w:ascii="Times New Roman" w:hAnsi="Times New Roman" w:cs="Times New Roman"/>
          <w:sz w:val="24"/>
          <w:szCs w:val="24"/>
        </w:rPr>
        <w:t>.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Прошу назначить мне помощника________________________________________________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                                                                                                  ( </w:t>
      </w:r>
      <w:proofErr w:type="spellStart"/>
      <w:r w:rsidRPr="007E7B08">
        <w:rPr>
          <w:rFonts w:ascii="Times New Roman" w:hAnsi="Times New Roman" w:cs="Times New Roman"/>
          <w:sz w:val="24"/>
          <w:szCs w:val="24"/>
        </w:rPr>
        <w:t>Ф.И.О.помощника</w:t>
      </w:r>
      <w:proofErr w:type="spellEnd"/>
      <w:r w:rsidRPr="007E7B08">
        <w:rPr>
          <w:rFonts w:ascii="Times New Roman" w:hAnsi="Times New Roman" w:cs="Times New Roman"/>
          <w:sz w:val="24"/>
          <w:szCs w:val="24"/>
        </w:rPr>
        <w:t xml:space="preserve"> с указание родственных связей)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в связи с тем, что состояние моего здоровья не позволяет мне самостоятельно осуществлять и защищать свои права и исполнять обязанности, что подтверждается________________________________________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(указать медицинскую справку о нуждаемости в посторонней помощи)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lastRenderedPageBreak/>
        <w:t xml:space="preserve">Сообщаю, что в отношении меня отсутствует вступившее в силу решение суда о признании </w:t>
      </w:r>
      <w:proofErr w:type="gramStart"/>
      <w:r w:rsidRPr="007E7B08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7E7B08">
        <w:rPr>
          <w:rFonts w:ascii="Times New Roman" w:hAnsi="Times New Roman" w:cs="Times New Roman"/>
          <w:sz w:val="24"/>
          <w:szCs w:val="24"/>
        </w:rPr>
        <w:t xml:space="preserve"> или ограничении дееспособности.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   В соответствии с п.4 ст.9 Федерального закона от 27.07.2006 г.№152-ФЗ «О персональных данных» даю согласие на обработку и использование своих персональных данных, содержащихся в настоящем заявлении и представленных мной документах.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Приложение: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1.Медицинская справка о состоянии здоровья и нуждаемости в посторонней помощи, справка МСЭ, ИПРА (при наличии)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2.копия паспорта (первый лист, регистрация)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3.копия СНИЛС</w:t>
      </w:r>
    </w:p>
    <w:p w:rsidR="00CB3165" w:rsidRPr="007E7B08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>«______»_________2022 г.                            _______________________/________________/</w:t>
      </w:r>
    </w:p>
    <w:p w:rsidR="00CB3165" w:rsidRDefault="00CB3165" w:rsidP="00DF64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 заявителя)                    ФИО</w:t>
      </w:r>
    </w:p>
    <w:p w:rsidR="00DF64C3" w:rsidRDefault="00DF64C3" w:rsidP="00CB3165">
      <w:pPr>
        <w:shd w:val="clear" w:color="auto" w:fill="FFFFFF"/>
        <w:spacing w:after="0"/>
        <w:ind w:left="4962"/>
        <w:jc w:val="right"/>
        <w:textAlignment w:val="baseline"/>
        <w:rPr>
          <w:rFonts w:ascii="Times New Roman" w:hAnsi="Times New Roman" w:cs="Times New Roman"/>
          <w:spacing w:val="2"/>
        </w:rPr>
      </w:pPr>
    </w:p>
    <w:p w:rsidR="00CB3165" w:rsidRPr="00DF64C3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F64C3">
        <w:rPr>
          <w:rFonts w:ascii="Times New Roman" w:hAnsi="Times New Roman" w:cs="Times New Roman"/>
          <w:spacing w:val="2"/>
          <w:sz w:val="24"/>
          <w:szCs w:val="24"/>
        </w:rPr>
        <w:t>Приложение  3</w:t>
      </w:r>
    </w:p>
    <w:p w:rsidR="00CB3165" w:rsidRPr="00DF64C3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F64C3">
        <w:rPr>
          <w:rFonts w:ascii="Times New Roman" w:hAnsi="Times New Roman" w:cs="Times New Roman"/>
          <w:spacing w:val="2"/>
          <w:sz w:val="24"/>
          <w:szCs w:val="24"/>
        </w:rPr>
        <w:t>к постановлению администрации</w:t>
      </w:r>
    </w:p>
    <w:p w:rsidR="00CB3165" w:rsidRPr="00DF64C3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DF64C3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</w:t>
      </w:r>
    </w:p>
    <w:p w:rsidR="00CB3165" w:rsidRPr="00DF64C3" w:rsidRDefault="00CB3165" w:rsidP="00DF64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DF64C3">
        <w:rPr>
          <w:rFonts w:ascii="Times New Roman" w:hAnsi="Times New Roman" w:cs="Times New Roman"/>
          <w:spacing w:val="2"/>
          <w:sz w:val="24"/>
          <w:szCs w:val="24"/>
        </w:rPr>
        <w:t xml:space="preserve">Костромской области </w:t>
      </w:r>
    </w:p>
    <w:p w:rsidR="00CB3165" w:rsidRPr="00DF64C3" w:rsidRDefault="00DF64C3" w:rsidP="00DF64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 «03» октября</w:t>
      </w:r>
      <w:r w:rsidR="00CB3165" w:rsidRPr="00DF64C3">
        <w:rPr>
          <w:rFonts w:ascii="Times New Roman" w:hAnsi="Times New Roman" w:cs="Times New Roman"/>
          <w:spacing w:val="2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spacing w:val="2"/>
          <w:sz w:val="24"/>
          <w:szCs w:val="24"/>
        </w:rPr>
        <w:t>371</w:t>
      </w:r>
    </w:p>
    <w:p w:rsidR="00CB3165" w:rsidRPr="00CD4FD0" w:rsidRDefault="00CB3165" w:rsidP="00CB3165">
      <w:pPr>
        <w:spacing w:after="0"/>
        <w:ind w:left="4956" w:firstLine="708"/>
        <w:jc w:val="both"/>
        <w:rPr>
          <w:rFonts w:ascii="Times New Roman" w:hAnsi="Times New Roman" w:cs="Times New Roman"/>
        </w:rPr>
      </w:pP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В сектор по вопросам опеки и попечительства 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F64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F64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64C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F6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района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 xml:space="preserve"> (Ф.И.О. заявителя)</w:t>
      </w:r>
    </w:p>
    <w:p w:rsidR="00CB3165" w:rsidRPr="00DF64C3" w:rsidRDefault="00DF64C3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Зарегистрированного, </w:t>
      </w:r>
      <w:r w:rsidR="00CB3165" w:rsidRPr="00DF64C3">
        <w:rPr>
          <w:rFonts w:ascii="Times New Roman" w:hAnsi="Times New Roman" w:cs="Times New Roman"/>
          <w:sz w:val="24"/>
          <w:szCs w:val="24"/>
        </w:rPr>
        <w:t>проживающего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по адресу:_____________________________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B3165" w:rsidRPr="00DF64C3" w:rsidRDefault="00CB3165" w:rsidP="007471E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64C3">
        <w:rPr>
          <w:rFonts w:ascii="Times New Roman" w:hAnsi="Times New Roman" w:cs="Times New Roman"/>
          <w:sz w:val="24"/>
          <w:szCs w:val="24"/>
        </w:rPr>
        <w:t>Тел:__</w:t>
      </w:r>
      <w:r w:rsidR="00DF64C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F64C3" w:rsidRDefault="00DF64C3" w:rsidP="00CB3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Pr="007471E6" w:rsidRDefault="00CB3165" w:rsidP="00747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ЗАЯВЛЕНИЕ</w:t>
      </w:r>
    </w:p>
    <w:p w:rsidR="00CB3165" w:rsidRPr="007471E6" w:rsidRDefault="00CB3165" w:rsidP="00747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гражданина, выразившего желание стать помощником совершеннолетнего дееспособного гражданина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 Ф.И.О. гражданина)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в соответствии со ст.41 Гражданского кодекса Российской Федерации прошу назначить меня помощником совершеннолетнего (ей) дееспособного (ой) гражданина___________________________________________________________________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__________________________________________________________________                                                                                                   ( Ф.И.О., дата рождения)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Дополнительно могу сообщить о себе следующее:_________________________________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Требование пункта 4 ст.41 Гражданского кодекса Российской Федерации об обязательном осуществлении органами опеки и попечительства контроля за исполнением мной обязанностей помощника</w:t>
      </w:r>
      <w:proofErr w:type="gramStart"/>
      <w:r w:rsidRPr="007471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71E6">
        <w:rPr>
          <w:rFonts w:ascii="Times New Roman" w:hAnsi="Times New Roman" w:cs="Times New Roman"/>
          <w:sz w:val="24"/>
          <w:szCs w:val="24"/>
        </w:rPr>
        <w:t xml:space="preserve"> мне разъяснены.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В соответствии с п.4 ст.9 Федерального закона от 27.07.2006 г.№152-ФЗ «О персональных данных» даю согласие на обработку и использование своих персональных данных, содержащихся в настоящем заявлении и представленных мной документах.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Приложение: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1.Копия паспорта (первый лист, регистрация);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2.Копия СНИЛС;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3-С</w:t>
      </w:r>
      <w:r w:rsidRPr="007471E6">
        <w:rPr>
          <w:rFonts w:ascii="Times New Roman" w:hAnsi="Times New Roman" w:cs="Times New Roman"/>
          <w:color w:val="000000"/>
          <w:sz w:val="24"/>
          <w:szCs w:val="24"/>
        </w:rPr>
        <w:t xml:space="preserve">правка с места работы о характере работы (о наличии/отсутствии фактов, которые могут затруднить исполнение помощником исполнение возложенных на него обязанностей: часто ли направляется в командировки, их продолжительность, вахтовый метод работы и др.) </w:t>
      </w:r>
      <w:proofErr w:type="gramStart"/>
      <w:r w:rsidRPr="007471E6">
        <w:rPr>
          <w:rFonts w:ascii="Times New Roman" w:hAnsi="Times New Roman" w:cs="Times New Roman"/>
          <w:color w:val="000000"/>
          <w:sz w:val="24"/>
          <w:szCs w:val="24"/>
        </w:rPr>
        <w:t>-д</w:t>
      </w:r>
      <w:proofErr w:type="gramEnd"/>
      <w:r w:rsidRPr="007471E6">
        <w:rPr>
          <w:rFonts w:ascii="Times New Roman" w:hAnsi="Times New Roman" w:cs="Times New Roman"/>
          <w:color w:val="000000"/>
          <w:sz w:val="24"/>
          <w:szCs w:val="24"/>
        </w:rPr>
        <w:t xml:space="preserve">ля работающих лиц 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color w:val="000000"/>
          <w:sz w:val="24"/>
          <w:szCs w:val="24"/>
        </w:rPr>
        <w:t>- бытовая характеристика администрации сельского поселения или органов внутренних дел по месту  жительства гражданина, назначаемого помощником (для неработающих лиц);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«______»_________2022 г.                            _______________________/________________/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 заявителя)                    ФИО</w:t>
      </w:r>
    </w:p>
    <w:p w:rsidR="00CB3165" w:rsidRPr="007471E6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7471E6" w:rsidRDefault="00CB3165" w:rsidP="007471E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471E6">
        <w:rPr>
          <w:rFonts w:ascii="Times New Roman" w:hAnsi="Times New Roman" w:cs="Times New Roman"/>
          <w:spacing w:val="2"/>
          <w:sz w:val="24"/>
          <w:szCs w:val="24"/>
        </w:rPr>
        <w:t>Приложение  4</w:t>
      </w:r>
    </w:p>
    <w:p w:rsidR="00CB3165" w:rsidRPr="007471E6" w:rsidRDefault="00CB3165" w:rsidP="007471E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471E6">
        <w:rPr>
          <w:rFonts w:ascii="Times New Roman" w:hAnsi="Times New Roman" w:cs="Times New Roman"/>
          <w:spacing w:val="2"/>
          <w:sz w:val="24"/>
          <w:szCs w:val="24"/>
        </w:rPr>
        <w:t>к постановлению администрации</w:t>
      </w:r>
    </w:p>
    <w:p w:rsidR="00CB3165" w:rsidRPr="007471E6" w:rsidRDefault="00CB3165" w:rsidP="007471E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7471E6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7471E6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</w:t>
      </w:r>
    </w:p>
    <w:p w:rsidR="00CB3165" w:rsidRPr="007471E6" w:rsidRDefault="007471E6" w:rsidP="007471E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от «03</w:t>
      </w:r>
      <w:r w:rsidR="00CB3165" w:rsidRPr="007471E6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2"/>
          <w:sz w:val="24"/>
          <w:szCs w:val="24"/>
        </w:rPr>
        <w:t>октября</w:t>
      </w:r>
      <w:r w:rsidR="00CB3165" w:rsidRPr="007471E6">
        <w:rPr>
          <w:rFonts w:ascii="Times New Roman" w:hAnsi="Times New Roman" w:cs="Times New Roman"/>
          <w:spacing w:val="2"/>
          <w:sz w:val="24"/>
          <w:szCs w:val="24"/>
        </w:rPr>
        <w:t xml:space="preserve"> 2022 г. № </w:t>
      </w:r>
      <w:r>
        <w:rPr>
          <w:rFonts w:ascii="Times New Roman" w:hAnsi="Times New Roman" w:cs="Times New Roman"/>
          <w:spacing w:val="2"/>
          <w:sz w:val="24"/>
          <w:szCs w:val="24"/>
        </w:rPr>
        <w:t>371</w:t>
      </w:r>
    </w:p>
    <w:p w:rsidR="00CB3165" w:rsidRPr="007471E6" w:rsidRDefault="00CB3165" w:rsidP="007471E6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1E6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1E6">
        <w:rPr>
          <w:rFonts w:ascii="Times New Roman" w:hAnsi="Times New Roman" w:cs="Times New Roman"/>
          <w:b/>
          <w:sz w:val="24"/>
          <w:szCs w:val="24"/>
        </w:rPr>
        <w:t>учета и регистрации заявлений на установление патронажа</w:t>
      </w: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165" w:rsidRPr="007471E6" w:rsidRDefault="00CB3165" w:rsidP="00CB31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133"/>
        <w:gridCol w:w="1417"/>
        <w:gridCol w:w="1418"/>
        <w:gridCol w:w="1559"/>
        <w:gridCol w:w="1417"/>
        <w:gridCol w:w="1843"/>
      </w:tblGrid>
      <w:tr w:rsidR="00CB3165" w:rsidRPr="007471E6" w:rsidTr="00CB316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подачи заявлений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CB3165" w:rsidRPr="007471E6" w:rsidRDefault="00CB3165" w:rsidP="00CB3165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 гражданина нуждающегося в установлении патронажа)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Адрес  места</w:t>
            </w:r>
          </w:p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 дата рождения кандидата в помощники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Адрес  места</w:t>
            </w:r>
          </w:p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постановления об установлении патронажа/письма об отказе</w:t>
            </w:r>
          </w:p>
        </w:tc>
      </w:tr>
      <w:tr w:rsidR="00CB3165" w:rsidRPr="007471E6" w:rsidTr="00CB316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165" w:rsidRPr="007471E6" w:rsidRDefault="00CB3165" w:rsidP="00CB3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B3165" w:rsidRPr="007471E6" w:rsidRDefault="00CB3165" w:rsidP="00CB3165">
      <w:pPr>
        <w:shd w:val="clear" w:color="auto" w:fill="FFFFFF"/>
        <w:spacing w:after="0"/>
        <w:ind w:left="4962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B3165" w:rsidRPr="007471E6" w:rsidRDefault="00CB3165" w:rsidP="00CB3165">
      <w:pPr>
        <w:shd w:val="clear" w:color="auto" w:fill="FFFFFF"/>
        <w:spacing w:after="0"/>
        <w:ind w:left="4962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B3165" w:rsidRPr="007471E6" w:rsidRDefault="00CB3165" w:rsidP="00CB31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lastRenderedPageBreak/>
        <w:t>Начат__  _______20__г.</w:t>
      </w:r>
    </w:p>
    <w:p w:rsidR="00CB3165" w:rsidRPr="007471E6" w:rsidRDefault="00CB3165" w:rsidP="00CB31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1E6">
        <w:rPr>
          <w:rFonts w:ascii="Times New Roman" w:hAnsi="Times New Roman" w:cs="Times New Roman"/>
          <w:sz w:val="24"/>
          <w:szCs w:val="24"/>
        </w:rPr>
        <w:t>Окончен__  ______20__г.</w:t>
      </w:r>
    </w:p>
    <w:p w:rsidR="00CB3165" w:rsidRPr="007471E6" w:rsidRDefault="00CB3165" w:rsidP="00CB3165">
      <w:pPr>
        <w:rPr>
          <w:rFonts w:ascii="Times New Roman" w:hAnsi="Times New Roman" w:cs="Times New Roman"/>
        </w:rPr>
      </w:pPr>
    </w:p>
    <w:p w:rsidR="00CB3165" w:rsidRDefault="00CB3165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55F" w:rsidRPr="007471E6" w:rsidRDefault="0076355F" w:rsidP="0074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204" w:rsidRDefault="005F4204" w:rsidP="005F42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5F4204" w:rsidRDefault="005F4204" w:rsidP="005F42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5F4204" w:rsidRDefault="005F4204" w:rsidP="005F42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F4204" w:rsidRDefault="005F4204" w:rsidP="005F42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«03» октября 2022 № 371</w:t>
      </w:r>
    </w:p>
    <w:p w:rsidR="005F4204" w:rsidRDefault="005F4204" w:rsidP="005F42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F4204" w:rsidRDefault="005F4204" w:rsidP="005F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обследования</w:t>
      </w:r>
    </w:p>
    <w:p w:rsidR="005F4204" w:rsidRDefault="005F4204" w:rsidP="005F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жилищно-бытовых условий жизни гражданина,</w:t>
      </w:r>
    </w:p>
    <w:p w:rsidR="005F4204" w:rsidRDefault="005F4204" w:rsidP="005F4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нуждающегося в установлении патронажа.</w:t>
      </w:r>
    </w:p>
    <w:p w:rsidR="00CB3165" w:rsidRDefault="005F420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Дата обследования</w:t>
      </w:r>
      <w:r w:rsidR="00037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</w:p>
    <w:p w:rsidR="005F4204" w:rsidRDefault="005F420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Ф.И.О., должность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обследование:_______________________________________</w:t>
      </w:r>
    </w:p>
    <w:p w:rsidR="005F4204" w:rsidRDefault="005F420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Ф.И.О.гражданина_________________________________________________________________</w:t>
      </w:r>
    </w:p>
    <w:p w:rsidR="005F4204" w:rsidRDefault="005F420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Дата рождения_____________________________________________________________________</w:t>
      </w:r>
    </w:p>
    <w:p w:rsidR="005F4204" w:rsidRDefault="005F420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D3B90">
        <w:rPr>
          <w:rFonts w:ascii="Times New Roman" w:hAnsi="Times New Roman" w:cs="Times New Roman"/>
          <w:sz w:val="24"/>
          <w:szCs w:val="24"/>
        </w:rPr>
        <w:t xml:space="preserve"> Адрес, номер телефона_________________________________________________________________________________________________________________________________________________________________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Категория (инвалид, участник ВОВ, труженик тыла, ветеран труда, и др.)_____________________________________________________________________________________________________________________________________________________________________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Группа инвалидности_______________________________________________________________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Семейное положение________________________________________________________________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Данные о родственника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Размер пенсии, доплат ит.д._________________________________________________________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Жилищно-бытовые услуги_________________________________________________________________________________________________________________________________________________________________________________________________________________________________________________________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Заключения, выводы лица проводившего обследовани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состояние здоровья гражданина, в какой помощи нуждается и т.д.________________________________________________________________________________________________________________________________________________________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и подпись лица, проводившего обследование ________________</w:t>
      </w:r>
      <w:r w:rsidR="0076355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_/______________</w:t>
      </w:r>
    </w:p>
    <w:p w:rsidR="00CB3165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6355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(подпись/ФИО)</w:t>
      </w:r>
    </w:p>
    <w:p w:rsidR="006D3B90" w:rsidRDefault="006D3B90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по вопросам опеки и попечитель</w:t>
      </w:r>
      <w:r w:rsidR="00037ED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</w:p>
    <w:p w:rsidR="00037ED4" w:rsidRDefault="00037ED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76355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______________/________________</w:t>
      </w:r>
    </w:p>
    <w:p w:rsidR="00037ED4" w:rsidRDefault="00037ED4" w:rsidP="007635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635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(подпись/ФИО)</w:t>
      </w:r>
    </w:p>
    <w:p w:rsidR="00037ED4" w:rsidRDefault="00037ED4" w:rsidP="00C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5F4204" w:rsidRDefault="00CB3165" w:rsidP="005F420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5F4204">
        <w:rPr>
          <w:rFonts w:ascii="Times New Roman" w:hAnsi="Times New Roman" w:cs="Times New Roman"/>
          <w:spacing w:val="2"/>
          <w:sz w:val="24"/>
          <w:szCs w:val="24"/>
        </w:rPr>
        <w:t>Приложение  6</w:t>
      </w:r>
    </w:p>
    <w:p w:rsidR="00CB3165" w:rsidRPr="005F4204" w:rsidRDefault="00CB3165" w:rsidP="005F420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5F4204">
        <w:rPr>
          <w:rFonts w:ascii="Times New Roman" w:hAnsi="Times New Roman" w:cs="Times New Roman"/>
          <w:spacing w:val="2"/>
          <w:sz w:val="24"/>
          <w:szCs w:val="24"/>
        </w:rPr>
        <w:t>к постановлению администрации</w:t>
      </w:r>
    </w:p>
    <w:p w:rsidR="00CB3165" w:rsidRPr="005F4204" w:rsidRDefault="00CB3165" w:rsidP="005F420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 w:rsidRPr="005F4204">
        <w:rPr>
          <w:rFonts w:ascii="Times New Roman" w:hAnsi="Times New Roman" w:cs="Times New Roman"/>
          <w:spacing w:val="2"/>
          <w:sz w:val="24"/>
          <w:szCs w:val="24"/>
        </w:rPr>
        <w:t>Шарьинского</w:t>
      </w:r>
      <w:proofErr w:type="spellEnd"/>
      <w:r w:rsidRPr="005F4204">
        <w:rPr>
          <w:rFonts w:ascii="Times New Roman" w:hAnsi="Times New Roman" w:cs="Times New Roman"/>
          <w:spacing w:val="2"/>
          <w:sz w:val="24"/>
          <w:szCs w:val="24"/>
        </w:rPr>
        <w:t xml:space="preserve"> муниципального района</w:t>
      </w:r>
    </w:p>
    <w:p w:rsidR="00CB3165" w:rsidRPr="005F4204" w:rsidRDefault="00CB3165" w:rsidP="005F420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5F4204">
        <w:rPr>
          <w:rFonts w:ascii="Times New Roman" w:hAnsi="Times New Roman" w:cs="Times New Roman"/>
          <w:spacing w:val="2"/>
          <w:sz w:val="24"/>
          <w:szCs w:val="24"/>
        </w:rPr>
        <w:t xml:space="preserve">от </w:t>
      </w:r>
      <w:r w:rsidR="005F4204">
        <w:rPr>
          <w:rFonts w:ascii="Times New Roman" w:hAnsi="Times New Roman" w:cs="Times New Roman"/>
          <w:spacing w:val="2"/>
          <w:sz w:val="24"/>
          <w:szCs w:val="24"/>
        </w:rPr>
        <w:t>«03» октября</w:t>
      </w:r>
      <w:r w:rsidRPr="005F4204">
        <w:rPr>
          <w:rFonts w:ascii="Times New Roman" w:hAnsi="Times New Roman" w:cs="Times New Roman"/>
          <w:spacing w:val="2"/>
          <w:sz w:val="24"/>
          <w:szCs w:val="24"/>
        </w:rPr>
        <w:t xml:space="preserve"> 2022 г. № </w:t>
      </w:r>
      <w:r w:rsidR="005F4204">
        <w:rPr>
          <w:rFonts w:ascii="Times New Roman" w:hAnsi="Times New Roman" w:cs="Times New Roman"/>
          <w:spacing w:val="2"/>
          <w:sz w:val="24"/>
          <w:szCs w:val="24"/>
        </w:rPr>
        <w:t>371</w:t>
      </w:r>
    </w:p>
    <w:p w:rsidR="00CB3165" w:rsidRPr="005F4204" w:rsidRDefault="00CB3165" w:rsidP="005F42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04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CB3165" w:rsidRPr="005F4204" w:rsidRDefault="005F4204" w:rsidP="005F4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обследования</w:t>
      </w:r>
      <w:r w:rsidR="00CB3165" w:rsidRPr="005F4204">
        <w:rPr>
          <w:rFonts w:ascii="Times New Roman" w:hAnsi="Times New Roman" w:cs="Times New Roman"/>
          <w:b/>
          <w:sz w:val="24"/>
          <w:szCs w:val="24"/>
        </w:rPr>
        <w:t xml:space="preserve"> условий жизни  гражданина находящегося под  патронажем.</w:t>
      </w:r>
    </w:p>
    <w:p w:rsidR="00CB3165" w:rsidRPr="005F4204" w:rsidRDefault="00CB3165" w:rsidP="005F4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204">
        <w:rPr>
          <w:rFonts w:ascii="Times New Roman" w:hAnsi="Times New Roman" w:cs="Times New Roman"/>
          <w:sz w:val="24"/>
          <w:szCs w:val="24"/>
        </w:rPr>
        <w:t>1</w:t>
      </w:r>
      <w:r w:rsidR="005F4204">
        <w:rPr>
          <w:rFonts w:ascii="Times New Roman" w:hAnsi="Times New Roman" w:cs="Times New Roman"/>
          <w:sz w:val="24"/>
          <w:szCs w:val="24"/>
        </w:rPr>
        <w:t xml:space="preserve">. </w:t>
      </w:r>
      <w:r w:rsidRPr="005F4204">
        <w:rPr>
          <w:rFonts w:ascii="Times New Roman" w:hAnsi="Times New Roman" w:cs="Times New Roman"/>
          <w:sz w:val="24"/>
          <w:szCs w:val="24"/>
        </w:rPr>
        <w:t>Дата обследования</w:t>
      </w:r>
      <w:r w:rsidRPr="005F4204">
        <w:rPr>
          <w:rFonts w:ascii="Times New Roman" w:hAnsi="Times New Roman" w:cs="Times New Roman"/>
          <w:sz w:val="24"/>
          <w:szCs w:val="24"/>
          <w:u w:val="single"/>
        </w:rPr>
        <w:t>._______________________________________________________________</w:t>
      </w:r>
    </w:p>
    <w:p w:rsidR="00CB3165" w:rsidRPr="005F4204" w:rsidRDefault="005F4204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Ф.И.О. , должность</w:t>
      </w:r>
      <w:r w:rsidR="00CB3165" w:rsidRPr="005F42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3165" w:rsidRPr="005F4204">
        <w:rPr>
          <w:rFonts w:ascii="Times New Roman" w:hAnsi="Times New Roman" w:cs="Times New Roman"/>
          <w:sz w:val="24"/>
          <w:szCs w:val="24"/>
        </w:rPr>
        <w:t>производящего</w:t>
      </w:r>
      <w:proofErr w:type="gramEnd"/>
      <w:r w:rsidR="00CB3165" w:rsidRPr="005F4204">
        <w:rPr>
          <w:rFonts w:ascii="Times New Roman" w:hAnsi="Times New Roman" w:cs="Times New Roman"/>
          <w:sz w:val="24"/>
          <w:szCs w:val="24"/>
        </w:rPr>
        <w:t xml:space="preserve"> обследование:_____________________________________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204">
        <w:rPr>
          <w:rFonts w:ascii="Times New Roman" w:hAnsi="Times New Roman" w:cs="Times New Roman"/>
          <w:sz w:val="24"/>
          <w:szCs w:val="24"/>
        </w:rPr>
        <w:t>3. Ф.И.О. гражданина находящегося под патронажем</w:t>
      </w:r>
      <w:proofErr w:type="gramStart"/>
      <w:r w:rsidRPr="005F42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4204">
        <w:rPr>
          <w:rFonts w:ascii="Times New Roman" w:hAnsi="Times New Roman" w:cs="Times New Roman"/>
          <w:sz w:val="24"/>
          <w:szCs w:val="24"/>
        </w:rPr>
        <w:t xml:space="preserve"> дата его рождения, адрес 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F420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4. Ф.И.О. помощника:</w:t>
      </w:r>
      <w:proofErr w:type="gramStart"/>
      <w:r w:rsidRPr="005F4204">
        <w:rPr>
          <w:rFonts w:ascii="Times New Roman" w:hAnsi="Times New Roman" w:cs="Times New Roman"/>
          <w:sz w:val="24"/>
          <w:szCs w:val="24"/>
        </w:rPr>
        <w:t xml:space="preserve"> </w:t>
      </w:r>
      <w:r w:rsidRPr="005F420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( указать  дату и номер постановления об установлении патронажа.)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5. Состав семьи гражданина находящегося под патронажем:_______________________________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204">
        <w:rPr>
          <w:rFonts w:ascii="Times New Roman" w:hAnsi="Times New Roman" w:cs="Times New Roman"/>
          <w:sz w:val="24"/>
          <w:szCs w:val="24"/>
        </w:rPr>
        <w:t xml:space="preserve">(  Ф.И.О., </w:t>
      </w:r>
      <w:r w:rsidRPr="005F4204">
        <w:rPr>
          <w:rFonts w:ascii="Times New Roman" w:hAnsi="Times New Roman" w:cs="Times New Roman"/>
          <w:sz w:val="24"/>
          <w:szCs w:val="24"/>
        </w:rPr>
        <w:t>год рождения,  место работы, должность)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6.Жилищно–бытовые условия и санитарное состояние 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7. Состояние здоровья  гражданина находящегося под патронажем___________________________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5F4204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( принимаемые меры по улучшению состояния здоровья, лечению</w:t>
      </w:r>
      <w:proofErr w:type="gramStart"/>
      <w:r w:rsidRPr="005F420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B3165" w:rsidRPr="005F4204" w:rsidRDefault="005F4204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Организация </w:t>
      </w:r>
      <w:r w:rsidR="00CB3165" w:rsidRPr="005F4204">
        <w:rPr>
          <w:rFonts w:ascii="Times New Roman" w:hAnsi="Times New Roman" w:cs="Times New Roman"/>
          <w:sz w:val="24"/>
          <w:szCs w:val="24"/>
        </w:rPr>
        <w:t>занятости гражданина находящегося под патронажем_______________________ __________________________________________________________________________________</w:t>
      </w:r>
      <w:r w:rsidR="00CB3165" w:rsidRPr="005F420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B3165" w:rsidRPr="005F4204" w:rsidRDefault="005F4204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Наличие и сохранность имущества</w:t>
      </w:r>
      <w:r w:rsidR="00CB3165" w:rsidRPr="005F4204">
        <w:rPr>
          <w:rFonts w:ascii="Times New Roman" w:hAnsi="Times New Roman" w:cs="Times New Roman"/>
          <w:sz w:val="24"/>
          <w:szCs w:val="24"/>
        </w:rPr>
        <w:t xml:space="preserve"> гражданина находящегося под патронажем_____________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10. Материальное положение  гражданин</w:t>
      </w:r>
      <w:proofErr w:type="gramStart"/>
      <w:r w:rsidRPr="005F420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F4204">
        <w:rPr>
          <w:rFonts w:ascii="Times New Roman" w:hAnsi="Times New Roman" w:cs="Times New Roman"/>
          <w:sz w:val="24"/>
          <w:szCs w:val="24"/>
        </w:rPr>
        <w:t xml:space="preserve"> формы, виды  материальной  и  социальной помощи, оказанной    за истекший период (кем, когда).____________________________________________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11. Выводы и предложения по результатам контрольного  обследования._____________________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3165" w:rsidRPr="005F4204" w:rsidRDefault="00CB3165" w:rsidP="005F4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Должность и подпись лица, проводившего обследование        __________/_________</w:t>
      </w:r>
    </w:p>
    <w:p w:rsidR="00CB3165" w:rsidRPr="005F4204" w:rsidRDefault="00CB3165" w:rsidP="005F4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(подпись/ФИО)</w:t>
      </w:r>
    </w:p>
    <w:p w:rsidR="00CB3165" w:rsidRPr="005F4204" w:rsidRDefault="00CB3165" w:rsidP="005F42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>Заведующий сектором по вопросам  опеки и попечительства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5F420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F4204">
        <w:rPr>
          <w:rFonts w:ascii="Times New Roman" w:hAnsi="Times New Roman" w:cs="Times New Roman"/>
          <w:sz w:val="24"/>
          <w:szCs w:val="24"/>
        </w:rPr>
        <w:t xml:space="preserve"> муниципального района:       ___________/___________</w:t>
      </w:r>
    </w:p>
    <w:p w:rsidR="00CB3165" w:rsidRPr="005F4204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(подпись/ФИО)</w:t>
      </w:r>
    </w:p>
    <w:p w:rsidR="00CB3165" w:rsidRPr="00CD4FD0" w:rsidRDefault="00CB3165" w:rsidP="005F4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B5D" w:rsidRDefault="00157B5D" w:rsidP="00037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КОСТРОМСКОЙ ОБЛАСТИ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ED4" w:rsidRPr="00037ED4" w:rsidRDefault="00037ED4" w:rsidP="00037ED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«03» октября </w:t>
      </w:r>
      <w:r w:rsidRPr="00037ED4">
        <w:rPr>
          <w:rFonts w:ascii="Times New Roman" w:eastAsia="Times New Roman" w:hAnsi="Times New Roman" w:cs="Times New Roman"/>
          <w:sz w:val="24"/>
          <w:szCs w:val="24"/>
        </w:rPr>
        <w:t>2022 года № 372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приложение № 2 к постановлению администрации </w:t>
      </w:r>
      <w:proofErr w:type="spellStart"/>
      <w:r w:rsidRPr="00037ED4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от 20 марта 2020 года № 99 «Об утверждении Положения о комиссии по делам несовершеннолетних и защите их прав </w:t>
      </w:r>
      <w:proofErr w:type="spellStart"/>
      <w:r w:rsidRPr="00037ED4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района»</w:t>
      </w: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ED4">
        <w:rPr>
          <w:rFonts w:ascii="Times New Roman" w:eastAsia="Times New Roman" w:hAnsi="Times New Roman" w:cs="Times New Roman"/>
          <w:sz w:val="24"/>
          <w:szCs w:val="24"/>
        </w:rPr>
        <w:t>В связи с кадровыми изменениями, в соответствии со ст. 3 Закона Костромской области от 23 декабря 2005 года № 356 – ЗКО «О наделении органов местного самоуправления муниципальных образований государственными полномочиями Костромской области по образованию и организации деятельности комиссий по делам несовершеннолетних и защите их прав», Законом Костромской области от 19 декабря 2005 г. № 349-ЗКО «О комиссиях по делам несовершеннолетних и защите</w:t>
      </w:r>
      <w:proofErr w:type="gram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их прав в Костромской области», статьями 37, 52 Устава муниципального образования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№ 2 «Состав комиссии по делам несовершеннолетних и защите их прав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к постановлению  администрации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20.03.2020 г. № 99 «Об утверждении Положения о комиссии по делам несовершеннолетних и защите их прав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(в редакции постановлений от 09.11.2020 г  № 337, </w:t>
      </w:r>
      <w:r w:rsidRPr="00037ED4">
        <w:rPr>
          <w:rFonts w:ascii="Times New Roman" w:eastAsia="Times New Roman" w:hAnsi="Times New Roman" w:cs="Times New Roman"/>
          <w:sz w:val="24"/>
          <w:szCs w:val="24"/>
        </w:rPr>
        <w:lastRenderedPageBreak/>
        <w:t>от 12.01.2021г №4, от 24.09.2021г №284, от 03.11.2021г</w:t>
      </w:r>
      <w:proofErr w:type="gram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№329, от 13.12.2021г №374, от 28.01. 2022 г № 25, от 04.05.2022г №163) следующие изменения:</w:t>
      </w:r>
    </w:p>
    <w:p w:rsidR="00037ED4" w:rsidRPr="00037ED4" w:rsidRDefault="00037ED4" w:rsidP="00037ED4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1.1. слова «Веселова Нина Александровна, заместитель главы администрации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- председатель КДН и ЗП» заменить словами 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Ирина Александровна, заместитель главы администрации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- председатель КДН и ЗП»;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1.2. слова 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Потапкина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Юлия Евгеньевна, начальник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МФ ФКУ УИИ УФСИН России по Костромской области» заменить словами «Александрова Ольга Павловна, начальник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МФ ФКУ УИИ УФСИН России по Костромской области»;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1.3. слова 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Шабышова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Ирина Александровна, председатель комитета по делам культуры молодежи и спорта - заместитель председателя КДН и ЗП» заменить словами «Кузнецова Ольга Васильевна, директор МЦКС 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Поветлужье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1.4. состав комиссии дополнить абзацем следующего содержания: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Шуракова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Наталья Ивановна, ОГКУ «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Шарьинское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лесничество», руководитель объединения «школьное лесничество»;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1.5. состав комиссии дополнить абзацем следующего содержания:</w:t>
      </w:r>
    </w:p>
    <w:p w:rsidR="00037ED4" w:rsidRPr="00037ED4" w:rsidRDefault="00037ED4" w:rsidP="00037ED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>«Гусева Анастасия Сергеевна, главный специалист комитета образования».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37ED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7ED4" w:rsidRPr="00037ED4" w:rsidRDefault="00037ED4" w:rsidP="00037ED4">
      <w:pPr>
        <w:tabs>
          <w:tab w:val="left" w:pos="851"/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D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</w:t>
      </w:r>
      <w:proofErr w:type="spellStart"/>
      <w:r w:rsidRPr="00037ED4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CB3165" w:rsidRPr="00037ED4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157B5D" w:rsidRDefault="00157B5D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37ED4" w:rsidRPr="00037ED4" w:rsidRDefault="00037ED4" w:rsidP="00037ED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D4" w:rsidRPr="00037ED4" w:rsidRDefault="00037ED4" w:rsidP="00037ED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«05</w:t>
      </w:r>
      <w:r>
        <w:rPr>
          <w:rFonts w:ascii="Times New Roman" w:hAnsi="Times New Roman" w:cs="Times New Roman"/>
          <w:sz w:val="24"/>
          <w:szCs w:val="24"/>
        </w:rPr>
        <w:t xml:space="preserve">» октября 2022 г. </w:t>
      </w:r>
      <w:r w:rsidRPr="00037ED4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037ED4">
        <w:rPr>
          <w:rFonts w:ascii="Times New Roman" w:hAnsi="Times New Roman" w:cs="Times New Roman"/>
          <w:sz w:val="24"/>
          <w:szCs w:val="24"/>
        </w:rPr>
        <w:t xml:space="preserve"> 374</w:t>
      </w:r>
    </w:p>
    <w:p w:rsidR="00037ED4" w:rsidRPr="00037ED4" w:rsidRDefault="00037ED4" w:rsidP="00037ED4">
      <w:pPr>
        <w:tabs>
          <w:tab w:val="left" w:pos="180"/>
          <w:tab w:val="left" w:pos="61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Pr="00037ED4">
        <w:rPr>
          <w:rFonts w:ascii="Times New Roman" w:hAnsi="Times New Roman" w:cs="Times New Roman"/>
          <w:b/>
          <w:sz w:val="24"/>
          <w:szCs w:val="24"/>
        </w:rPr>
        <w:t xml:space="preserve">Порядка создания </w:t>
      </w:r>
      <w:proofErr w:type="gramStart"/>
      <w:r w:rsidRPr="00037ED4">
        <w:rPr>
          <w:rFonts w:ascii="Times New Roman" w:hAnsi="Times New Roman" w:cs="Times New Roman"/>
          <w:b/>
          <w:sz w:val="24"/>
          <w:szCs w:val="24"/>
        </w:rPr>
        <w:t>координационных</w:t>
      </w:r>
      <w:proofErr w:type="gramEnd"/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или совещательных органов в области развития малого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и среднего предпринимательства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037ED4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037ED4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</w:t>
      </w:r>
      <w:r w:rsidRPr="00037ED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статьями 37, 52 Устава муниципального образования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</w:t>
      </w:r>
      <w:r w:rsidRPr="00037ED4">
        <w:rPr>
          <w:rFonts w:ascii="Times New Roman" w:hAnsi="Times New Roman" w:cs="Times New Roman"/>
          <w:bCs/>
          <w:color w:val="000000"/>
          <w:sz w:val="24"/>
          <w:szCs w:val="24"/>
        </w:rPr>
        <w:t>Костромской области</w:t>
      </w: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, администрация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037ED4">
        <w:rPr>
          <w:rFonts w:ascii="Times New Roman" w:hAnsi="Times New Roman" w:cs="Times New Roman"/>
          <w:sz w:val="24"/>
          <w:szCs w:val="24"/>
        </w:rPr>
        <w:t>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1. Утвердить Порядок создания координационных или совещательных органов в области развития малого и среднего предпринимательства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(Приложение).</w:t>
      </w:r>
    </w:p>
    <w:p w:rsidR="00037ED4" w:rsidRPr="00037ED4" w:rsidRDefault="00037ED4" w:rsidP="00037E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037ED4" w:rsidRPr="00037ED4" w:rsidRDefault="00037ED4" w:rsidP="00037E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Настоящее постановление вступает в силу после  официального опубликова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в информационном бюллетене </w:t>
      </w: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«Вестник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37ED4" w:rsidRPr="00037ED4" w:rsidRDefault="00037ED4" w:rsidP="00037E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Глава  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37ED4" w:rsidRPr="00037ED4" w:rsidRDefault="00037ED4" w:rsidP="00037ED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Н.С. Глуша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37ED4" w:rsidRPr="00037ED4" w:rsidRDefault="00037ED4" w:rsidP="00037E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37ED4" w:rsidRPr="00037ED4" w:rsidRDefault="00037ED4" w:rsidP="00037E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37ED4" w:rsidRPr="00037ED4" w:rsidRDefault="00037ED4" w:rsidP="00037E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от «05» октября 2022 г.  № 374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 xml:space="preserve">создания координационных или совещательных органов в области развития малого и среднего предпринимательства </w:t>
      </w:r>
      <w:proofErr w:type="spellStart"/>
      <w:r w:rsidRPr="00037ED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В своей деятельности координационные органы руководствуются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Костромской  области, другими нормативно - правовыми документами, а также настоящим Порядком.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Координационные или совещательные органы в области развития малого и среднего предпринимательства (далее - координационные или совещательные органы) создаются администрацией 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администрация района) в соответствии с Федеральным законом от 24 июля 2007 года N 209-ФЗ «О развитии малого и среднего предпринимательства в Российской Федерации».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Инициатором создания координационных или совещательных органов при администрации района могут выступать глава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района, субъекты малого и среднего предпринимательства, депутаты Собрания депутатов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Инициатива о создании координационных или совещательных органов в письменной форме направляется в администрацию  района и подлежит рассмотрению в порядке, предусмотренном Федеральным законом от 02.05.2006 г. № 59-ФЗ «О порядке рассмотрения обращений граждан Российской Федерации». Инициатива о создании координационных или совещательных органов должна содержать предложения о составе и названии предполагаемого к созданию органа.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В случае обращения некоммерческих организаций, выражающих интересы субъектов малого и среднего предпринимательства, в администрацию  района с предложением создать координационный или совещательный орган, глава администрации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обязан рассмотреть вопрос о создании такого органа. О принятом решении администрация  района уведомляет указанные некоммерческие организации в письменной форме в течение месяца с момента обращения.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Координационные органы могут быть созданы по инициативе органов местного самоуправления или некоммерческих организаций, выражающих интересы субъектов малого и среднего предпринимательства при решении определенного круга задач или для проведения конкретных мероприятий.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Совещательные органы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lastRenderedPageBreak/>
        <w:t>Создаваемый совет или комиссия может одновременно являться и координационным, и совещательным органом.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Для образования координационных органов, администрация  района разрабатывает проект Положения, в котором указываются: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наименование органа и цель его создания;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определяется должность председателя, заместителя председателя, ответственного секретаря;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устанавливается персональный состав координационных органов;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7ED4">
        <w:rPr>
          <w:rFonts w:ascii="Times New Roman" w:hAnsi="Times New Roman" w:cs="Times New Roman"/>
          <w:sz w:val="24"/>
          <w:szCs w:val="24"/>
        </w:rPr>
        <w:t>- в состав координационных или совещательных органов могут входить по согласованию представители органов государственной власти Костромской  области, территориальных органов федеральных органов исполнительной власти, органов местного самоуправления, координационных или совещательных органов в области развития и поддержки малого и среднего предпринимательства муниципальных образований, входящих в состав территории района, образовательных учреждений, некоммерческих организаций, выражающих интересы субъектов малого и среднего предпринимательства, организаций инфраструктуры поддержки малого</w:t>
      </w:r>
      <w:proofErr w:type="gramEnd"/>
      <w:r w:rsidRPr="00037ED4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предпринимательства, представители средств массовой информации, а также субъекты малого и среднего предпринимательства;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указываются полномочия председателя и ответственного секретаря координационных органов;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при необходимости включаются другие положения, обеспечивающие достижение цели создания координационных органов.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Положение утверждается постановлением администрации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и подлежит обнародованию и опубликованию в сети Интернет на официальном сайте администрации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Решение о создании координационных или совещательных органов в области развития малого и среднего предпринимательства подлежит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«Интернет»</w:t>
      </w:r>
      <w:r w:rsidRPr="00037ED4">
        <w:rPr>
          <w:rFonts w:ascii="Times New Roman" w:hAnsi="Times New Roman" w:cs="Times New Roman"/>
          <w:color w:val="EF413D"/>
          <w:sz w:val="24"/>
          <w:szCs w:val="24"/>
        </w:rPr>
        <w:t>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2. Основные цели координационных  и совещательных органов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Координационные и совещательные органы создаются в целях: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7ED4">
        <w:rPr>
          <w:rFonts w:ascii="Times New Roman" w:hAnsi="Times New Roman"/>
          <w:color w:val="000000"/>
          <w:sz w:val="24"/>
          <w:szCs w:val="24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037ED4" w:rsidRPr="00037ED4" w:rsidRDefault="00037ED4" w:rsidP="00037ED4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7ED4">
        <w:rPr>
          <w:rFonts w:ascii="Times New Roman" w:hAnsi="Times New Roman"/>
          <w:color w:val="000000"/>
          <w:sz w:val="24"/>
          <w:szCs w:val="24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037ED4" w:rsidRPr="00037ED4" w:rsidRDefault="00037ED4" w:rsidP="00037ED4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7ED4">
        <w:rPr>
          <w:rFonts w:ascii="Times New Roman" w:hAnsi="Times New Roman"/>
          <w:color w:val="000000"/>
          <w:sz w:val="24"/>
          <w:szCs w:val="24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037ED4" w:rsidRPr="00037ED4" w:rsidRDefault="00037ED4" w:rsidP="00037ED4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7ED4">
        <w:rPr>
          <w:rFonts w:ascii="Times New Roman" w:hAnsi="Times New Roman"/>
          <w:color w:val="000000"/>
          <w:sz w:val="24"/>
          <w:szCs w:val="24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037ED4" w:rsidRPr="00037ED4" w:rsidRDefault="00037ED4" w:rsidP="00037ED4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37ED4">
        <w:rPr>
          <w:rFonts w:ascii="Times New Roman" w:hAnsi="Times New Roman"/>
          <w:color w:val="000000"/>
          <w:sz w:val="24"/>
          <w:szCs w:val="24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3. Обеспечение деятельности координационных и  совещательных органов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Координационный или совещательный орган является правомочным, если на его заседании присутствует пятьдесят процентов его членов. Решение по рассматриваемому </w:t>
      </w:r>
      <w:r w:rsidRPr="00037ED4">
        <w:rPr>
          <w:rFonts w:ascii="Times New Roman" w:hAnsi="Times New Roman" w:cs="Times New Roman"/>
          <w:sz w:val="24"/>
          <w:szCs w:val="24"/>
        </w:rPr>
        <w:lastRenderedPageBreak/>
        <w:t>вопросу принимается простым большинством голосов присутствующих на заседании членов координационного или совещательного органа.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координационного или совещательного органа осуществляется администрацией района, при которой создан соответствующий координационный или совещательный орган.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Регламент работы координационного или совещательного органа утверждается на его заседании.</w:t>
      </w:r>
    </w:p>
    <w:p w:rsidR="00CB3165" w:rsidRDefault="00CB3165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Default="00037ED4" w:rsidP="00037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7ED4" w:rsidRDefault="00037ED4" w:rsidP="00037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037ED4" w:rsidRDefault="00037ED4" w:rsidP="00037ED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D4" w:rsidRPr="00037ED4" w:rsidRDefault="00037ED4" w:rsidP="00037ED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«05» октября 2022 г.  № 375</w:t>
      </w:r>
    </w:p>
    <w:p w:rsidR="00037ED4" w:rsidRPr="00037ED4" w:rsidRDefault="00037ED4" w:rsidP="00037E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tabs>
          <w:tab w:val="left" w:pos="35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 xml:space="preserve">О прогнозе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2023-2025 годы</w:t>
      </w:r>
    </w:p>
    <w:p w:rsidR="00037ED4" w:rsidRPr="00037ED4" w:rsidRDefault="00037ED4" w:rsidP="00037ED4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Default="00037ED4" w:rsidP="002C3EDD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037ED4">
        <w:rPr>
          <w:rFonts w:ascii="Times New Roman" w:hAnsi="Times New Roman" w:cs="Times New Roman"/>
          <w:sz w:val="24"/>
          <w:szCs w:val="24"/>
        </w:rPr>
        <w:t xml:space="preserve"> соответствии со статьёй 173 Бюджетного кодекса Российской Федерации, постановлением администрации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27 сентября  2019 года № 245 «Об утверждении порядка разработки и корректировки прогноза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среднесрочны</w:t>
      </w:r>
      <w:r>
        <w:rPr>
          <w:rFonts w:ascii="Times New Roman" w:hAnsi="Times New Roman" w:cs="Times New Roman"/>
          <w:sz w:val="24"/>
          <w:szCs w:val="24"/>
        </w:rPr>
        <w:t xml:space="preserve">й период», рассмотрев прогноз </w:t>
      </w:r>
      <w:r w:rsidRPr="00037ED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7ED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статьями 37, 52 Устава муниципального образования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</w:t>
      </w:r>
      <w:proofErr w:type="gram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район Костромской области, администрация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</w:p>
    <w:p w:rsidR="002C3EDD" w:rsidRPr="00037ED4" w:rsidRDefault="002C3EDD" w:rsidP="002C3EDD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7ED4" w:rsidRPr="00037ED4" w:rsidRDefault="00037ED4" w:rsidP="002C3E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1. Одобрить прилагаемый прогноз  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</w:t>
      </w:r>
    </w:p>
    <w:p w:rsidR="00037ED4" w:rsidRPr="00037ED4" w:rsidRDefault="00037ED4" w:rsidP="00037ED4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3. Признать утратившим силу постановление администрации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от 7 октября 2021 года № 299 «</w:t>
      </w:r>
      <w:r w:rsidRPr="00037ED4">
        <w:rPr>
          <w:rFonts w:ascii="Times New Roman" w:hAnsi="Times New Roman" w:cs="Times New Roman"/>
          <w:sz w:val="24"/>
          <w:szCs w:val="24"/>
        </w:rPr>
        <w:t xml:space="preserve">О прогнозе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2022-2024 годы»</w:t>
      </w: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 «Вестник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                                                               Н.С. 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Глушаков</w:t>
      </w:r>
      <w:proofErr w:type="spellEnd"/>
    </w:p>
    <w:p w:rsidR="002C3EDD" w:rsidRPr="00037ED4" w:rsidRDefault="002C3EDD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361"/>
        <w:gridCol w:w="4925"/>
      </w:tblGrid>
      <w:tr w:rsidR="00037ED4" w:rsidRPr="00037ED4" w:rsidTr="00037ED4">
        <w:tc>
          <w:tcPr>
            <w:tcW w:w="4361" w:type="dxa"/>
            <w:shd w:val="clear" w:color="auto" w:fill="FFFFFF"/>
          </w:tcPr>
          <w:p w:rsidR="00037ED4" w:rsidRPr="00037ED4" w:rsidRDefault="00037ED4" w:rsidP="00037ED4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FFFFFF"/>
          </w:tcPr>
          <w:p w:rsidR="00037ED4" w:rsidRPr="00037ED4" w:rsidRDefault="00037ED4" w:rsidP="002C3ED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proofErr w:type="gramStart"/>
            <w:r w:rsidRPr="00037ED4">
              <w:rPr>
                <w:rFonts w:ascii="Times New Roman" w:hAnsi="Times New Roman" w:cs="Times New Roman"/>
                <w:sz w:val="24"/>
                <w:szCs w:val="24"/>
              </w:rPr>
              <w:t>ОДОБРЕН</w:t>
            </w:r>
            <w:proofErr w:type="gramEnd"/>
          </w:p>
          <w:p w:rsidR="00037ED4" w:rsidRPr="00037ED4" w:rsidRDefault="00037ED4" w:rsidP="002C3ED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ED4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037ED4" w:rsidRPr="00037ED4" w:rsidRDefault="00037ED4" w:rsidP="002C3ED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ED4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037ED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="002C3EDD">
              <w:rPr>
                <w:rFonts w:ascii="Times New Roman" w:hAnsi="Times New Roman" w:cs="Times New Roman"/>
                <w:sz w:val="24"/>
                <w:szCs w:val="24"/>
              </w:rPr>
              <w:t xml:space="preserve">ьного района от «05» октября </w:t>
            </w:r>
            <w:r w:rsidRPr="00037ED4">
              <w:rPr>
                <w:rFonts w:ascii="Times New Roman" w:hAnsi="Times New Roman" w:cs="Times New Roman"/>
                <w:sz w:val="24"/>
                <w:szCs w:val="24"/>
              </w:rPr>
              <w:t>2022 года № 375</w:t>
            </w:r>
          </w:p>
        </w:tc>
      </w:tr>
    </w:tbl>
    <w:p w:rsidR="00037ED4" w:rsidRPr="00037ED4" w:rsidRDefault="00037ED4" w:rsidP="00037E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2C3E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7ED4">
        <w:rPr>
          <w:rFonts w:ascii="Times New Roman" w:hAnsi="Times New Roman" w:cs="Times New Roman"/>
          <w:bCs/>
          <w:sz w:val="24"/>
          <w:szCs w:val="24"/>
        </w:rPr>
        <w:t>ПРОГНОЗ</w:t>
      </w:r>
    </w:p>
    <w:p w:rsidR="00037ED4" w:rsidRPr="00037ED4" w:rsidRDefault="00037ED4" w:rsidP="002C3E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2023-2025 годы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на 2023-</w:t>
      </w:r>
      <w:r w:rsidR="002C3EDD">
        <w:rPr>
          <w:rFonts w:ascii="Times New Roman" w:hAnsi="Times New Roman" w:cs="Times New Roman"/>
          <w:sz w:val="24"/>
          <w:szCs w:val="24"/>
        </w:rPr>
        <w:t xml:space="preserve">2025 годы разработан на основе </w:t>
      </w:r>
      <w:r w:rsidRPr="00037ED4">
        <w:rPr>
          <w:rFonts w:ascii="Times New Roman" w:hAnsi="Times New Roman" w:cs="Times New Roman"/>
          <w:sz w:val="24"/>
          <w:szCs w:val="24"/>
        </w:rPr>
        <w:t>анализа социально</w:t>
      </w:r>
      <w:r w:rsidR="002C3EDD">
        <w:rPr>
          <w:rFonts w:ascii="Times New Roman" w:hAnsi="Times New Roman" w:cs="Times New Roman"/>
          <w:sz w:val="24"/>
          <w:szCs w:val="24"/>
        </w:rPr>
        <w:t>-экономического развития района</w:t>
      </w:r>
      <w:r w:rsidRPr="00037ED4">
        <w:rPr>
          <w:rFonts w:ascii="Times New Roman" w:hAnsi="Times New Roman" w:cs="Times New Roman"/>
          <w:sz w:val="24"/>
          <w:szCs w:val="24"/>
        </w:rPr>
        <w:t xml:space="preserve"> за прошедший период.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В основу стратегии и тактики социально-экономического развития района заложены тенденции стабилизации в экономике района и создание условий роста экономических показателей.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pStyle w:val="34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ED4">
        <w:rPr>
          <w:rFonts w:ascii="Times New Roman" w:hAnsi="Times New Roman" w:cs="Times New Roman"/>
          <w:b/>
          <w:bCs/>
          <w:sz w:val="24"/>
          <w:szCs w:val="24"/>
        </w:rPr>
        <w:t>1. Промышленное производство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Объем отгруженных товаров промышленного производства за 2021 год составил 599,98 млн. рублей, в т. ч. по видам экономической деятельности: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Обработка древесины и производство изделий из дерева 554,5 млн. руб. – 92,4%;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Производство пищевых продуктов 28,7 млн. руб. – 4,8%;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Обеспечение электроэнергией, газом и паром, кондиционирование воздуха 11,2 млн. руб. – 1,9%;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Водоснабжение; водоотведение, услуги по удалению и рекультивации отходов 5,5 млн. руб. – 0,9%.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 По оценке 2022 года ожидается снижение промышленного производства на 7,6% в связи с отсутствием рынка сбыта продукции в условиях экономического кризиса.  К 2025 году прогнозируется постепенная стабилизация темпов производства действующих предприятий.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Основные хозяйствующие субъекты, определяющие развитие промышленного производства в </w:t>
      </w:r>
      <w:r w:rsidRPr="00037ED4">
        <w:rPr>
          <w:rFonts w:ascii="Times New Roman" w:hAnsi="Times New Roman" w:cs="Times New Roman"/>
          <w:b/>
          <w:i/>
          <w:sz w:val="24"/>
          <w:szCs w:val="24"/>
        </w:rPr>
        <w:t xml:space="preserve">деревообработке: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Леспром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Лесфонд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Форест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», ООО «Монолит». Базовый индекс производства в деревообработке в течение прогнозного периода составит 100,4-101,5%.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 </w:t>
      </w:r>
      <w:r w:rsidRPr="00037ED4">
        <w:rPr>
          <w:rFonts w:ascii="Times New Roman" w:hAnsi="Times New Roman" w:cs="Times New Roman"/>
          <w:b/>
          <w:i/>
          <w:sz w:val="24"/>
          <w:szCs w:val="24"/>
        </w:rPr>
        <w:t>Производство пищевых продуктов осуществляют: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 ООО «Птицевод» выпускающее мясо птицы и полуфабрикаты;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СППК «Элита» (мясоперерабатывающий цех);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- СППК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Баско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 (в 2020 году запустили собственную переработку молока КФХ - члены кооператива);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и 2 Индивидуальных предпринимателя (производство хлеба и хлебобулочных изделий).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ООО «Луч» с начала 2022 года прекратило собственную переработку молока  (выпуск пакетированного молока, сметаны, творога, масла) в связи с введением маркировки молочной продукции.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В СППК «Элита» в течение 2021-2022 годов наблюдается спад производства продукции ввиду высокой конкуренции на рынке производства мясной продукции. К 2025 году прогнозируется выход на уровень производства 2020 года за счет поиска новых рынков сбыта.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ED4">
        <w:rPr>
          <w:rFonts w:ascii="Times New Roman" w:hAnsi="Times New Roman" w:cs="Times New Roman"/>
          <w:b/>
          <w:i/>
          <w:sz w:val="24"/>
          <w:szCs w:val="24"/>
        </w:rPr>
        <w:t xml:space="preserve">Производство и распределение электроэнергии, газа и воды: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Обеспечение электроэнергией, газом и паром, кондиционирование воздуха, а также водоснабжение; водоотведение осуществляют МКУ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Коммунсервис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Зеблякиремсервис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» и ИП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Скидоненко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. В течение прогнозного периода объемы производства изменятся незначительно.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Добыча полезных ископаемых в отчетном периоде не производилась и в прогнозном периоде не предусматривается.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Объем лесозаготовок в 2021 году составил 661,7 млн. рублей, по оценке 2022 года индекс производства составит 93,1% к  уровню 2021 года.  В прогнозном периоде планируется ежегодное увеличение  физического объема отгруженной продукции на 0,2-1,1 % и к 2025 году его размер составит 811,1 млн. рублей.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lastRenderedPageBreak/>
        <w:t xml:space="preserve">Наибольший удельный вес в общем объеме лесозаготовок по району у филиала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Зеблякилес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ООО «СВИСС КРОНО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Леспром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 46,6%,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Пыщуглеспром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 18%,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Аладея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>» 13%, ООО «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Форест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» 4%, ИП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Дрюченков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9%. </w:t>
      </w: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37ED4">
        <w:rPr>
          <w:rFonts w:ascii="Times New Roman" w:hAnsi="Times New Roman" w:cs="Times New Roman"/>
          <w:b/>
          <w:sz w:val="24"/>
          <w:szCs w:val="24"/>
        </w:rPr>
        <w:t xml:space="preserve"> Инвестиции </w:t>
      </w:r>
    </w:p>
    <w:p w:rsidR="00037ED4" w:rsidRPr="00037ED4" w:rsidRDefault="002C3EDD" w:rsidP="00037ED4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Инвестиционная деятельность является важнейшим</w:t>
      </w:r>
      <w:r w:rsidR="00037ED4" w:rsidRPr="00037ED4">
        <w:rPr>
          <w:sz w:val="24"/>
          <w:szCs w:val="24"/>
        </w:rPr>
        <w:t xml:space="preserve"> фак</w:t>
      </w:r>
      <w:r>
        <w:rPr>
          <w:sz w:val="24"/>
          <w:szCs w:val="24"/>
        </w:rPr>
        <w:t>тором для развития экономики района.</w:t>
      </w:r>
      <w:r w:rsidR="00037ED4" w:rsidRPr="00037ED4">
        <w:rPr>
          <w:sz w:val="24"/>
          <w:szCs w:val="24"/>
        </w:rPr>
        <w:t xml:space="preserve"> 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Объем инвестиций за 2021 год составил 150 млн. руб., рост 6,3%. Инвестиции вложены в следующие отрасли: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 лесозаготовки – 74 млн. руб. - арендаторами лесных участков приобретена лесозаготовительная техника;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 сельское хозяйство – 21,1 млн. руб. – приобретена с/</w:t>
      </w:r>
      <w:proofErr w:type="spellStart"/>
      <w:r w:rsidRPr="00037ED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037ED4">
        <w:rPr>
          <w:rFonts w:ascii="Times New Roman" w:hAnsi="Times New Roman" w:cs="Times New Roman"/>
          <w:color w:val="000000"/>
          <w:sz w:val="24"/>
          <w:szCs w:val="24"/>
        </w:rPr>
        <w:t xml:space="preserve"> техника и скот; 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-деревообработка - 3 млн. руб. – приобретены деревообрабатывающие станки;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 строительство – 3 млн. руб.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Большие финансовые средства вложены в социальную сферу – 49 млн. рублей, из них: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 реконструкция водопроводов  - 44,5 млн. рублей;</w:t>
      </w:r>
    </w:p>
    <w:p w:rsidR="00037ED4" w:rsidRPr="00037ED4" w:rsidRDefault="00037ED4" w:rsidP="00037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ED4">
        <w:rPr>
          <w:rFonts w:ascii="Times New Roman" w:hAnsi="Times New Roman" w:cs="Times New Roman"/>
          <w:color w:val="000000"/>
          <w:sz w:val="24"/>
          <w:szCs w:val="24"/>
        </w:rPr>
        <w:t>- образование 2,6 млн. руб. – оборудование для школ.</w:t>
      </w:r>
    </w:p>
    <w:p w:rsidR="00037ED4" w:rsidRPr="00037ED4" w:rsidRDefault="00037ED4" w:rsidP="00037ED4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037ED4">
        <w:rPr>
          <w:rFonts w:ascii="Times New Roman" w:hAnsi="Times New Roman" w:cs="Times New Roman"/>
        </w:rPr>
        <w:t xml:space="preserve">67% инвестиций финансировались за счёт собственных средств организаций и 33% инвестиций – привлечённые средства.  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По оценке 2022 года объем инвестиций составит 130 млн. рублей или 77,7% к предыдущему году в сопоставимых ценах. Основные вложения предполагаются на строительство жилья,  приобретение основных средств лесозаготовительными, деревообрабатывающими предприятиями, с/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предприятиями и КФХ. </w:t>
      </w:r>
    </w:p>
    <w:p w:rsidR="00037ED4" w:rsidRPr="00037ED4" w:rsidRDefault="00037ED4" w:rsidP="00037ED4">
      <w:pPr>
        <w:pStyle w:val="3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В сфере жилищного строительства в прогнозируемом периоде планируется ввод 1,2 тыс. кв.м. жилой площади ежегодно. При этом стоит отметить, что жилищное строительство в районе осуществляется индивидуальными застройщиками. Общая площадь жилых помещений, приходящаяся в среднем на 1 жителя, в 2021 году составила 34,5 кв.м.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37ED4">
        <w:rPr>
          <w:rFonts w:ascii="Times New Roman" w:hAnsi="Times New Roman" w:cs="Times New Roman"/>
          <w:b/>
          <w:bCs/>
          <w:sz w:val="24"/>
          <w:szCs w:val="24"/>
        </w:rPr>
        <w:t>Потребительский рынок</w:t>
      </w:r>
    </w:p>
    <w:p w:rsidR="00037ED4" w:rsidRPr="00037ED4" w:rsidRDefault="00037ED4" w:rsidP="00037ED4">
      <w:pPr>
        <w:pStyle w:val="3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В  структуре платных услуг населению наибольшую долю занимают коммунальные услуги – 30%, остальная часть приблизительно в равных долях приходится на бытовые, транспортные, услуги гостиниц, медицинские услуги, санаторно-оздоровительные и услуги системы образования. Индекс физического  объема платных услуг населению в прогнозном периоде составляет от 100,2% до 101,1% , в ценах соответствующих лет рассчитан исходя из  повышения уровня цен и тарифов на услуги согласно индексам-дефляторам. </w:t>
      </w: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ED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37ED4">
        <w:rPr>
          <w:rFonts w:ascii="Times New Roman" w:hAnsi="Times New Roman" w:cs="Times New Roman"/>
          <w:b/>
          <w:sz w:val="24"/>
          <w:szCs w:val="24"/>
        </w:rPr>
        <w:t xml:space="preserve"> Демография, </w:t>
      </w:r>
      <w:r w:rsidRPr="00037ED4">
        <w:rPr>
          <w:rFonts w:ascii="Times New Roman" w:hAnsi="Times New Roman" w:cs="Times New Roman"/>
          <w:b/>
          <w:bCs/>
          <w:sz w:val="24"/>
          <w:szCs w:val="24"/>
        </w:rPr>
        <w:t>уровень жизни населения,</w:t>
      </w:r>
      <w:r w:rsidRPr="00037ED4">
        <w:rPr>
          <w:rFonts w:ascii="Times New Roman" w:hAnsi="Times New Roman" w:cs="Times New Roman"/>
          <w:b/>
          <w:sz w:val="24"/>
          <w:szCs w:val="24"/>
        </w:rPr>
        <w:t xml:space="preserve"> труд и занятость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Среднегодовая численность населения района за 2021 год составила 7998 чел. или 97,9% к прошлому году. По оценке 2022 года ожидается снижение численности населения на 2,5%.</w:t>
      </w:r>
      <w:r w:rsidRPr="00037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ED4">
        <w:rPr>
          <w:rFonts w:ascii="Times New Roman" w:hAnsi="Times New Roman" w:cs="Times New Roman"/>
          <w:bCs/>
          <w:sz w:val="24"/>
          <w:szCs w:val="24"/>
        </w:rPr>
        <w:t xml:space="preserve">Динамика численности населения </w:t>
      </w:r>
      <w:r w:rsidRPr="00037ED4">
        <w:rPr>
          <w:rFonts w:ascii="Times New Roman" w:hAnsi="Times New Roman" w:cs="Times New Roman"/>
          <w:sz w:val="24"/>
          <w:szCs w:val="24"/>
        </w:rPr>
        <w:t>показывает, что продолжается тенденция превышения смертности над рождаемостью, а так же отток сельского населения.</w:t>
      </w: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Численность занятых в экономике района составляет 1391 чел. или 35% от числа экономически активного населения. Это объясняется тем, что большое количество трудоспособного населения, особенно в пригородных поселениях,  работают на предприятиях  </w:t>
      </w:r>
      <w:proofErr w:type="gramStart"/>
      <w:r w:rsidRPr="00037E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37ED4">
        <w:rPr>
          <w:rFonts w:ascii="Times New Roman" w:hAnsi="Times New Roman" w:cs="Times New Roman"/>
          <w:sz w:val="24"/>
          <w:szCs w:val="24"/>
        </w:rPr>
        <w:t xml:space="preserve">. Шарьи и в других регионах.     </w:t>
      </w: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Среднемесячная номинальная начисленная заработная плата по полному кругу предприятий составила в 2021 году 25220,3 рублей, что выше уровня предыдущего года на 9,2%. Увеличение среднемесячной заработной платы в 2022 году ожидается в размере 5,1%, к 2025 году уровень  среднемесячной заработной платы составит 32795 рублей.</w:t>
      </w:r>
    </w:p>
    <w:p w:rsidR="00037ED4" w:rsidRPr="00037ED4" w:rsidRDefault="00037ED4" w:rsidP="00037ED4">
      <w:pPr>
        <w:pStyle w:val="2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eastAsia="Batang" w:hAnsi="Times New Roman" w:cs="Times New Roman"/>
          <w:sz w:val="24"/>
          <w:szCs w:val="24"/>
        </w:rPr>
        <w:lastRenderedPageBreak/>
        <w:t>Среднемесячная заработная плата работников бюджетной сферы увеличилась в 2021 году в сравнении с аналогичным периодом предыдущего года на 5,1% и составила 26404,8 рублей, прогнозный план сформирован  с ростом 5% ежегодно.</w:t>
      </w: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Уровень регистрируемой безработицы по состоянию </w:t>
      </w:r>
      <w:proofErr w:type="gramStart"/>
      <w:r w:rsidRPr="00037ED4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037ED4">
        <w:rPr>
          <w:rFonts w:ascii="Times New Roman" w:hAnsi="Times New Roman" w:cs="Times New Roman"/>
          <w:sz w:val="24"/>
          <w:szCs w:val="24"/>
        </w:rPr>
        <w:t xml:space="preserve"> 2021 года составил 1,64%, по оценке 2022 года этот показатель составит 1,43%, к 2025 году прогнозируется снижение уровня безработицы до 1,19%. </w:t>
      </w:r>
    </w:p>
    <w:p w:rsidR="00037ED4" w:rsidRPr="00037ED4" w:rsidRDefault="00037ED4" w:rsidP="00037E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37ED4" w:rsidRPr="00037ED4" w:rsidSect="00037ED4">
          <w:pgSz w:w="11906" w:h="16838"/>
          <w:pgMar w:top="1134" w:right="1134" w:bottom="993" w:left="1418" w:header="720" w:footer="720" w:gutter="0"/>
          <w:cols w:space="720"/>
          <w:docGrid w:linePitch="600" w:charSpace="36864"/>
        </w:sectPr>
      </w:pPr>
    </w:p>
    <w:p w:rsidR="00037ED4" w:rsidRPr="00037ED4" w:rsidRDefault="00037ED4" w:rsidP="002C3E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lastRenderedPageBreak/>
        <w:t>ПОКАЗАТЕЛИ</w:t>
      </w:r>
    </w:p>
    <w:p w:rsidR="00037ED4" w:rsidRPr="00037ED4" w:rsidRDefault="00037ED4" w:rsidP="002C3E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 xml:space="preserve">Прогноза социально-экономического развития </w:t>
      </w:r>
      <w:proofErr w:type="spellStart"/>
      <w:r w:rsidRPr="00037E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37ED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037ED4" w:rsidRPr="00037ED4" w:rsidRDefault="00037ED4" w:rsidP="002C3ED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7ED4">
        <w:rPr>
          <w:rFonts w:ascii="Times New Roman" w:hAnsi="Times New Roman" w:cs="Times New Roman"/>
          <w:sz w:val="24"/>
          <w:szCs w:val="24"/>
        </w:rPr>
        <w:t>на 2023-2025годы</w:t>
      </w:r>
    </w:p>
    <w:tbl>
      <w:tblPr>
        <w:tblW w:w="15475" w:type="dxa"/>
        <w:tblInd w:w="93" w:type="dxa"/>
        <w:tblLayout w:type="fixed"/>
        <w:tblLook w:val="04A0"/>
      </w:tblPr>
      <w:tblGrid>
        <w:gridCol w:w="1420"/>
        <w:gridCol w:w="700"/>
        <w:gridCol w:w="9"/>
        <w:gridCol w:w="984"/>
        <w:gridCol w:w="992"/>
        <w:gridCol w:w="69"/>
        <w:gridCol w:w="928"/>
        <w:gridCol w:w="17"/>
        <w:gridCol w:w="1708"/>
        <w:gridCol w:w="13"/>
        <w:gridCol w:w="1718"/>
        <w:gridCol w:w="1728"/>
        <w:gridCol w:w="1726"/>
        <w:gridCol w:w="1726"/>
        <w:gridCol w:w="1726"/>
        <w:gridCol w:w="11"/>
      </w:tblGrid>
      <w:tr w:rsidR="00037ED4" w:rsidRPr="00097FEB" w:rsidTr="00037ED4">
        <w:trPr>
          <w:trHeight w:val="15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Показатели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Ед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21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22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23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5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г.</w:t>
            </w:r>
          </w:p>
        </w:tc>
      </w:tr>
      <w:tr w:rsidR="00037ED4" w:rsidRPr="00097FEB" w:rsidTr="00037ED4">
        <w:trPr>
          <w:trHeight w:val="144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отчет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отчет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оценка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прогноз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прогноз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прогноз</w:t>
            </w:r>
          </w:p>
        </w:tc>
      </w:tr>
      <w:tr w:rsidR="00037ED4" w:rsidRPr="00097FEB" w:rsidTr="00037ED4">
        <w:trPr>
          <w:trHeight w:val="67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 вариант консервативный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 вариант базовый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 вариант консервативный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 вариант базовый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 вариант консервативный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 вариант базовый</w:t>
            </w:r>
          </w:p>
        </w:tc>
      </w:tr>
      <w:tr w:rsidR="00037ED4" w:rsidRPr="00097FEB" w:rsidTr="00037ED4">
        <w:trPr>
          <w:gridAfter w:val="1"/>
          <w:wAfter w:w="11" w:type="dxa"/>
          <w:trHeight w:val="283"/>
        </w:trPr>
        <w:tc>
          <w:tcPr>
            <w:tcW w:w="154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097FEB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</w:rPr>
              <w:t xml:space="preserve">Лесоводство и лесозаготовки </w:t>
            </w:r>
          </w:p>
        </w:tc>
      </w:tr>
      <w:tr w:rsidR="00037ED4" w:rsidRPr="00097FE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097FE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r w:rsidRPr="00097FE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485986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661704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722927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749675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750929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769754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773833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803938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811136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3716E9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3716E9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93,1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101,1</w:t>
            </w:r>
          </w:p>
        </w:tc>
      </w:tr>
      <w:tr w:rsidR="00037ED4" w:rsidRPr="00505BB4" w:rsidTr="00037ED4">
        <w:trPr>
          <w:gridAfter w:val="1"/>
          <w:wAfter w:w="11" w:type="dxa"/>
          <w:trHeight w:val="265"/>
        </w:trPr>
        <w:tc>
          <w:tcPr>
            <w:tcW w:w="154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Промышленное производство 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</w:p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293550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599983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648159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673524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676304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692677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697973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724756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734690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92,4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101,5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54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Производство пищевых продуктов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27639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28741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19063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21237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21495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22011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22599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23437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24298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56,5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107,4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108,7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101,2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102,7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102,7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103,7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54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 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</w:p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250137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554500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611808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634445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636927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652222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656860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682248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691233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94,0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101,5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54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Обеспечение электроэнергией, газом и паром, кондиционирование воздуха 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</w:p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11224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11570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11917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11950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12296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12353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12687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12755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5464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Водоснабжение; водоотведение, услуги по удалению и рекультивации отходов 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Объем отгруженной продукции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.р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4951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5518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5718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5926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5932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6147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6161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6384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6404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индекс производства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в % к пред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B205B1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D4" w:rsidRPr="00A46455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6455">
              <w:rPr>
                <w:rFonts w:ascii="Times New Roman CYR" w:hAnsi="Times New Roman CYR" w:cs="Times New Roman CYR"/>
                <w:sz w:val="20"/>
                <w:szCs w:val="20"/>
              </w:rPr>
              <w:t>100,3</w:t>
            </w:r>
          </w:p>
        </w:tc>
      </w:tr>
      <w:tr w:rsidR="00037ED4" w:rsidRPr="00505BB4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Объем инвестиций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</w:p>
          <w:p w:rsidR="00037ED4" w:rsidRPr="00505BB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505BB4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141100,0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150220,0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130000,0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140000,0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145500,0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156500,0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164500,0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175660,0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189500,0</w:t>
            </w:r>
          </w:p>
        </w:tc>
      </w:tr>
      <w:tr w:rsidR="00037ED4" w:rsidRPr="008D6B1B" w:rsidTr="00037ED4">
        <w:trPr>
          <w:gridAfter w:val="1"/>
          <w:wAfter w:w="11" w:type="dxa"/>
          <w:trHeight w:val="72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% к пред</w:t>
            </w:r>
            <w:proofErr w:type="gramStart"/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.</w:t>
            </w:r>
            <w:proofErr w:type="gramEnd"/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</w:t>
            </w:r>
            <w:proofErr w:type="gramEnd"/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оду в сопоставимых ценах </w:t>
            </w:r>
          </w:p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77,7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100,5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104,8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105,8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107,0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Pr="00B40137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0137">
              <w:rPr>
                <w:rFonts w:ascii="Times New Roman CYR" w:hAnsi="Times New Roman CYR" w:cs="Times New Roman CYR"/>
                <w:sz w:val="20"/>
                <w:szCs w:val="20"/>
              </w:rPr>
              <w:t>109,9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    </w:t>
            </w: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Объем платных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тыс.</w:t>
            </w:r>
          </w:p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34789,0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38270,5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40605,0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40840,0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42396,0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42767,0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44396,3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44828,8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 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Темп роста</w:t>
            </w:r>
          </w:p>
        </w:tc>
        <w:tc>
          <w:tcPr>
            <w:tcW w:w="26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% к предыдущему году в сопоставимых ценах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100,5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Численность постоянного населения среднегодовая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7998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7800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7600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7700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7600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7400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7500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Численность экономически активного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3921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3882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3830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3850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3810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 xml:space="preserve">Численность  </w:t>
            </w:r>
            <w:proofErr w:type="gramStart"/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занятых</w:t>
            </w:r>
            <w:proofErr w:type="gramEnd"/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 xml:space="preserve"> в экономике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1391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1382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1379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1404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1399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1428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proofErr w:type="spellStart"/>
            <w:proofErr w:type="gramStart"/>
            <w:r w:rsidRPr="003264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C</w:t>
            </w:r>
            <w:proofErr w:type="gramEnd"/>
            <w:r w:rsidRPr="003264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>реднесписочная</w:t>
            </w:r>
            <w:proofErr w:type="spellEnd"/>
            <w:r w:rsidRPr="0032648D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 xml:space="preserve"> численность работников - всего (полный круг)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32648D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1205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1209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1223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1223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1242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 xml:space="preserve"> Фонд начисленной заработной платы - </w:t>
            </w: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lastRenderedPageBreak/>
              <w:t>всего (по полному кругу)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351768,8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371646,0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383190,0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398257,3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408342,2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423241,9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440911,1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455117,4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488776,7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lastRenderedPageBreak/>
              <w:t>Среднемесячная начисленная заработная плата работников (по полному кругу)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руб.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25220,3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26500,0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27542,0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28146,0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29173,0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30043,0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31011,0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32795,0</w:t>
            </w:r>
          </w:p>
        </w:tc>
      </w:tr>
      <w:tr w:rsidR="00037ED4" w:rsidRPr="008D6B1B" w:rsidTr="00037ED4">
        <w:trPr>
          <w:gridAfter w:val="1"/>
          <w:wAfter w:w="11" w:type="dxa"/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D87B65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</w:pPr>
            <w:r w:rsidRPr="00D87B65">
              <w:rPr>
                <w:rFonts w:ascii="Times New Roman CYR" w:eastAsia="Times New Roman" w:hAnsi="Times New Roman CYR" w:cs="Times New Roman CYR"/>
                <w:b/>
                <w:sz w:val="20"/>
                <w:szCs w:val="20"/>
              </w:rPr>
              <w:t xml:space="preserve"> Уровень регистрируемой безработицы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ED4" w:rsidRPr="008D6B1B" w:rsidRDefault="00037ED4" w:rsidP="00037E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8D6B1B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1,64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1,43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1,55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D4" w:rsidRDefault="00037ED4" w:rsidP="00037ED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1,19</w:t>
            </w:r>
          </w:p>
        </w:tc>
      </w:tr>
    </w:tbl>
    <w:p w:rsidR="00037ED4" w:rsidRPr="00097FEB" w:rsidRDefault="00037ED4" w:rsidP="00037ED4">
      <w:pPr>
        <w:widowControl w:val="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37ED4" w:rsidRDefault="00037ED4" w:rsidP="00037ED4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</w:p>
    <w:p w:rsidR="00037ED4" w:rsidRDefault="00037ED4" w:rsidP="00037ED4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</w:p>
    <w:p w:rsidR="002C3EDD" w:rsidRDefault="002C3EDD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C3EDD" w:rsidSect="002C3EDD">
          <w:headerReference w:type="even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ED4" w:rsidRPr="00037ED4" w:rsidRDefault="00037ED4" w:rsidP="00037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1E6" w:rsidRPr="00037ED4" w:rsidRDefault="007471E6" w:rsidP="007471E6"/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31" w:rsidRPr="007044CF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9A5758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5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3" style="position:absolute;left:0;text-align:left;margin-left:279pt;margin-top:3.8pt;width:201.9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37ED4" w:rsidRPr="00465A9C" w:rsidRDefault="00037ED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037ED4" w:rsidRPr="00465A9C" w:rsidRDefault="00037ED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037ED4" w:rsidRPr="00465A9C" w:rsidRDefault="00037ED4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37ED4" w:rsidRPr="00465A9C" w:rsidRDefault="00037ED4" w:rsidP="00FD3BB5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37ED4" w:rsidRPr="00A05F86" w:rsidRDefault="00037ED4" w:rsidP="00FD3BB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37ED4" w:rsidRDefault="00037ED4" w:rsidP="00FD3BB5"/>
              </w:txbxContent>
            </v:textbox>
            <w10:wrap type="square"/>
          </v:roundrect>
        </w:pict>
      </w:r>
    </w:p>
    <w:p w:rsidR="00FD3BB5" w:rsidRPr="006B172A" w:rsidRDefault="009A5758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5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4" type="#_x0000_t121" style="position:absolute;left:0;text-align:left;margin-left:41.25pt;margin-top:1.25pt;width:190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37ED4" w:rsidRPr="00465A9C" w:rsidRDefault="00037ED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37ED4" w:rsidRPr="00465A9C" w:rsidRDefault="00037ED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37ED4" w:rsidRPr="00465A9C" w:rsidRDefault="00037ED4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37ED4" w:rsidRDefault="00037ED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037ED4" w:rsidRDefault="00037ED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037ED4" w:rsidRPr="00374867" w:rsidRDefault="00037ED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037ED4" w:rsidRPr="00374867" w:rsidRDefault="00037ED4" w:rsidP="00FD3BB5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37ED4" w:rsidRPr="00BC023E" w:rsidRDefault="00037ED4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037ED4" w:rsidRDefault="00037ED4" w:rsidP="00FD3BB5"/>
              </w:txbxContent>
            </v:textbox>
          </v:shape>
        </w:pict>
      </w: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9A5758" w:rsidP="00FD3BB5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9A575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5" type="#_x0000_t116" style="position:absolute;left:0;text-align:left;margin-left:278.85pt;margin-top:2.05pt;width:191.25pt;height:6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37ED4" w:rsidRDefault="00037ED4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037ED4" w:rsidRPr="00374867" w:rsidRDefault="00037ED4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037ED4" w:rsidRPr="00374867" w:rsidRDefault="00037ED4" w:rsidP="00FD3BB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D3BB5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FD3BB5" w:rsidRPr="00FE2482">
        <w:rPr>
          <w:rFonts w:ascii="Arial" w:eastAsia="Times New Roman" w:hAnsi="Arial" w:cs="Arial"/>
          <w:b/>
        </w:rPr>
        <w:tab/>
      </w: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</w:t>
      </w:r>
      <w:proofErr w:type="gramStart"/>
      <w:r>
        <w:rPr>
          <w:rFonts w:ascii="Arial" w:eastAsia="Times New Roman" w:hAnsi="Arial" w:cs="Arial"/>
          <w:b/>
        </w:rPr>
        <w:t>В</w:t>
      </w:r>
      <w:proofErr w:type="gramEnd"/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7C257D" w:rsidRPr="00FE2482" w:rsidSect="002C3E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D4" w:rsidRDefault="00037ED4" w:rsidP="004726CE">
      <w:pPr>
        <w:spacing w:after="0" w:line="240" w:lineRule="auto"/>
      </w:pPr>
      <w:r>
        <w:separator/>
      </w:r>
    </w:p>
  </w:endnote>
  <w:endnote w:type="continuationSeparator" w:id="0">
    <w:p w:rsidR="00037ED4" w:rsidRDefault="00037ED4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ED4" w:rsidRDefault="00037ED4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37ED4" w:rsidRDefault="00037ED4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ED4" w:rsidRDefault="00037ED4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ED4" w:rsidRDefault="00037ED4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D4" w:rsidRDefault="00037ED4" w:rsidP="004726CE">
      <w:pPr>
        <w:spacing w:after="0" w:line="240" w:lineRule="auto"/>
      </w:pPr>
      <w:r>
        <w:separator/>
      </w:r>
    </w:p>
  </w:footnote>
  <w:footnote w:type="continuationSeparator" w:id="0">
    <w:p w:rsidR="00037ED4" w:rsidRDefault="00037ED4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ED4" w:rsidRDefault="00037ED4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037ED4" w:rsidRDefault="00037ED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4A84828"/>
    <w:multiLevelType w:val="hybridMultilevel"/>
    <w:tmpl w:val="422C1E76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012F08"/>
    <w:multiLevelType w:val="multilevel"/>
    <w:tmpl w:val="110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B21E81"/>
    <w:multiLevelType w:val="hybridMultilevel"/>
    <w:tmpl w:val="1C040544"/>
    <w:lvl w:ilvl="0" w:tplc="A8347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6A4C22"/>
    <w:multiLevelType w:val="hybridMultilevel"/>
    <w:tmpl w:val="88A246B0"/>
    <w:lvl w:ilvl="0" w:tplc="80468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8B706E9"/>
    <w:multiLevelType w:val="multilevel"/>
    <w:tmpl w:val="E0FCB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" w:hint="default"/>
      </w:rPr>
    </w:lvl>
  </w:abstractNum>
  <w:abstractNum w:abstractNumId="15">
    <w:nsid w:val="0C333C5F"/>
    <w:multiLevelType w:val="hybridMultilevel"/>
    <w:tmpl w:val="2474DC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15D37EA3"/>
    <w:multiLevelType w:val="multilevel"/>
    <w:tmpl w:val="2DC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C1E566E"/>
    <w:multiLevelType w:val="multilevel"/>
    <w:tmpl w:val="07F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562D59"/>
    <w:multiLevelType w:val="hybridMultilevel"/>
    <w:tmpl w:val="40DA4692"/>
    <w:lvl w:ilvl="0" w:tplc="1FC4FED2">
      <w:start w:val="1"/>
      <w:numFmt w:val="decimal"/>
      <w:suff w:val="space"/>
      <w:lvlText w:val="%1."/>
      <w:lvlJc w:val="left"/>
      <w:pPr>
        <w:ind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1DAB725F"/>
    <w:multiLevelType w:val="hybridMultilevel"/>
    <w:tmpl w:val="5552C710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1F4B54"/>
    <w:multiLevelType w:val="hybridMultilevel"/>
    <w:tmpl w:val="3CCA95AE"/>
    <w:lvl w:ilvl="0" w:tplc="596286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F94A4B"/>
    <w:multiLevelType w:val="hybridMultilevel"/>
    <w:tmpl w:val="AA66BEBA"/>
    <w:lvl w:ilvl="0" w:tplc="C1F443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30C70D5C"/>
    <w:multiLevelType w:val="hybridMultilevel"/>
    <w:tmpl w:val="05F49CC6"/>
    <w:lvl w:ilvl="0" w:tplc="88746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250683C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3C25670"/>
    <w:multiLevelType w:val="hybridMultilevel"/>
    <w:tmpl w:val="9AB20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6730D5B"/>
    <w:multiLevelType w:val="multilevel"/>
    <w:tmpl w:val="F7D2DC3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6E9494E"/>
    <w:multiLevelType w:val="hybridMultilevel"/>
    <w:tmpl w:val="FF342972"/>
    <w:lvl w:ilvl="0" w:tplc="876243B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3A60407B"/>
    <w:multiLevelType w:val="hybridMultilevel"/>
    <w:tmpl w:val="EBD62718"/>
    <w:lvl w:ilvl="0" w:tplc="C902D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1AA4780"/>
    <w:multiLevelType w:val="hybridMultilevel"/>
    <w:tmpl w:val="6524A71A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1">
    <w:nsid w:val="435D0936"/>
    <w:multiLevelType w:val="hybridMultilevel"/>
    <w:tmpl w:val="35F68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035D3E"/>
    <w:multiLevelType w:val="hybridMultilevel"/>
    <w:tmpl w:val="BAF26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C7B2C"/>
    <w:multiLevelType w:val="hybridMultilevel"/>
    <w:tmpl w:val="42C28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75AFE"/>
    <w:multiLevelType w:val="hybridMultilevel"/>
    <w:tmpl w:val="7E7E171C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B6B78"/>
    <w:multiLevelType w:val="hybridMultilevel"/>
    <w:tmpl w:val="711CA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24819"/>
    <w:multiLevelType w:val="multilevel"/>
    <w:tmpl w:val="528C5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56B1311"/>
    <w:multiLevelType w:val="hybridMultilevel"/>
    <w:tmpl w:val="44C0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9B1E49"/>
    <w:multiLevelType w:val="multilevel"/>
    <w:tmpl w:val="FD9A83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6E981ED0"/>
    <w:multiLevelType w:val="hybridMultilevel"/>
    <w:tmpl w:val="940E6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6F031875"/>
    <w:multiLevelType w:val="hybridMultilevel"/>
    <w:tmpl w:val="A3D2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F573893"/>
    <w:multiLevelType w:val="multilevel"/>
    <w:tmpl w:val="3C3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1C5ACA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5117E2"/>
    <w:multiLevelType w:val="hybridMultilevel"/>
    <w:tmpl w:val="7B943D9C"/>
    <w:lvl w:ilvl="0" w:tplc="CB900B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A6139"/>
    <w:multiLevelType w:val="multilevel"/>
    <w:tmpl w:val="40F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8"/>
  </w:num>
  <w:num w:numId="3">
    <w:abstractNumId w:val="45"/>
  </w:num>
  <w:num w:numId="4">
    <w:abstractNumId w:val="46"/>
  </w:num>
  <w:num w:numId="5">
    <w:abstractNumId w:val="1"/>
  </w:num>
  <w:num w:numId="6">
    <w:abstractNumId w:val="42"/>
  </w:num>
  <w:num w:numId="7">
    <w:abstractNumId w:val="24"/>
  </w:num>
  <w:num w:numId="8">
    <w:abstractNumId w:val="0"/>
  </w:num>
  <w:num w:numId="9">
    <w:abstractNumId w:val="4"/>
  </w:num>
  <w:num w:numId="10">
    <w:abstractNumId w:val="36"/>
  </w:num>
  <w:num w:numId="1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</w:num>
  <w:num w:numId="13">
    <w:abstractNumId w:val="12"/>
  </w:num>
  <w:num w:numId="14">
    <w:abstractNumId w:val="18"/>
  </w:num>
  <w:num w:numId="15">
    <w:abstractNumId w:val="2"/>
  </w:num>
  <w:num w:numId="16">
    <w:abstractNumId w:val="3"/>
  </w:num>
  <w:num w:numId="17">
    <w:abstractNumId w:val="5"/>
  </w:num>
  <w:num w:numId="18">
    <w:abstractNumId w:val="6"/>
  </w:num>
  <w:num w:numId="19">
    <w:abstractNumId w:val="7"/>
  </w:num>
  <w:num w:numId="20">
    <w:abstractNumId w:val="43"/>
  </w:num>
  <w:num w:numId="21">
    <w:abstractNumId w:val="44"/>
  </w:num>
  <w:num w:numId="22">
    <w:abstractNumId w:val="31"/>
  </w:num>
  <w:num w:numId="23">
    <w:abstractNumId w:val="17"/>
  </w:num>
  <w:num w:numId="24">
    <w:abstractNumId w:val="11"/>
  </w:num>
  <w:num w:numId="25">
    <w:abstractNumId w:val="47"/>
  </w:num>
  <w:num w:numId="26">
    <w:abstractNumId w:val="2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5"/>
  </w:num>
  <w:num w:numId="30">
    <w:abstractNumId w:val="34"/>
  </w:num>
  <w:num w:numId="31">
    <w:abstractNumId w:val="21"/>
  </w:num>
  <w:num w:numId="32">
    <w:abstractNumId w:val="13"/>
  </w:num>
  <w:num w:numId="33">
    <w:abstractNumId w:val="29"/>
  </w:num>
  <w:num w:numId="34">
    <w:abstractNumId w:val="37"/>
  </w:num>
  <w:num w:numId="35">
    <w:abstractNumId w:val="30"/>
  </w:num>
  <w:num w:numId="36">
    <w:abstractNumId w:val="26"/>
  </w:num>
  <w:num w:numId="37">
    <w:abstractNumId w:val="39"/>
  </w:num>
  <w:num w:numId="38">
    <w:abstractNumId w:val="35"/>
  </w:num>
  <w:num w:numId="39">
    <w:abstractNumId w:val="32"/>
  </w:num>
  <w:num w:numId="40">
    <w:abstractNumId w:val="33"/>
  </w:num>
  <w:num w:numId="41">
    <w:abstractNumId w:val="3"/>
    <w:lvlOverride w:ilvl="0">
      <w:startOverride w:val="2"/>
    </w:lvlOverride>
  </w:num>
  <w:num w:numId="42">
    <w:abstractNumId w:val="23"/>
  </w:num>
  <w:num w:numId="43">
    <w:abstractNumId w:val="14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2"/>
  </w:num>
  <w:num w:numId="47">
    <w:abstractNumId w:val="40"/>
  </w:num>
  <w:num w:numId="48">
    <w:abstractNumId w:val="19"/>
  </w:num>
  <w:num w:numId="49">
    <w:abstractNumId w:val="2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ED4"/>
    <w:rsid w:val="00037F64"/>
    <w:rsid w:val="00052F21"/>
    <w:rsid w:val="0005706A"/>
    <w:rsid w:val="000640DC"/>
    <w:rsid w:val="0008475C"/>
    <w:rsid w:val="00085C04"/>
    <w:rsid w:val="000879B2"/>
    <w:rsid w:val="000928AB"/>
    <w:rsid w:val="00095DFE"/>
    <w:rsid w:val="00096B22"/>
    <w:rsid w:val="00097EFC"/>
    <w:rsid w:val="000B24F0"/>
    <w:rsid w:val="000B30A5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14E2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57B5D"/>
    <w:rsid w:val="00163436"/>
    <w:rsid w:val="00165E83"/>
    <w:rsid w:val="001660BA"/>
    <w:rsid w:val="001701DC"/>
    <w:rsid w:val="00174A6C"/>
    <w:rsid w:val="00187742"/>
    <w:rsid w:val="001A116A"/>
    <w:rsid w:val="001A4CE3"/>
    <w:rsid w:val="001B16C1"/>
    <w:rsid w:val="001B5D25"/>
    <w:rsid w:val="001B6B36"/>
    <w:rsid w:val="001B70E8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C3EDD"/>
    <w:rsid w:val="002C6025"/>
    <w:rsid w:val="002D23F9"/>
    <w:rsid w:val="002D46E9"/>
    <w:rsid w:val="002E1CB9"/>
    <w:rsid w:val="002E24E3"/>
    <w:rsid w:val="002E469C"/>
    <w:rsid w:val="002E51E1"/>
    <w:rsid w:val="002F0683"/>
    <w:rsid w:val="00301B3E"/>
    <w:rsid w:val="00305A8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E018E"/>
    <w:rsid w:val="003F0995"/>
    <w:rsid w:val="003F2777"/>
    <w:rsid w:val="003F3D4D"/>
    <w:rsid w:val="0040154B"/>
    <w:rsid w:val="004025EE"/>
    <w:rsid w:val="00402EF3"/>
    <w:rsid w:val="00404314"/>
    <w:rsid w:val="00405736"/>
    <w:rsid w:val="00406B06"/>
    <w:rsid w:val="0041446E"/>
    <w:rsid w:val="00414508"/>
    <w:rsid w:val="0042229A"/>
    <w:rsid w:val="00430A24"/>
    <w:rsid w:val="004328C3"/>
    <w:rsid w:val="00432EA3"/>
    <w:rsid w:val="00433AE1"/>
    <w:rsid w:val="00435CC0"/>
    <w:rsid w:val="0043721C"/>
    <w:rsid w:val="004421B6"/>
    <w:rsid w:val="00447082"/>
    <w:rsid w:val="00453B01"/>
    <w:rsid w:val="00454841"/>
    <w:rsid w:val="00465072"/>
    <w:rsid w:val="00467898"/>
    <w:rsid w:val="004726CE"/>
    <w:rsid w:val="00477BBC"/>
    <w:rsid w:val="00481B58"/>
    <w:rsid w:val="00485591"/>
    <w:rsid w:val="004873D4"/>
    <w:rsid w:val="00491B5E"/>
    <w:rsid w:val="00497452"/>
    <w:rsid w:val="004A5B07"/>
    <w:rsid w:val="004B272D"/>
    <w:rsid w:val="004E4BC3"/>
    <w:rsid w:val="004E5626"/>
    <w:rsid w:val="004E5B62"/>
    <w:rsid w:val="004E5E48"/>
    <w:rsid w:val="004E700D"/>
    <w:rsid w:val="004F1444"/>
    <w:rsid w:val="004F27C6"/>
    <w:rsid w:val="00505C7F"/>
    <w:rsid w:val="00511CE8"/>
    <w:rsid w:val="00517B63"/>
    <w:rsid w:val="00520865"/>
    <w:rsid w:val="005218C4"/>
    <w:rsid w:val="00523C0C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6B8E"/>
    <w:rsid w:val="0059278F"/>
    <w:rsid w:val="0059673A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4204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B90"/>
    <w:rsid w:val="006D3E21"/>
    <w:rsid w:val="006D5D7F"/>
    <w:rsid w:val="006D6657"/>
    <w:rsid w:val="006D670D"/>
    <w:rsid w:val="006E0192"/>
    <w:rsid w:val="006E7097"/>
    <w:rsid w:val="006F66C4"/>
    <w:rsid w:val="007044CF"/>
    <w:rsid w:val="00706164"/>
    <w:rsid w:val="00712EA4"/>
    <w:rsid w:val="00727016"/>
    <w:rsid w:val="007310D0"/>
    <w:rsid w:val="0074090D"/>
    <w:rsid w:val="007471E6"/>
    <w:rsid w:val="00751E08"/>
    <w:rsid w:val="00752A3E"/>
    <w:rsid w:val="00753E94"/>
    <w:rsid w:val="0076355F"/>
    <w:rsid w:val="007643EF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A06B2"/>
    <w:rsid w:val="007B18D0"/>
    <w:rsid w:val="007C0A97"/>
    <w:rsid w:val="007C1C71"/>
    <w:rsid w:val="007C257D"/>
    <w:rsid w:val="007C33C2"/>
    <w:rsid w:val="007D250A"/>
    <w:rsid w:val="007E0518"/>
    <w:rsid w:val="007E0CA5"/>
    <w:rsid w:val="007E0DDB"/>
    <w:rsid w:val="007E1390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85F3B"/>
    <w:rsid w:val="008930C3"/>
    <w:rsid w:val="008A67E6"/>
    <w:rsid w:val="008A7D6B"/>
    <w:rsid w:val="008B4749"/>
    <w:rsid w:val="008B6FC4"/>
    <w:rsid w:val="008B7C60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3F26"/>
    <w:rsid w:val="00984A5E"/>
    <w:rsid w:val="0099405B"/>
    <w:rsid w:val="00994CB2"/>
    <w:rsid w:val="00996DEC"/>
    <w:rsid w:val="009974EA"/>
    <w:rsid w:val="009A1E12"/>
    <w:rsid w:val="009A307F"/>
    <w:rsid w:val="009A324A"/>
    <w:rsid w:val="009A5758"/>
    <w:rsid w:val="009B3E8A"/>
    <w:rsid w:val="009C079B"/>
    <w:rsid w:val="009C11AD"/>
    <w:rsid w:val="009C3D6D"/>
    <w:rsid w:val="009C5930"/>
    <w:rsid w:val="009D1210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2F7"/>
    <w:rsid w:val="00A03932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2E31"/>
    <w:rsid w:val="00A76E8C"/>
    <w:rsid w:val="00A80214"/>
    <w:rsid w:val="00A8174A"/>
    <w:rsid w:val="00A90600"/>
    <w:rsid w:val="00A9220D"/>
    <w:rsid w:val="00A927C3"/>
    <w:rsid w:val="00A95E84"/>
    <w:rsid w:val="00A964BA"/>
    <w:rsid w:val="00AA08D8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32236"/>
    <w:rsid w:val="00B34B5C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107F"/>
    <w:rsid w:val="00B653F6"/>
    <w:rsid w:val="00B70AB7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D02DD"/>
    <w:rsid w:val="00BD307B"/>
    <w:rsid w:val="00BD583B"/>
    <w:rsid w:val="00BD7971"/>
    <w:rsid w:val="00BD7C3C"/>
    <w:rsid w:val="00BE50C6"/>
    <w:rsid w:val="00BF1815"/>
    <w:rsid w:val="00BF1F50"/>
    <w:rsid w:val="00BF20C3"/>
    <w:rsid w:val="00C01CCF"/>
    <w:rsid w:val="00C06817"/>
    <w:rsid w:val="00C072E3"/>
    <w:rsid w:val="00C1780B"/>
    <w:rsid w:val="00C25CAC"/>
    <w:rsid w:val="00C26AFC"/>
    <w:rsid w:val="00C31C40"/>
    <w:rsid w:val="00C320B9"/>
    <w:rsid w:val="00C3543A"/>
    <w:rsid w:val="00C35EF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B3165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83694"/>
    <w:rsid w:val="00D83A92"/>
    <w:rsid w:val="00D83B53"/>
    <w:rsid w:val="00DA4A58"/>
    <w:rsid w:val="00DB5C88"/>
    <w:rsid w:val="00DB77AD"/>
    <w:rsid w:val="00DC0979"/>
    <w:rsid w:val="00DC5CFA"/>
    <w:rsid w:val="00DD344E"/>
    <w:rsid w:val="00DE3A30"/>
    <w:rsid w:val="00DE4C2E"/>
    <w:rsid w:val="00DE744A"/>
    <w:rsid w:val="00DE7BB2"/>
    <w:rsid w:val="00DF64C3"/>
    <w:rsid w:val="00E0185F"/>
    <w:rsid w:val="00E01B29"/>
    <w:rsid w:val="00E02A5B"/>
    <w:rsid w:val="00E0375C"/>
    <w:rsid w:val="00E06A54"/>
    <w:rsid w:val="00E06CD1"/>
    <w:rsid w:val="00E10553"/>
    <w:rsid w:val="00E1216D"/>
    <w:rsid w:val="00E14E62"/>
    <w:rsid w:val="00E2075B"/>
    <w:rsid w:val="00E25906"/>
    <w:rsid w:val="00E26243"/>
    <w:rsid w:val="00E26267"/>
    <w:rsid w:val="00E32F98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73F0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6B56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763C4"/>
    <w:rsid w:val="00F80DBD"/>
    <w:rsid w:val="00F84290"/>
    <w:rsid w:val="00F8448D"/>
    <w:rsid w:val="00F869C9"/>
    <w:rsid w:val="00F97E56"/>
    <w:rsid w:val="00FA31A9"/>
    <w:rsid w:val="00FA6718"/>
    <w:rsid w:val="00FB6A22"/>
    <w:rsid w:val="00FB7EB2"/>
    <w:rsid w:val="00FC0A2E"/>
    <w:rsid w:val="00FC25CA"/>
    <w:rsid w:val="00FD3BB5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65">
    <w:name w:val="Абзац списка6"/>
    <w:basedOn w:val="a"/>
    <w:rsid w:val="00F80D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D0AF6-9327-4A7C-9D18-C3243D8A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24</Pages>
  <Words>7692</Words>
  <Characters>43850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25</cp:revision>
  <dcterms:created xsi:type="dcterms:W3CDTF">2022-08-09T05:33:00Z</dcterms:created>
  <dcterms:modified xsi:type="dcterms:W3CDTF">2022-10-13T08:50:00Z</dcterms:modified>
</cp:coreProperties>
</file>