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3922F8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3922F8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0005AF" w:rsidRDefault="000005A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3922F8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3922F8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0005AF" w:rsidRPr="00C70231" w:rsidRDefault="000005AF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3922F8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3922F8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0005AF" w:rsidRDefault="000005AF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21</w:t>
                  </w:r>
                </w:p>
                <w:p w:rsidR="000005AF" w:rsidRDefault="000005AF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25 июля</w:t>
                  </w:r>
                </w:p>
                <w:p w:rsidR="000005AF" w:rsidRPr="00A05F86" w:rsidRDefault="000005AF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Default="00D701C7" w:rsidP="00D7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D" w:rsidRDefault="00A5321D" w:rsidP="001329B4">
      <w:pPr>
        <w:pStyle w:val="Heading20"/>
        <w:keepNext w:val="0"/>
        <w:widowControl w:val="0"/>
        <w:spacing w:line="240" w:lineRule="auto"/>
        <w:ind w:left="0" w:firstLine="709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0629AF" w:rsidRPr="005A0074" w:rsidRDefault="000629AF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ИНФОРМАЦИЯ ТЕРРИТОРИАЛЬНОЙ ИЗБИРАТЕЛЬНОЙ КОМИССИИ ШАРЬИНСКОГО МУНИЦИПАЛЬНОГО ОКРУГА КОСТРОМСКОЙ ОБЛАСТИ</w:t>
      </w:r>
      <w:r w:rsidRPr="005A0074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ПО ВЫБОРАМ ДЕПУТАТОВ ДУМЫ ШАРЬИНСКОГО МУНИЦИПАЛЬНОГО ОКРУГА КОСТРОМСКОЙ ОБЛАСТИ ПЕРВОГО СОЗЫВА ПО ПЯТИМАНДАТНЫМ ИЗБИРАТЕЛЬНЫМ ОКРУГАМ № 1,2</w:t>
      </w:r>
    </w:p>
    <w:p w:rsidR="005A0074" w:rsidRDefault="005A0074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5A0074" w:rsidRDefault="000629AF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СВЕДЕНИЯ</w:t>
      </w:r>
    </w:p>
    <w:p w:rsidR="005A0074" w:rsidRDefault="000629AF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о зарегистрированных кандидатах в депутаты</w:t>
      </w:r>
    </w:p>
    <w:p w:rsidR="000629AF" w:rsidRPr="005A0074" w:rsidRDefault="000629AF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Думы Шарьинского муниципального округа Костромской области первого созыва по пятимандатному избирательному округу № 1</w:t>
      </w:r>
    </w:p>
    <w:p w:rsidR="000629AF" w:rsidRPr="005A0074" w:rsidRDefault="000629AF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на 25 июля 2025 года</w:t>
      </w:r>
    </w:p>
    <w:p w:rsidR="000629AF" w:rsidRPr="005A0074" w:rsidRDefault="000629AF" w:rsidP="005A0074">
      <w:pPr>
        <w:pStyle w:val="a8"/>
        <w:spacing w:line="240" w:lineRule="auto"/>
        <w:ind w:firstLine="709"/>
        <w:rPr>
          <w:sz w:val="24"/>
          <w:szCs w:val="24"/>
        </w:rPr>
      </w:pPr>
    </w:p>
    <w:p w:rsidR="000629AF" w:rsidRPr="005A0074" w:rsidRDefault="000629AF" w:rsidP="005A0074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gramStart"/>
      <w:r w:rsidRPr="005A0074">
        <w:rPr>
          <w:rFonts w:ascii="Times New Roman" w:hAnsi="Times New Roman" w:cs="Times New Roman"/>
          <w:b/>
          <w:bCs/>
        </w:rPr>
        <w:t>ВЕРШИНИНА ИРИНА ГЕОРГИЕВНА,</w:t>
      </w:r>
      <w:r w:rsidRPr="005A0074">
        <w:rPr>
          <w:rFonts w:ascii="Times New Roman" w:hAnsi="Times New Roman" w:cs="Times New Roman"/>
        </w:rPr>
        <w:t xml:space="preserve"> 03 февраля 1970 года рождения; место рождения – деревня Сафоново Шарьинского района Костромской области; место жительства – Костромская область, Шарьинский район, деревня Сафоново; профессиональное образование – высшее, Московский институт экономики, менеджмента и права, 2008 год; Крестьянское (фермерское) хозяйство Вершининой Ирины Георгиевны, Глава хозяйства; депутат Совета депутатов Шангского сельского поселения Шарьинского муниципального района Костромской области второго созыва на непостоянной основе;</w:t>
      </w:r>
      <w:proofErr w:type="gramEnd"/>
      <w:r w:rsidRPr="005A0074">
        <w:rPr>
          <w:rFonts w:ascii="Times New Roman" w:hAnsi="Times New Roman" w:cs="Times New Roman"/>
        </w:rPr>
        <w:t xml:space="preserve"> выдвинут </w:t>
      </w:r>
      <w:r w:rsidRPr="005A0074">
        <w:rPr>
          <w:rFonts w:ascii="Times New Roman" w:hAnsi="Times New Roman" w:cs="Times New Roman"/>
        </w:rPr>
        <w:lastRenderedPageBreak/>
        <w:t xml:space="preserve">КОСТРОМСКИМ ОБЛАСТНЫМ ОТДЕЛЕНИЕМ политической партии «КОММУНИСТИЧЕСКАЯ ПАРТИЯ РОССИЙСКОЙ ФЕДЕРАЦИИ»; </w:t>
      </w:r>
      <w:proofErr w:type="gramStart"/>
      <w:r w:rsidRPr="005A0074">
        <w:rPr>
          <w:rFonts w:ascii="Times New Roman" w:hAnsi="Times New Roman" w:cs="Times New Roman"/>
        </w:rPr>
        <w:t>зарегистрирован</w:t>
      </w:r>
      <w:proofErr w:type="gramEnd"/>
      <w:r w:rsidRPr="005A0074">
        <w:rPr>
          <w:rFonts w:ascii="Times New Roman" w:hAnsi="Times New Roman" w:cs="Times New Roman"/>
        </w:rPr>
        <w:t xml:space="preserve"> 24 июля 2025 года.</w:t>
      </w:r>
    </w:p>
    <w:p w:rsidR="000629AF" w:rsidRPr="005A0074" w:rsidRDefault="000629AF" w:rsidP="005A0074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5A0074">
        <w:rPr>
          <w:b/>
          <w:bCs/>
          <w:sz w:val="24"/>
          <w:szCs w:val="24"/>
        </w:rPr>
        <w:t>ШУРАКОВА НАТАЛЬЯ ИВАНОВНА,</w:t>
      </w:r>
      <w:r w:rsidRPr="005A0074">
        <w:rPr>
          <w:sz w:val="24"/>
          <w:szCs w:val="24"/>
        </w:rPr>
        <w:t xml:space="preserve"> 17 марта 1970 года рождения; место рождения – город Целиноград; место жительства – Костромская область, Шарьинский район, поселок Зебляки; профессиональное образование – высшее, Московская ордена Трудового Красного Знамени государственная текстильная академия им.А.Н.Косыгина, 1992 год; областное государственное казенное учреждение «Шарьинское лесничество», помощник участкового лесничего;</w:t>
      </w:r>
      <w:proofErr w:type="gramEnd"/>
      <w:r w:rsidRPr="005A0074">
        <w:rPr>
          <w:sz w:val="24"/>
          <w:szCs w:val="24"/>
        </w:rPr>
        <w:t xml:space="preserve"> депутат Совета депутатов Зебляковского сельского поселения Шарьинского муниципального района Костромской области первого созыва на непостоянной основе; выдвинут Шарьинским местным отделением Всероссийской политической партии </w:t>
      </w:r>
      <w:r w:rsidRPr="005A0074">
        <w:rPr>
          <w:b/>
          <w:sz w:val="24"/>
          <w:szCs w:val="24"/>
        </w:rPr>
        <w:t>«</w:t>
      </w:r>
      <w:r w:rsidRPr="005A0074">
        <w:rPr>
          <w:sz w:val="24"/>
          <w:szCs w:val="24"/>
        </w:rPr>
        <w:t>ЕДИНАЯ РОССИЯ»; зарегистрирован 24 июля 2025 года.</w:t>
      </w:r>
    </w:p>
    <w:p w:rsidR="000629AF" w:rsidRPr="005A0074" w:rsidRDefault="000629AF" w:rsidP="005A0074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gramStart"/>
      <w:r w:rsidRPr="005A0074">
        <w:rPr>
          <w:rFonts w:ascii="Times New Roman" w:hAnsi="Times New Roman" w:cs="Times New Roman"/>
          <w:b/>
          <w:bCs/>
        </w:rPr>
        <w:t>СМИРНОВ СЕРГЕЙ СЕРГЕЕВИЧ,</w:t>
      </w:r>
      <w:r w:rsidRPr="005A0074">
        <w:rPr>
          <w:rFonts w:ascii="Times New Roman" w:hAnsi="Times New Roman" w:cs="Times New Roman"/>
        </w:rPr>
        <w:t xml:space="preserve"> 27 июня 1981 года рождения; место рождения – поселок Зебляки Шарьинского района Костромской области; место жительства – Костромская область, Шарьинский район, поселок Зебляки; профессиональное образование – высшее, государственное образовательное учреждение высшего профессионального образования «Вологодский государственный технический университет», 2004 год; ИП Жуков Евгений Александрович, инженер; выдвинут Шарьинским местным отделением Всероссийской политической партии </w:t>
      </w:r>
      <w:r w:rsidRPr="005A0074">
        <w:rPr>
          <w:rFonts w:ascii="Times New Roman" w:hAnsi="Times New Roman" w:cs="Times New Roman"/>
          <w:b/>
        </w:rPr>
        <w:t>«</w:t>
      </w:r>
      <w:r w:rsidRPr="005A0074">
        <w:rPr>
          <w:rFonts w:ascii="Times New Roman" w:hAnsi="Times New Roman" w:cs="Times New Roman"/>
        </w:rPr>
        <w:t>ЕДИНАЯ РОССИЯ»;</w:t>
      </w:r>
      <w:proofErr w:type="gramEnd"/>
      <w:r w:rsidRPr="005A0074">
        <w:rPr>
          <w:rFonts w:ascii="Times New Roman" w:hAnsi="Times New Roman" w:cs="Times New Roman"/>
        </w:rPr>
        <w:t xml:space="preserve"> </w:t>
      </w:r>
      <w:proofErr w:type="gramStart"/>
      <w:r w:rsidRPr="005A0074">
        <w:rPr>
          <w:rFonts w:ascii="Times New Roman" w:hAnsi="Times New Roman" w:cs="Times New Roman"/>
        </w:rPr>
        <w:t>зарегистрирован</w:t>
      </w:r>
      <w:proofErr w:type="gramEnd"/>
      <w:r w:rsidRPr="005A0074">
        <w:rPr>
          <w:rFonts w:ascii="Times New Roman" w:hAnsi="Times New Roman" w:cs="Times New Roman"/>
        </w:rPr>
        <w:t xml:space="preserve"> 24 июля 2025 года.</w:t>
      </w:r>
    </w:p>
    <w:p w:rsidR="000629AF" w:rsidRPr="005A0074" w:rsidRDefault="000629AF" w:rsidP="005A0074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5A0074" w:rsidRDefault="000629AF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СВЕДЕНИЯ</w:t>
      </w:r>
    </w:p>
    <w:p w:rsidR="005A0074" w:rsidRDefault="000629AF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о зарегистрированных кандидатах в депутаты</w:t>
      </w:r>
    </w:p>
    <w:p w:rsidR="000629AF" w:rsidRPr="005A0074" w:rsidRDefault="000629AF" w:rsidP="005A0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5A007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Думы Шарьинского муниципального округа Костромской области первого созыва</w:t>
      </w:r>
    </w:p>
    <w:p w:rsidR="000629AF" w:rsidRPr="005A0074" w:rsidRDefault="000629AF" w:rsidP="005A0074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5A0074">
        <w:rPr>
          <w:rFonts w:ascii="Times New Roman" w:hAnsi="Times New Roman" w:cs="Times New Roman"/>
          <w:b/>
          <w:bCs/>
          <w:color w:val="0A0A0A"/>
        </w:rPr>
        <w:t>по пятимандатному избирательному округу № 2</w:t>
      </w:r>
    </w:p>
    <w:p w:rsidR="005A0074" w:rsidRDefault="005A0074" w:rsidP="005A0074">
      <w:pPr>
        <w:pStyle w:val="ab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0629AF" w:rsidRPr="005A0074" w:rsidRDefault="000629AF" w:rsidP="005A0074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5A0074">
        <w:rPr>
          <w:rFonts w:ascii="Times New Roman" w:hAnsi="Times New Roman" w:cs="Times New Roman"/>
          <w:b/>
          <w:bCs/>
        </w:rPr>
        <w:t>КАЛАШНИКОВ МАТВЕЙ ВИКТОРОВИЧ,</w:t>
      </w:r>
      <w:r w:rsidRPr="005A0074">
        <w:rPr>
          <w:rFonts w:ascii="Times New Roman" w:hAnsi="Times New Roman" w:cs="Times New Roman"/>
        </w:rPr>
        <w:t xml:space="preserve"> 04 августа 1986 года рождения; место рождения – город Москва; место жительства – Костромская область, Шарьинский район, село Одоевское; профессиональное образование – высшее, федеральное государственное бюджетное образовательное учреждение высшего образования «Нижегородская государственная сельскохозяйственная академия»,  2019 год; областное государственное казенное учреждение «Шарьинское лесничество», участковый лесничий; депутат Совета депутатов Одоевского сельского поселения Шарьинского муниципального района Костромской области четвертого созыва на непостоянной основе;   выдвинут Шарьинским местным отделением Всероссийской политической партии </w:t>
      </w:r>
      <w:r w:rsidRPr="005A0074">
        <w:rPr>
          <w:rFonts w:ascii="Times New Roman" w:hAnsi="Times New Roman" w:cs="Times New Roman"/>
          <w:b/>
        </w:rPr>
        <w:t>«</w:t>
      </w:r>
      <w:r w:rsidRPr="005A0074">
        <w:rPr>
          <w:rFonts w:ascii="Times New Roman" w:hAnsi="Times New Roman" w:cs="Times New Roman"/>
        </w:rPr>
        <w:t>ЕДИНАЯ РОССИЯ</w:t>
      </w:r>
      <w:r w:rsidRPr="005A0074">
        <w:rPr>
          <w:rFonts w:ascii="Times New Roman" w:hAnsi="Times New Roman" w:cs="Times New Roman"/>
          <w:b/>
        </w:rPr>
        <w:t>»</w:t>
      </w:r>
      <w:r w:rsidRPr="005A0074">
        <w:rPr>
          <w:rFonts w:ascii="Times New Roman" w:hAnsi="Times New Roman" w:cs="Times New Roman"/>
        </w:rPr>
        <w:t>; зарегистрирован 24 июля 2025 года.</w:t>
      </w:r>
    </w:p>
    <w:p w:rsidR="000629AF" w:rsidRPr="005A0074" w:rsidRDefault="000629AF" w:rsidP="005A0074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5A0074">
        <w:rPr>
          <w:b/>
          <w:bCs/>
          <w:sz w:val="24"/>
          <w:szCs w:val="24"/>
        </w:rPr>
        <w:t>ГУБАРЕВА АЛЛА ВАЛЕРЬЕВНА,</w:t>
      </w:r>
      <w:r w:rsidRPr="005A0074">
        <w:rPr>
          <w:sz w:val="24"/>
          <w:szCs w:val="24"/>
        </w:rPr>
        <w:t xml:space="preserve"> 12 августа 1982 года рождения; место рождения – поселок Ветлужский Шарьинского района Костромской области; место жительства – Костромская область, Шарьинский район, поселок Варакинский; муниципальное общеобразовательное учреждение Шекшемская средняя общеобразовательная школа Шарьинского муниципального района Костромской области, повар; депутат Совета депутатов Шекшемского сельского поселения Шарьинского муниципального района Костромской области второго созыва на непостоянной основе;</w:t>
      </w:r>
      <w:proofErr w:type="gramEnd"/>
      <w:r w:rsidRPr="005A0074">
        <w:rPr>
          <w:sz w:val="24"/>
          <w:szCs w:val="24"/>
        </w:rPr>
        <w:t xml:space="preserve"> самовыдвижение; </w:t>
      </w:r>
      <w:proofErr w:type="gramStart"/>
      <w:r w:rsidRPr="005A0074">
        <w:rPr>
          <w:sz w:val="24"/>
          <w:szCs w:val="24"/>
        </w:rPr>
        <w:t>зарегистрирован</w:t>
      </w:r>
      <w:proofErr w:type="gramEnd"/>
      <w:r w:rsidRPr="005A0074">
        <w:rPr>
          <w:sz w:val="24"/>
          <w:szCs w:val="24"/>
        </w:rPr>
        <w:t xml:space="preserve"> 25 июля 2025 года.</w:t>
      </w:r>
    </w:p>
    <w:p w:rsidR="000629AF" w:rsidRPr="005A0074" w:rsidRDefault="000629AF" w:rsidP="005A0074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gramStart"/>
      <w:r w:rsidRPr="005A0074">
        <w:rPr>
          <w:rFonts w:ascii="Times New Roman" w:hAnsi="Times New Roman" w:cs="Times New Roman"/>
          <w:b/>
          <w:bCs/>
        </w:rPr>
        <w:t xml:space="preserve">МАРКОВА НАТАЛЬЯ ГЕННАДЬЕВНА, </w:t>
      </w:r>
      <w:r w:rsidRPr="005A0074">
        <w:rPr>
          <w:rFonts w:ascii="Times New Roman" w:hAnsi="Times New Roman" w:cs="Times New Roman"/>
          <w:bCs/>
        </w:rPr>
        <w:t>19 февраля</w:t>
      </w:r>
      <w:r w:rsidRPr="005A0074">
        <w:rPr>
          <w:rFonts w:ascii="Times New Roman" w:hAnsi="Times New Roman" w:cs="Times New Roman"/>
        </w:rPr>
        <w:t xml:space="preserve"> 1980 года рождения; место рождения – </w:t>
      </w:r>
      <w:r w:rsidRPr="005A0074">
        <w:rPr>
          <w:rFonts w:ascii="Times New Roman" w:hAnsi="Times New Roman" w:cs="Times New Roman"/>
        </w:rPr>
        <w:tab/>
        <w:t xml:space="preserve">город Реж Свердловской области; место жительства – Костромская область, Шарьинский район, село Рождественское; профессиональное образование – высшее, Костромской государственный университет имени Н.А.Некрасова, 2002 год; Дом детского творчества, директор; депутат Совета депутатов Ивановского сельского поселения Шарьинского муниципального района Костромской области третьего созыва на </w:t>
      </w:r>
      <w:r w:rsidRPr="005A0074">
        <w:rPr>
          <w:rFonts w:ascii="Times New Roman" w:hAnsi="Times New Roman" w:cs="Times New Roman"/>
        </w:rPr>
        <w:lastRenderedPageBreak/>
        <w:t>непостоянной основе;</w:t>
      </w:r>
      <w:proofErr w:type="gramEnd"/>
      <w:r w:rsidRPr="005A0074">
        <w:rPr>
          <w:rFonts w:ascii="Times New Roman" w:hAnsi="Times New Roman" w:cs="Times New Roman"/>
        </w:rPr>
        <w:t xml:space="preserve"> выдвинут Шарьинским местным отделением Всероссийской политической партии </w:t>
      </w:r>
      <w:r w:rsidRPr="005A0074">
        <w:rPr>
          <w:rFonts w:ascii="Times New Roman" w:hAnsi="Times New Roman" w:cs="Times New Roman"/>
          <w:b/>
        </w:rPr>
        <w:t>«</w:t>
      </w:r>
      <w:r w:rsidRPr="005A0074">
        <w:rPr>
          <w:rFonts w:ascii="Times New Roman" w:hAnsi="Times New Roman" w:cs="Times New Roman"/>
        </w:rPr>
        <w:t>ЕДИНАЯ РОССИЯ</w:t>
      </w:r>
      <w:r w:rsidRPr="005A0074">
        <w:rPr>
          <w:rFonts w:ascii="Times New Roman" w:hAnsi="Times New Roman" w:cs="Times New Roman"/>
          <w:b/>
        </w:rPr>
        <w:t>»</w:t>
      </w:r>
      <w:r w:rsidRPr="005A0074">
        <w:rPr>
          <w:rFonts w:ascii="Times New Roman" w:hAnsi="Times New Roman" w:cs="Times New Roman"/>
        </w:rPr>
        <w:t xml:space="preserve">; </w:t>
      </w:r>
      <w:proofErr w:type="gramStart"/>
      <w:r w:rsidRPr="005A0074">
        <w:rPr>
          <w:rFonts w:ascii="Times New Roman" w:hAnsi="Times New Roman" w:cs="Times New Roman"/>
        </w:rPr>
        <w:t>зарегистрирован</w:t>
      </w:r>
      <w:proofErr w:type="gramEnd"/>
      <w:r w:rsidRPr="005A0074">
        <w:rPr>
          <w:rFonts w:ascii="Times New Roman" w:hAnsi="Times New Roman" w:cs="Times New Roman"/>
        </w:rPr>
        <w:t xml:space="preserve"> 25 июля 2025 года.</w:t>
      </w:r>
    </w:p>
    <w:p w:rsidR="000E1AB0" w:rsidRPr="005A0074" w:rsidRDefault="000E1AB0" w:rsidP="005A0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79BE" w:rsidRDefault="002579BE" w:rsidP="005A0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005AF" w:rsidRDefault="000005AF" w:rsidP="005A0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005AF" w:rsidRPr="005A0074" w:rsidRDefault="000005AF" w:rsidP="005A0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522B5" w:rsidRPr="005522B5" w:rsidRDefault="005522B5" w:rsidP="005522B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АДМИНИСТРАЦИЯ  ШАРЬИНСКОГО МУНИЦИПАЛЬНОГО РАЙОНА</w:t>
      </w:r>
    </w:p>
    <w:p w:rsidR="005522B5" w:rsidRPr="005522B5" w:rsidRDefault="005522B5" w:rsidP="005522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522B5" w:rsidRPr="005522B5" w:rsidRDefault="005522B5" w:rsidP="005522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522B5" w:rsidRPr="005522B5" w:rsidRDefault="005522B5" w:rsidP="005522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522B5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» июля 2025 г. </w:t>
      </w:r>
      <w:r w:rsidRPr="005522B5">
        <w:rPr>
          <w:rFonts w:ascii="Times New Roman" w:hAnsi="Times New Roman" w:cs="Times New Roman"/>
          <w:b/>
          <w:sz w:val="24"/>
          <w:szCs w:val="24"/>
        </w:rPr>
        <w:t>№ 215</w:t>
      </w:r>
    </w:p>
    <w:p w:rsidR="005522B5" w:rsidRPr="005522B5" w:rsidRDefault="005522B5" w:rsidP="005522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</w:t>
      </w:r>
      <w:r w:rsidRPr="005522B5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55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администрации Шарьинского муниципального района</w:t>
      </w:r>
      <w:r w:rsidRPr="005522B5">
        <w:rPr>
          <w:rFonts w:ascii="Times New Roman" w:hAnsi="Times New Roman" w:cs="Times New Roman"/>
          <w:b/>
          <w:bCs/>
          <w:sz w:val="24"/>
          <w:szCs w:val="24"/>
        </w:rPr>
        <w:t xml:space="preserve"> от 26.03.2024 года № 117 «Об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2B5">
        <w:rPr>
          <w:rFonts w:ascii="Times New Roman" w:hAnsi="Times New Roman" w:cs="Times New Roman"/>
          <w:b/>
          <w:bCs/>
          <w:sz w:val="24"/>
          <w:szCs w:val="24"/>
        </w:rPr>
        <w:t>утверждении реестра мест (площадок) накопления твердых коммунальных отходов, расположенных на территории сельских поселений, входящих в состав муниципального образования Шарьинский муниципальный район Костромской области»</w:t>
      </w:r>
    </w:p>
    <w:p w:rsidR="005522B5" w:rsidRPr="005522B5" w:rsidRDefault="005522B5" w:rsidP="005522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pStyle w:val="Heading10"/>
        <w:keepNext w:val="0"/>
        <w:widowControl w:val="0"/>
        <w:spacing w:line="240" w:lineRule="auto"/>
        <w:ind w:left="0" w:firstLine="709"/>
        <w:contextualSpacing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proofErr w:type="gramStart"/>
      <w:r w:rsidRPr="005522B5">
        <w:rPr>
          <w:rFonts w:ascii="Times New Roman" w:hAnsi="Times New Roman" w:cs="Times New Roman"/>
          <w:color w:val="00000A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постановлением администрации Шарьинского муниципального района «Об утверждении порядка согласования создания мест (площадок) накопления</w:t>
      </w:r>
      <w:proofErr w:type="gramEnd"/>
      <w:r w:rsidRPr="005522B5">
        <w:rPr>
          <w:rFonts w:ascii="Times New Roman" w:hAnsi="Times New Roman" w:cs="Times New Roman"/>
          <w:color w:val="00000A"/>
          <w:sz w:val="24"/>
          <w:szCs w:val="24"/>
        </w:rPr>
        <w:t xml:space="preserve"> твердых коммунальных отходов, формы реестра мест (площадок) накопления твердых коммунальных отходов на территории сельских поселений Шарьинского муниципального района Костромской области»</w:t>
      </w:r>
      <w:r w:rsidRPr="005522B5">
        <w:rPr>
          <w:rFonts w:ascii="Times New Roman" w:hAnsi="Times New Roman" w:cs="Times New Roman"/>
          <w:sz w:val="24"/>
          <w:szCs w:val="24"/>
        </w:rPr>
        <w:t xml:space="preserve"> от 20.12.2023 г. № 475, </w:t>
      </w:r>
      <w:r w:rsidRPr="005522B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руководствуясь </w:t>
      </w:r>
      <w:r w:rsidRPr="005522B5">
        <w:rPr>
          <w:rFonts w:ascii="Times New Roman" w:hAnsi="Times New Roman" w:cs="Times New Roman"/>
          <w:sz w:val="24"/>
          <w:szCs w:val="24"/>
        </w:rPr>
        <w:t>ст. 37, 52 Устава  муниципального образования  Шарьинский муниципальный район Костр</w:t>
      </w:r>
      <w:r>
        <w:rPr>
          <w:rFonts w:ascii="Times New Roman" w:hAnsi="Times New Roman" w:cs="Times New Roman"/>
          <w:sz w:val="24"/>
          <w:szCs w:val="24"/>
        </w:rPr>
        <w:t xml:space="preserve">омской области, администрация </w:t>
      </w:r>
      <w:r w:rsidRPr="005522B5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5522B5" w:rsidRPr="005522B5" w:rsidRDefault="005522B5" w:rsidP="005522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522B5" w:rsidRPr="005522B5" w:rsidRDefault="005522B5" w:rsidP="005522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2B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522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522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5522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Внести в постановление администрации Шарьинского муниципального район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 от 26.03.2024 года № 117 «Об</w:t>
      </w:r>
      <w:r w:rsidRPr="005522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утверждении реестра мест (площадок) накопления твердых коммунальных отходов, расположенных на территории сельских поселений, входящих в состав муниципального образования Шарьинский муниципальный район Костромской области» </w:t>
      </w:r>
      <w:r w:rsidRPr="005522B5">
        <w:rPr>
          <w:rFonts w:ascii="Times New Roman" w:hAnsi="Times New Roman" w:cs="Times New Roman"/>
          <w:sz w:val="24"/>
          <w:szCs w:val="24"/>
        </w:rPr>
        <w:t>(в редакции постановления от 27.12.2024 № 524)</w:t>
      </w:r>
      <w:r w:rsidRPr="005522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изменение, изложив Приложение к постановлению в новой редакции (Приложение к настоящему постановлению).</w:t>
      </w:r>
      <w:proofErr w:type="gramEnd"/>
    </w:p>
    <w:p w:rsidR="005522B5" w:rsidRPr="005522B5" w:rsidRDefault="005522B5" w:rsidP="005522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в информационном бюллетене «Вестник Шарьинского района» и подлежит опубликованию на официальном сайте администрации Шарьинского муниципального района.</w:t>
      </w:r>
    </w:p>
    <w:p w:rsidR="005522B5" w:rsidRP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5522B5">
        <w:rPr>
          <w:rFonts w:ascii="Times New Roman" w:hAnsi="Times New Roman" w:cs="Times New Roman"/>
          <w:sz w:val="24"/>
          <w:szCs w:val="24"/>
        </w:rPr>
        <w:t>Шарьинского</w:t>
      </w:r>
    </w:p>
    <w:p w:rsidR="005522B5" w:rsidRP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Н.С.  Глушаков</w:t>
      </w:r>
    </w:p>
    <w:p w:rsidR="005522B5" w:rsidRDefault="005522B5" w:rsidP="005522B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22B5" w:rsidRPr="005522B5" w:rsidRDefault="005522B5" w:rsidP="005522B5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5522B5" w:rsidRPr="005522B5" w:rsidRDefault="005522B5" w:rsidP="005522B5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5522B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522B5" w:rsidRPr="005522B5" w:rsidRDefault="005522B5" w:rsidP="005522B5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5522B5">
        <w:rPr>
          <w:rFonts w:ascii="Times New Roman" w:hAnsi="Times New Roman"/>
          <w:sz w:val="24"/>
          <w:szCs w:val="24"/>
        </w:rPr>
        <w:t>Шарьинского муниципального района</w:t>
      </w:r>
    </w:p>
    <w:p w:rsidR="005522B5" w:rsidRPr="005522B5" w:rsidRDefault="005522B5" w:rsidP="005522B5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  <w:r w:rsidRPr="005522B5">
        <w:rPr>
          <w:rFonts w:ascii="Times New Roman" w:hAnsi="Times New Roman"/>
          <w:sz w:val="24"/>
          <w:szCs w:val="24"/>
        </w:rPr>
        <w:lastRenderedPageBreak/>
        <w:t>от «24» июля 2025 г. № 215</w:t>
      </w:r>
    </w:p>
    <w:p w:rsidR="005522B5" w:rsidRPr="005522B5" w:rsidRDefault="005522B5" w:rsidP="005522B5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522B5" w:rsidRPr="005522B5" w:rsidRDefault="005522B5" w:rsidP="005522B5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522B5" w:rsidRPr="005522B5" w:rsidRDefault="005522B5" w:rsidP="005522B5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5522B5" w:rsidRPr="005522B5" w:rsidRDefault="005522B5" w:rsidP="005522B5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5522B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522B5" w:rsidRPr="005522B5" w:rsidRDefault="005522B5" w:rsidP="005522B5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5522B5">
        <w:rPr>
          <w:rFonts w:ascii="Times New Roman" w:hAnsi="Times New Roman"/>
          <w:sz w:val="24"/>
          <w:szCs w:val="24"/>
        </w:rPr>
        <w:t>Шарьинского муниципального района</w:t>
      </w:r>
    </w:p>
    <w:p w:rsidR="005522B5" w:rsidRPr="005522B5" w:rsidRDefault="005522B5" w:rsidP="005522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от «26» марта 2024 г. № 117</w:t>
      </w:r>
    </w:p>
    <w:p w:rsidR="005522B5" w:rsidRPr="005522B5" w:rsidRDefault="005522B5" w:rsidP="005522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5522B5" w:rsidRPr="005522B5" w:rsidRDefault="005522B5" w:rsidP="005522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мест (площадок) накопления твердых коммунальных отходов</w:t>
      </w:r>
    </w:p>
    <w:p w:rsidR="005522B5" w:rsidRDefault="005522B5" w:rsidP="005522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на территории сельских поселений Шарьинского муниципального района</w:t>
      </w:r>
    </w:p>
    <w:p w:rsidR="005522B5" w:rsidRPr="005522B5" w:rsidRDefault="005522B5" w:rsidP="005522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fe"/>
        <w:tblW w:w="11124" w:type="dxa"/>
        <w:tblInd w:w="-283" w:type="dxa"/>
        <w:tblLayout w:type="fixed"/>
        <w:tblLook w:val="04A0"/>
      </w:tblPr>
      <w:tblGrid>
        <w:gridCol w:w="566"/>
        <w:gridCol w:w="1700"/>
        <w:gridCol w:w="1276"/>
        <w:gridCol w:w="1276"/>
        <w:gridCol w:w="1134"/>
        <w:gridCol w:w="850"/>
        <w:gridCol w:w="567"/>
        <w:gridCol w:w="709"/>
        <w:gridCol w:w="1843"/>
        <w:gridCol w:w="1203"/>
      </w:tblGrid>
      <w:tr w:rsidR="005522B5" w:rsidRPr="005522B5" w:rsidTr="005522B5">
        <w:trPr>
          <w:trHeight w:val="307"/>
        </w:trPr>
        <w:tc>
          <w:tcPr>
            <w:tcW w:w="567" w:type="dxa"/>
            <w:vMerge w:val="restart"/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(площадки) накопления ТКО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мест накопления</w:t>
            </w:r>
          </w:p>
        </w:tc>
        <w:tc>
          <w:tcPr>
            <w:tcW w:w="4535" w:type="dxa"/>
            <w:gridSpan w:val="5"/>
            <w:tcBorders>
              <w:bottom w:val="single" w:sz="4" w:space="0" w:color="000000"/>
            </w:tcBorders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мест (площадок) накопления ТКО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Собственники места (площадки) накопления ТКО</w:t>
            </w:r>
          </w:p>
        </w:tc>
        <w:tc>
          <w:tcPr>
            <w:tcW w:w="1203" w:type="dxa"/>
            <w:vMerge w:val="restart"/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образования ТКО</w:t>
            </w:r>
          </w:p>
        </w:tc>
      </w:tr>
      <w:tr w:rsidR="005522B5" w:rsidRPr="005522B5" w:rsidTr="005522B5">
        <w:trPr>
          <w:trHeight w:val="575"/>
        </w:trPr>
        <w:tc>
          <w:tcPr>
            <w:tcW w:w="567" w:type="dxa"/>
            <w:vMerge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покрытии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</w:tcBorders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/бункер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контей-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неров/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бункеров, шт.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Theme="minorHAnsi"/>
                <w:b/>
                <w:sz w:val="24"/>
                <w:szCs w:val="24"/>
                <w:lang w:eastAsia="en-US"/>
              </w:rPr>
              <w:t>РСО,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Theme="minorHAnsi"/>
                <w:b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b/>
                <w:sz w:val="24"/>
                <w:szCs w:val="24"/>
              </w:rPr>
              <w:t>Объём контейнеров/бункеров, м</w:t>
            </w:r>
            <w:r w:rsidRPr="005522B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noWrap/>
            <w:textDirection w:val="btL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bottom w:val="single" w:sz="4" w:space="0" w:color="000000"/>
            </w:tcBorders>
            <w:noWrap/>
            <w:textDirection w:val="btLr"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B5" w:rsidRPr="005522B5" w:rsidTr="005522B5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Зебляковское сельское поселение</w:t>
            </w:r>
          </w:p>
        </w:tc>
      </w:tr>
      <w:tr w:rsidR="005522B5" w:rsidRPr="005522B5" w:rsidTr="005522B5">
        <w:trPr>
          <w:trHeight w:val="43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ебляки,ул.1-ая Заводская 18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58.369498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45.741093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бункер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74, п. Зебляки, 157550 тел.(49449) 33-101,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Ул.1-ая Заводская д.№13;16;17;18;20;24;26;28;34;36;42.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ул.2-ая Заводская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д.№3;10;17;19;22;23.Ул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.Ч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апаева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Д.№7;11;14;20;23;24;25;28;29;35;42;44;0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ебляки,ул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Вокзальная, д.22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58.371511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45.740733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Зебляковского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.Ж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елезнодорожная д.№3;5;9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окзальная д.№16;17;18;19;21;22;23;24;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окзальный д.№3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д.№36;38;41</w:t>
            </w:r>
          </w:p>
        </w:tc>
      </w:tr>
      <w:tr w:rsidR="005522B5" w:rsidRPr="005522B5" w:rsidTr="005522B5">
        <w:trPr>
          <w:trHeight w:val="3481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 Октябрьская,33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58.372860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45.7384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д.№2;4;5;7;10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д.№8;14;15;16;24;2729;30;32;34;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ервомайская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д.№2;5;7;9;10;12;13;14;15;16;17;19;21;2428;32;34</w:t>
            </w:r>
          </w:p>
        </w:tc>
      </w:tr>
      <w:tr w:rsidR="005522B5" w:rsidRPr="005522B5" w:rsidTr="005522B5">
        <w:trPr>
          <w:trHeight w:val="840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ул.Лесная,18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58.37499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45.739938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ервомайская д.№25;29;31;33;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35;39;41;42;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д.№1-а;1;2;3;4;5;7;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№10 по №17;</w:t>
            </w:r>
          </w:p>
          <w:p w:rsidR="005522B5" w:rsidRPr="005522B5" w:rsidRDefault="005522B5" w:rsidP="005522B5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с№21по №25;№27;29;35;</w:t>
            </w:r>
          </w:p>
          <w:p w:rsidR="005522B5" w:rsidRPr="005522B5" w:rsidRDefault="005522B5" w:rsidP="005522B5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есной</w:t>
            </w:r>
          </w:p>
          <w:p w:rsidR="005522B5" w:rsidRPr="005522B5" w:rsidRDefault="005522B5" w:rsidP="005522B5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д.№1;2</w:t>
            </w:r>
          </w:p>
          <w:p w:rsidR="005522B5" w:rsidRPr="005522B5" w:rsidRDefault="005522B5" w:rsidP="005522B5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руда</w:t>
            </w:r>
          </w:p>
          <w:p w:rsidR="005522B5" w:rsidRPr="005522B5" w:rsidRDefault="005522B5" w:rsidP="005522B5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д.№1-б;1-а;1;2-г;2-в;2-б;2;3446;8;9;10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ул.Лесная,38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58.374755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45.747235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д.№30;34;37;38;41;42;45-а;47;51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ервомайская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д.№43;44;45;47;48;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51;52;53;54;55;57;58;59;60;63;64;65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д.№57;59;58;56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д.№3;5;7;11;13;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ебляки,ул Полярная,13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58.377525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45.746338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руда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д.№11;12;13;14;14-а;15;17;18;19;21;24;25;26;28;30;32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еверная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д.№1;1-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а;3;5;7;11;13;13-а;15;17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олярная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д.№1;2-а; с №2по №18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.Ю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билейная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д.№16;7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ул.Октябрьская,68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58.371939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45.749389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.Ю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билейная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д.№1;2-а;3-а;5;6;8;10;14;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 с №42по №55; с №60 по №68;76;78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осковская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д.№1;3;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остромская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д.№1-а по №9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 по №8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д.№15;15-а17;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ролетарская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 по №8;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ул.Пролетарская,16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58.374363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45.752611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Зебляковского сельского поселения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остромская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д.№10;11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д.№9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 №15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ролетарская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д.№9 по №26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етеранов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д.№1-по №29</w:t>
            </w:r>
          </w:p>
        </w:tc>
      </w:tr>
      <w:tr w:rsidR="005522B5" w:rsidRPr="005522B5" w:rsidTr="005522B5">
        <w:trPr>
          <w:trHeight w:val="3609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ул.Калинина-Шарьинская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58.375261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45.756223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остромская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д.№12;14;15;16;17;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д.№17;19;21;23;27;29;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д.№12;14; с №18по №35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алинина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д.№1 по №22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ул.Шарьинская,43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58.378405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45.765183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д.№26-а;26-б;41;41-а;43;45;47;49;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ерешковой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ул.Школьная,5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58.375064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45.762973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остромская</w:t>
            </w:r>
          </w:p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д.№21-а;21;23;24;25;27;28;29</w:t>
            </w:r>
          </w:p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д.№16;18;20;22;24;26;31;</w:t>
            </w:r>
          </w:p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33;35;37;39</w:t>
            </w:r>
          </w:p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олодежная</w:t>
            </w:r>
          </w:p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д.№8 по №14</w:t>
            </w:r>
          </w:p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кольная </w:t>
            </w:r>
          </w:p>
          <w:p w:rsidR="005522B5" w:rsidRPr="005522B5" w:rsidRDefault="005522B5" w:rsidP="00552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д.№6;9;10;11;13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ул.Пожарная,1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58.372493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45.764030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ктябрьская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д.№79;79-а;80;81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осковская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№6 по №32;34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д.№2 по №7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ожарная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д.№1;3;4;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ул.Костромская,31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58.376656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45.766728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остромская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д.№30;31;33;35;36;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ира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 5;6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ул.Костромская,38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58.377370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45.76953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остромская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№37по №42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агарина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д.№1;3;5;7;8;10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адовая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 по №12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ул.Московская, д.46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58.374916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45.769108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осковская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 № 33;35;37;38; с №40 по №46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таханова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д.№2;3;4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ира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д.№3;4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 ул.Садовая, 12А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58.379794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45.767283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д.№30-а;32;34;36;38;51;53;55;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абережная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д.№1;3;5;7;9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агарина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д.№9;11;12;13;14;17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ерешковой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д.№4;6;8;10;12;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адовая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д.№ 13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 №21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ул.Комсомольская, 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58.383276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45.762245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агарина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д.№21;25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ерешковой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д.№16;14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адовая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д.№22- по №30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омсомольская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д.№2;4;6;8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околовский  ул.Лесная,12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58.372568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45.627926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д.№2;4;10;12;14;16;18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д.№39;48;59;64;69;72;80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84;65;106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околовски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й  ул.Вокзальная,4 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58.373040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45.645745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Зебляковского сельского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д.№5;7;11;24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20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Соколовский           ул. Соколовская 10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58.372991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45.642041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д.№12;14;16;20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д.№5;6;9;11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Горланиха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58.372076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45.562026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орланиха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д.№1 по №56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22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Сабуриха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58.370011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45.590063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абуриха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д.№8;12;13;14;16;20;22;23;24;28;30-а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 ул.Ленина ,6, у кухни детского сада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58.373086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45.760373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ОКПО 79180330, ОГРН 1054460386750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енина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д.№4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24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ул.Октябрьская, зд.72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58.372280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45.750829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ТАНДЕР АО,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2310031475,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 1022301598549, Адрес:350002, Краснодарский край, Краснодар г, Им. Леваневского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дом 185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 поселение, 3 км объездной дороги Шарья-Котлас-Нижний-Новгород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58.324613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45.506348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Лазарев Александр Юрьевич, ИНН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440701175982,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ОГРН 304443619400094,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157505,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50 лет Советской Власти ул, дом № 33, кв.10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пер.Пожарный, д.4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58.373646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45.770349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«СВИСС КРОНО ЛЕСПРОМ" ИНН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4407008667,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1074436000671, 157510,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Шарьинский р-н, Шарья г, Ветлужский пгт, Центральная ул, дом 4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27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 (Телецентр)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58.310765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45.534286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РТРС,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ИНН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7717127211,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1027739456084, Адрес:129515, Москва г, Академика Королева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дом 13, строение 1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 , 114 км а/д Урень-Шарья-Никольск-Котлас на 114км+700м справа по ходу движения (500 м от пересечения с а/д Шарья-Пустошка)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58.325431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45.509673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"НЕФТЬТЕХСЕРВИС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"И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4407012751,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1134436000247, Адрес:157501, Костромская обл, Шарьинский р-н, Шарья г, Промышленная ул, дом 9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корпус 1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поселение, объездная дорога в районе кафе «Макарыч»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58.32611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45.507583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"АВТОЦЕНТР" ИНН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7602129780,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1167627069829, Адрес:150044, Ярославская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г. Ярославль, пр-кт Октября, дом 87А, офис 10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поселение, а/д Урень-Шарья-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Котлас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58.326091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45.505806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ИП Белокурова Анастасия Сергеевн, ИНН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440700875519,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ОГРН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323527500006750, Адрес:157501, Костромская область, г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арья, ул. 2-й микрорайон, д.46, кв.45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31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Зебляки, ул. Костромская, д.31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58.376656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45.766728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МОУ Зебляковская СОШ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ИНН 4430002198, ОГРН 1024402033920, КПП 443001001.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eastAsia="Arial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Адрес:</w:t>
            </w: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157550, Костромская область, Шарьинский район, п. Зебляки, ул. Костромская, д. 31 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 xml:space="preserve">школа и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прилегающая территория 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Газовая заправка напротив Лукойла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58.326583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45.508816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ОО</w:t>
            </w:r>
            <w:proofErr w:type="gramStart"/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О»</w:t>
            </w:r>
            <w:proofErr w:type="gramEnd"/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ГТА»</w:t>
            </w: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 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ИНН: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7604220114.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ОГРН: 1127604002130.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Адрес:150023, Ярославская область, </w:t>
            </w:r>
            <w:proofErr w:type="gramStart"/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. Ярославль, пр-т Московский, зд. 89/2, помещ. 22/3.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1213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п. Зебляки,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енина, д.3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58.373086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45.760373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ОГБУЗ Шарьинская ЦРБ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4407006268, 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ОГРН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1034460362397 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Адрес:157505, Костромская область, Шарьинский район, </w:t>
            </w:r>
            <w:proofErr w:type="gramStart"/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. Шарья, ул. Имени Хирурга Крылова В. М., д. 1.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больница,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прилегающая территория</w:t>
            </w:r>
          </w:p>
        </w:tc>
      </w:tr>
      <w:tr w:rsidR="005522B5" w:rsidRPr="005522B5" w:rsidTr="005522B5">
        <w:trPr>
          <w:trHeight w:val="28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Одоевское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сельское поселение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3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доевское,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 Луговая, д.7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58.166143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45.864076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уговая дома № 1,2,3,4,5,6,7,10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3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ул.Молодежная, д.2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58.165254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45.864429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олодежная дома № 1,3,4,5,6,7,8,910,11,12,16,18,20,22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3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ул.Новая 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58.156121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45.859334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 дома № 2,4,6,8,10,12,16,18,20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3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 ул.Юбилейная, д.20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58.16079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45.858488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.Ю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билейная дома № 1,2,3,4,5,6,7,8,9,10,11,12,13,14,15,16,17,19,20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3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доевское,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пер.Больничный, д.1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58.163950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45.868621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Одоевского сельского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пер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ольничный дома № 1,2,3,5,7,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8,9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3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ул.Набережная, д. 39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58.165269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45.86973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абережная дома № 28,30,31,32,33,34,35,36,37,38,40,41,43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ул.Новопетровская, д. 7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58.161278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45.872813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оветская, дом 11,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овопетровская дома № 1,2, 3,4,5,6,7,8,9,9а,10,11,12,13,13а,15, 16,17,17а,18, 19,20,21,22,23,24,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25,26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абережная дома № 2,3,4,5,6,8,9,12,13,13б,13В,14,15,17,18,19,21,23,25,26,27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ул.Советская, д.27 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58.159496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45.865543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 дома № 2,4,8,10,12,14,16,18,20,22,24,26,27,28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.Ж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ивотноводов дома № 1-6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овопетровская дома № 27,28,30,31,32,33,34,35,36,37,38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ул.Нейская, д.25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58.16229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45.860028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ИНН/ КПП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ейская дома № 1,2,3,4,5,6,7,8,9,10,11,12,13,14,15,16,17,18,20,21,22,23,24,26,28,31,32,33,35,36,41,45,46,48,50,52,56,58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доевское,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ул.Новопетровская, д.39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58.155894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45.864723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ежданово дома № 1,2,4,6,7,8,13,14,15,16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Одоевское сельское поселение, дер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ежданово,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д.23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58.149781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45.862561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5522B5" w:rsidRPr="005522B5" w:rsidRDefault="005522B5" w:rsidP="005522B5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ежданово дома № 17,18,19,21,23,26,28,30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доевское, ул.Советская,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2Б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58.162627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45.869020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Цыганкова Марина Алексеевна, ИНН 443000294440,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ОГРН 304443605500041, 157523,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Шарьинский р-н, Одоевское с, Юбилейная ул, дом № 3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 ул.Советская, 9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58.161618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45.870886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ОДОЕВСКАЯ СРЕДНЯЯ ШКОЛА, ИНН 4430002303, ОГРН 1024402036504, 157523,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Одоевское с, Советская ул, дом 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 ул.Советская, 7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58.161412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45.865526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Сазанова Алла Александровна, ИНН 443000017454, ОГРН 304443616700038, 157523,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Нежданово д, дом 23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Шекшемское сельское поселение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Казарма, д.4 (на выезде у переезда)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58.344683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45.190123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п. Шекшема ул.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Казарма 678 км д.1,д.5, пер. Октябрьский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д.2, д.4, д.8, д.6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Лесная д.4, 7, 13. Ул. Октябрьская д.6,,12,17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,22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Первомайская у д.26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58.342905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45.188988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Тел.\факс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Транспортная д.9,12,14,16,18 . ул. Первомайская д.20,26, 19,16,15.</w:t>
            </w:r>
          </w:p>
        </w:tc>
      </w:tr>
      <w:tr w:rsidR="005522B5" w:rsidRPr="005522B5" w:rsidTr="005522B5">
        <w:trPr>
          <w:trHeight w:val="409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Трудовая у д.1 (у магазина)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58.341526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45.183741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Трудовая д.4,5,8,9,12,10,17,19. Ул. Мира д.1,2,3,4,6,7,. Пер.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Трудовой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д.4,10 ул. Вокзальная д.2,6,7,9,10,12,14,16,11,15,20,22,24,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26,27.28. Пер. Вокзальной д.3,4,6,8. Ул. Пролетарская д.2,3,4. Ул. Советская д.2,3,7,14,18,13,24. Ул. Почтовая д.3,8.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Мира у д.15 (у гаражей)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58.338643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45.186901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бункер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Мира д.12,14,21,22,23,25, 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Трудовая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д.20,23,24,27,29,26,28,30.,31,33.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екшема ул. Мира у д.33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58.334326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45.18706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Мира д.29,30,31,32,33,34а.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д/сад 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Рабочая у д.8 (у гаража)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58.338493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45.189905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Рабочая д.4,6,7,11,12,15,13,17.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Рабочая у д.18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58.334936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45.18876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Рабочая д.16,18,20,35,33.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Рабочая у д.22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58.333938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45.188598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Рабочая д.22,24,47,37,45,39,51,49,53.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Заводская у д.5 (у бывшей бани)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58.335351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45.191829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Шарьинский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Заводская д.1,3,5,7,9.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Пионерская д.9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58.332823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45.186618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Мира д.35,36. Ул. Пионерская д.3,12,9,11,13,16,17,18,19,20,21.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п. Шекшема ул. Березовая/ул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окзальная (у школы)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58.335296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45.183326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 (1 конт.)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 (3 конт.)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Вокзальная д.48,45,47,43,44,34,38,40,33,35,37,30,32.ул. П.Морозова д.2,3. Ул. Березовая д.2.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Трудовая д.32а,34,37</w:t>
            </w:r>
          </w:p>
        </w:tc>
      </w:tr>
      <w:tr w:rsidR="005522B5" w:rsidRPr="005522B5" w:rsidTr="005522B5">
        <w:trPr>
          <w:trHeight w:val="5599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п. Шекшема ул. Березовая/ул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 (м-н Березка)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58.336358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45.17934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бункер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0,75(1 конт.)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 (2 конт.)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П.Морозова д.4,5,6,7,.ул. Пролетарская д.5,6,11,13,15,17.ул. Советская д.19,32,21,36,27,29,39,45,58,56. Пер. Советский д.4,5,6,7,8. Ул. Березовая 8,9,10,12,.ул. Чапаева д.35,37,41,43,27. Пер. Чапаева д.6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л. Победы д.50,45,52,54,55,57 ул. Новая д.4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п. Шекшема ул. Советская у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д.64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58.33515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45.178681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Советская д 60,62,64. Ул.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Новая д.9,10,6,11. 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Победы у д.77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58.333288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45.169721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Победы д.65,61,58,68,69,76,78,80,81,82,85,70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 Победы д.4,8,10,12,9,14.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Гагарина у д.15 (напротив)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58.334196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45.16088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Школьная д.15, ул. Ленина д.4, Гагарина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д.4, 7,10,11,13,15,17,19,21. Ул. Школьная 4а,6,8,27.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Победы (у церкви)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58.341541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45.177708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Победы д.26,30,31,12,14,22,43. Ул. Железнодорожная д.3,4,7,9,25. Ул. Матросова д.13,18,20. Ул. Почтовая д.14,28,30,32,34,29,31. Ул. Чапаева д.1,3,9,13. Ул. Калинина д.3,4</w:t>
            </w:r>
          </w:p>
        </w:tc>
      </w:tr>
      <w:tr w:rsidR="005522B5" w:rsidRPr="005522B5" w:rsidTr="005522B5">
        <w:trPr>
          <w:trHeight w:val="4736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Кирова у д.5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58.334033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45.173405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Кирова д.3,8,7,9,10,12. Ул. Новая д.11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Октябрьская у д.33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58.345665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45.18257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Октябрьская д.33,28,25,39,56,58,72. Ул. Лесная д.33,23,18,27.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кий р-н, п. Шекшема (кладбище)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58.328013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45.192741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 территор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ии, прилегающей к кладбищу, физические лица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Загородное кладбище (ориентир а/д Шарья-Пустошка 1км+300м)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58.337234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45.503031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Головин Евгений Николаевич, ИНН 440700269116, ОГРН 304443604900035, 157510,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Ветлужский пгт, Садовая ул, дом № 20, кв. 86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 территории, прилегающей к кладбищу, физические лица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394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вокзал (за ж/д переездом)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58.370795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45.340805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Вокзальная д.17,36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Северная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д.2,27, ул. Труда д.6, 18,11, ул. Железнодорожная д.4б,7,13,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 перекресток с ул. Лесная д.19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58.36764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45.346333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Лесная д.10,16,19,23,27,33. Ул. Южная д.1а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кий р-н, п. Варакинский ул. Центральная (у бывшего клуба)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58.366006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45.346309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Березова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я Роща д.5, 7,9,11,13,12,16,17,19,21,23. Ул. Спортивная д.1,2,3,5.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Центральная д.13,22.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71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Центральная/ ул. Рабочая д.28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58.368966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45.346399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 д.13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Рабочая д.10,15,19,21,24а,25,28,53.69,71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Центральная д.56</w:t>
            </w:r>
          </w:p>
        </w:tc>
      </w:tr>
      <w:tr w:rsidR="005522B5" w:rsidRPr="005522B5" w:rsidTr="005522B5">
        <w:trPr>
          <w:trHeight w:val="4106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7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 напротив д.20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58.364498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45.345871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Центральная д.18,д.23,24,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7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 у д.26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58.360636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45.348864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Центральная д.25а,,26,29,34,36,40,42,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7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Костромская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обл., Шарьинский р-н, 112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а/д Урень-Шарья-Никольск-Котлас АЗС 253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58.317021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45.477338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РН-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ЯРОСЛАВЛЬ АО, ИНН 7604138678, ОГРН 1087604014827, 150040, Ярославская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Ярославль г, Некрасова ул, зд.41, стр.2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7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 Шарьинский р-н, а/д 311 км Кострома-Шарья-Киров-Пермь (пост ГИБДД)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58.306213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45.390786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ШЕКШЕМСКОГО СЕЛЬСКОГО ПОСЕЛЕНИЯ, ИНН 4430002783, ОГРН 1054460385891, 157520,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Шекшема п, Вокзальная ул, дом 7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Пост ГИБДД (311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км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а/д Кострома-Шарья-Киров-Пермь)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7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Костромская обл., Шарьинский р-н, путепровод через ж/д на 302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а/д Р-243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58.361495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45.304074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"МОНОЛИТМОСТ", ИНН 2627027781, ОГРН 1212600002537, 357415, Ставропольский Край, г.о. Город-Курорт Железноводск, г Железноводск,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Строителей, дом 32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7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екшема, у.Вокзальная, д.48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58.335305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45.183110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ШЕКШЕМСКАЯ СРЕДНЯЯ ШКОЛА, ИНН 4430002180, ОГРН 1024402033974, 157520,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н, Шекшема п, Вокзальная ул, дом 48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на прилегающей территории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78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аракинский, ул.Центральная, д.1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58.364446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45.345839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ШЕКШЕМСКАЯ СРЕДНЯЯ ШКОЛА, ИНН 4430002180, ОГРН 1024402033974, 157520,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Шекшема п, Вокзальная ул, дом 48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на прилегающей территории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79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екшема, ул.Советская, д.137, пом1 г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58.345103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45.501381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«ЗЕЛЕНОГРАД»,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4407006074,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ОГРН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1024402032654, Адрес:157530,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Варакинский п, Советская ул, дом 137А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организация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 Шарьинский р-н, База отдыха «Ветлуга»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58.306490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45.451493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Зинченко Владимир Иванович, 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440700200033, ОГРН</w:t>
            </w:r>
          </w:p>
          <w:p w:rsidR="005522B5" w:rsidRPr="005522B5" w:rsidRDefault="005522B5" w:rsidP="005522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304443616800083, Адрес: 157500,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Вокзальная ул, дом № 74, кв.3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прилегающей территории</w:t>
            </w:r>
          </w:p>
        </w:tc>
      </w:tr>
      <w:tr w:rsidR="005522B5" w:rsidRPr="005522B5" w:rsidTr="005522B5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eastAsia="en-US"/>
              </w:rPr>
              <w:t>Шангское сельское поселение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с. Николо-Шанга, ул. Ю.Смирнова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рядом с домом 33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58.45157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45.533643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Ул. Ю. Смирнова д.№№ 1, 2, 2а, 3, 4, 5, 6, 7, 8, 9,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10, 12, 13, 14, 15, 16, 17, 18, 19, 19а, 20, 21, 22, 25, 26, 27, 30, 25, 28, 29, 32, 33, 35 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8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обл.,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Шарьинский р-н, с. Николо-Шанга, ул. Новая, д.3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58.453353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45.536288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поселения ОГРН 1054460386397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Новая д. №№ 1, 2, 7, 8, 8а, 9, 10, 14, 15,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МКД (д. №№ 3, 4, 5, 6, 11)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8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обл.,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Шарьинский р-н, с. Николо-Шанга, ул. Новая, д.9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58.45538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45.53648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поселения ОГРН 1054460386397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</w:t>
            </w:r>
          </w:p>
        </w:tc>
      </w:tr>
      <w:tr w:rsidR="005522B5" w:rsidRPr="005522B5" w:rsidTr="005522B5">
        <w:trPr>
          <w:trHeight w:val="909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8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Молодежная, д.11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58.45537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45.548586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Молодежная д. №№ 1, 2, 3, 4, 5, 6, 7, 8, 9, 10, 11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8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Молодежная, д. 16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58.456378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45.545143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Молодежная д. №№ 12, 13, 14, 15, 16, 17,18, 19, 20, 21,22, 23, 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8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Молодежная рядом с д. 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58.457318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45.541611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Молодежная д. №№ 24, 25, 26, 28, 30, 34а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8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с. Николо-Шанга, ул. Ив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атрова, д.15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58.453283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45.542294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И.Шатрова д. №№ 1, 1а, 2, 3, 4, 5, 6, 7, 8, 9, 10, 11, 12, 13, 15,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88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с. Николо-Шанга, ул. Ив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атрова, д.28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58.455206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45.53918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И.Шатрова д. №№ 16, 17, 18, 19, 21, 22, 23, 25, 26, 27, 28, 29, 30, 31, 32, 33, 34, 35, 36, 37, 38, 39, 41, 42, 44, 45, 49, 51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89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Рабочая,  д. 29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58.449313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45.543124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Рабочая д. №№ 1, 3, 7, 9, 11, 15, 19, 21, 23, 25, 27, 33, 35, 37, 39, 41, 43, 45,  47, 49, 51, 53, 55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иколо-Шанга, кладбище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58.44728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45.542501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Физические лица, территория кладбища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91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ешетиха, д. 15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58.454663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45.553526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Д. Решетиха д. №№ 1, 2, 3, 4, 5, 6,7, 8, 9, 10, 11, 12, 13, 14, 15, 16,17, 18, 19,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ешетиха, д. 48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58.458543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45.557263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Д. Решетиха д. №№ 20, 21, 22, 23, 24, 25, 26, 27, 28, 29, 30, 31, 32,33, 34, 36, 38, 40, 42, 44, 46, 48 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сипово, рядом с д. № 32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58.405702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45.529565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Рябов Владимир Сергеевич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440701339849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ОГРНИП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318440100014771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157504,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городской округ город Шарья, Ветлужский пгт, Лермонтова ул, дом 20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Территория д. Осипово, д.№ 1, 1а, 3,4,5,8,9,10,11,12,13,13а,14,15,16,19,21,29,30,34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Костромская обл.,Шарьинский р-н, д.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Павлово,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овая,  д. 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58.426429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45.532823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Д.Павлово, , д.№1-30;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авлово, ул.Новая 16- 28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9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Павлово,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овая, д.10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58.42216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45.536175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Д.Павлово,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овая,д.№ 1,2,3,4,5,7,9,10,11,13,14,15,16.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Павлово, д.22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58.427886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45.534673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Д.Павлово</w:t>
            </w:r>
          </w:p>
        </w:tc>
      </w:tr>
      <w:tr w:rsidR="005522B5" w:rsidRPr="005522B5" w:rsidTr="005522B5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д.24 (на перекрестке)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58.589834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45.462381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Д.Пищевка, д.№ 1-24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98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 35 (напротив дома)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58.583783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45.455726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Д.Пищевка, д.№ 24-56</w:t>
            </w:r>
          </w:p>
        </w:tc>
      </w:tr>
      <w:tr w:rsidR="005522B5" w:rsidRPr="005522B5" w:rsidTr="005522B5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д.25(у магазина)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58.585488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45.459815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Д.Пищевка, д.№ 15-25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напротив д. 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58.591196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45.460443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157512,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Д.Пищевка, д.№ 1-15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10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овая, д. 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58.583743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45.455831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Д.Пищевка, </w:t>
            </w: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10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рудовая, д. 2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58.590316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45.456481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Д.Пищевка, ул. Трудовая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10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Кривячка, рядом с д. 27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58.668306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45.458163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Шанга, ул. Ю.               Смирнова, д.19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Д.Кривячка,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д.№ 3-20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10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 рядом с д. 47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58.660428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45.452788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Д.Кривячка,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д.№ 47-85</w:t>
            </w:r>
          </w:p>
        </w:tc>
      </w:tr>
      <w:tr w:rsidR="005522B5" w:rsidRPr="005522B5" w:rsidTr="005522B5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10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ентральная,рядом с д. 15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58.659514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45.45656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10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ентральная,рядом с д. 58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58.669905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45.459403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10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Костромская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обл.,Шарьинский р-н, д. Кривячка,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ентральная,рядом с д. 77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58.662545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45.456593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108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перекресток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олодежной и пер. Торговый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58.66104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45.457611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Д.Кривячка,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олодежная, д.№ 1-9;пер.Торговый,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109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перекресток ул. Победы и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58.664086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45.455234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Д.Кривячка, 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обеды,д.№ 1-10 ул.Новая,д.№ 1-11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110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Филино, д.24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58.448355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45.516510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поселения ОГРН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 Филино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,д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.№ 20-41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Филино, д.1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58.449425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45.522693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Д.Филино, д.№ 1-19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Бычиха, рядом с д. 2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58.453253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45.513045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Д.Бычиха, д.№ 1-35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Бычиха, рядом с д. 2А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58.450316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45.515205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Д.Бычиха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Бычиха, д.15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58.454643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45.511583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Д.Бычиха, д.№ 36-76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Выползово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58.44335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45.551749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Д.Выползово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.№ 2,6,8,12,12а,13,14,15,16,18,19,20,21,24,25,26,27,29.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афоново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58.417833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45.536138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157512, Костромская обл.,          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Шарьинский р-н, с. Николо-Шанга, ул. Ю.               Смирнова, д.19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Д.Сафоново, д.№ 1,2,5,6,9,11,12,13,14,15,16,17,18,21,22,24,26,28.29,30,31,33,34,35,37,38,39,41,42,43,45,51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адёжино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58.464231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45.519073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Д.Надежино, д.№ 1-36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118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ирикалиха, ул. Центральная  д. 1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58.487738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45.535423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бетонное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область,           Шарьинский район, село Николо-Шанга, улица Юрия                 Смирнова, дом 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Улица Центральная д. № 4,24,5,21,12,18,17,26,16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.Д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ачная д.№ 3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119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ирикалиха, ул. Садовая д. 8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58.487968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45.526708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бетонное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ОГРН 1054460386397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область,           Шарьинский район, село Николо-Шанга, улица Юрия                 Смирнова, дом 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Улица Садовая д № 3,7,9,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МКД (д. №№ 2, 4, 6)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ычиха рядом с домом 70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58.452334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45.506175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бетонное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область,           Шарьинский район, село Николо-Шанга, улица Юрия                 Смирнова, дом 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ычиха д. №№ 72,74,76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4212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Осипово ( в близи дома № 4)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58.401689 45.517923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бетонное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157512, Костромская область,           Шарьинский район, село Николо-Шанга, улица Юрия                 Смирнова, дом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сипово д. № 21 (МКД №1)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ридорожный д.№7,29,13,18,11,8,13А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12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Шангское сельское поселение, д. Бычиха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58.459262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45.501718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САНАТОРИЙ-ПРОФИЛАКТОРИЙ "ШАРЬЯДРЕВ", ИНН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4407005916, ОГРН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102440203258, Адрес:157510,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Ветлужский пгт, Садовая ул, дом 12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Шангское сельское поселение, д. Павлово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58.427874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45.534733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«ПТИЦЕВОД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»И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4401161517, ОГРН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115440100366, Адрес: 157512,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Павлово д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Шангское сельское поселение,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иколо-Шанга, Юрия Смирнова,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д.29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58.4512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45.533926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ОГБУЗ ШАРЬИНСКИЙ ПНД. ИНН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4430002744, ОГРН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105446036042, Адрес: 157512,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Шарьинский р-н, Николо-Шанга с, Юрия Смирнова ул, дом 29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прилегающая территория</w:t>
            </w:r>
          </w:p>
        </w:tc>
      </w:tr>
      <w:tr w:rsidR="005522B5" w:rsidRPr="005522B5" w:rsidTr="005522B5">
        <w:trPr>
          <w:trHeight w:val="2715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12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сипово, д.1а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58.399768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45.519339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"ШАРЬИНСКОЕ МЭП-4", ИНН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4430004491, ОГРН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113443600026, Адрес: 157512,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Шарьинский р-н, Осипово д, дом 1А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сипово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58.400508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45.519216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область,           Шарьинский район, село Николо-Шанга, улица Юрия                 Смирнова, дом 19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Д.Осипово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Шангское сельское поселение,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иколо-Шанга, ул. Школьная, д.18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58.453586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45.539696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НИКОЛО-ШАНГСКАЯ СРЕДНЯЯ ШКОЛА ИМЕНИ А.А.КОВАЛЕВА,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4430001035, ОГРН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1024402038781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Адрес: 157512, Костромская </w:t>
            </w: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область, Шарьинский район, с. Николо-Шанга, ул. Школьная, д. 18.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прилегающая территория</w:t>
            </w:r>
          </w:p>
        </w:tc>
      </w:tr>
      <w:tr w:rsidR="005522B5" w:rsidRPr="005522B5" w:rsidTr="005522B5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128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иколо-Шанга, ул. Рабочая, д.2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58.450846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45.544236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ИП Ковригин Н.А.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 xml:space="preserve">ИНН: 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443000293630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ОГРН: 316440100060110 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Адрес: Костромская область, Шарьинский район, село Николо-Шанга. 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129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Осипово, д.32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58.450846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45.544236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ИП Рябов В.С.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 ИНН 440701339849 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ОГРНИП 318440100014771.</w:t>
            </w:r>
          </w:p>
          <w:p w:rsidR="005522B5" w:rsidRPr="005522B5" w:rsidRDefault="005522B5" w:rsidP="005522B5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Адрес: Костромская область, Шарьинский район, город Шарья, посёлок городского типа Ветлужский. 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130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ерегино, ГРС Шарья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58.420376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45.508904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  <w:highlight w:val="white"/>
              </w:rPr>
              <w:t>АО «ГАЗСТРОЙПРОЕК</w:t>
            </w:r>
            <w:r w:rsidRPr="005522B5">
              <w:rPr>
                <w:color w:val="000000" w:themeColor="text1"/>
                <w:sz w:val="24"/>
                <w:szCs w:val="24"/>
                <w:highlight w:val="white"/>
              </w:rPr>
              <w:t>Т»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ИНН: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7729574863.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ОГРН: 5077746774485.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Адрес: 188352, Ленинградская область, </w:t>
            </w:r>
            <w:proofErr w:type="gramStart"/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м</w:t>
            </w:r>
            <w:proofErr w:type="gramEnd"/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. о. Гатчинский, д. Алапурская, зд. 13А. 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425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131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адёжино, д.38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58.469408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45.516226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«Силуэт»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 xml:space="preserve">ИНН: 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4407000146. 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ОГРН: 1024402037208 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gramStart"/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lastRenderedPageBreak/>
              <w:t>Адрес ООО «СИЛУЭТ»: 157500, Костромская область, Шарьинский район, г. Шарья, пер. Водопроводный, д. 5.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132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адёжино, д.38, ориентир у реки Большая Шанга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58.469145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45.517998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«ЛЕССТРОЙ»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ИНН 4430001959, ОГРН 1024402039903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дрес: 157500, Костромская область, г. Шарья, ул. Юбилейная, д. 5, кв. 5.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133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.Ф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илино, д.41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58.437353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45.500790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«СТРОЙФОРЕСТ»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ИНН: 4407007159, ОГРН: 1054460363616. 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 xml:space="preserve">Адрес: 157512, Костромская область, Шарьинский район, деревня </w:t>
            </w:r>
            <w:proofErr w:type="gramStart"/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Филино</w:t>
            </w:r>
            <w:proofErr w:type="gramEnd"/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, д. 41.</w:t>
            </w:r>
          </w:p>
          <w:p w:rsidR="005522B5" w:rsidRPr="005522B5" w:rsidRDefault="005522B5" w:rsidP="005522B5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134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афоново по а/д Урень-Шарья-Никольск-Котлас на 127 км (участок 2)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58.409628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45.54069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ИП Фахрутдинова Ирина Николаевна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ИНН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443000794066, 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ОГРН 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  309443630100012 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Адрес: 157500, Костромская область, Шарьинский район, город Шарья. </w:t>
            </w:r>
          </w:p>
          <w:p w:rsidR="005522B5" w:rsidRPr="005522B5" w:rsidRDefault="005522B5" w:rsidP="005522B5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Ивановское сельское поселение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13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Хмелевка, д.1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58.143646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45.592158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 Хмелевка, все дома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13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Козиониха, д.63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58.159561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45.600025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 Козиониха с д. №1- по д.№71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137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Козиониха, 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елиораторов д.16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58.15626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45.598579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Адрес:157541, Костромская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.. 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Козиониха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Мелиораторов с д. №1 до дома № 32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138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ул.Советская, д.41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58.14612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45.592148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Советская с д. №37 до д.№63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139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ул.Советская, д.31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58.148878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45.588029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оветская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 1-д.№39; д.№19-д.№35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ул.Садовая,д.19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58.150943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45.586706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Адрес:157541, Костромская область,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адовая д.№ 1-д№32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ул.1 полевая д№1-д.№7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3 Полевая д№1-д.№6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141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д.22 (у больницы)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58,150648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45,583188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оммунальная с д.№22-д.№56</w:t>
            </w:r>
          </w:p>
        </w:tc>
      </w:tr>
      <w:tr w:rsidR="005522B5" w:rsidRPr="005522B5" w:rsidTr="005522B5">
        <w:trPr>
          <w:trHeight w:val="311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142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ул.Коммунальная,д.5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58.15251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45.582073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оммунальная с д.№1-д.№22</w:t>
            </w:r>
          </w:p>
        </w:tc>
      </w:tr>
      <w:tr w:rsidR="005522B5" w:rsidRPr="005522B5" w:rsidTr="005522B5">
        <w:trPr>
          <w:trHeight w:val="3118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143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ул.Коммунальная,д.5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58.15251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45.582073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МОУ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Ивановская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СОШ Шарьинского муниципального района Костромской области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ОГРН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1024402035140, 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ИНН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4430001660.</w:t>
            </w:r>
          </w:p>
          <w:p w:rsidR="005522B5" w:rsidRPr="005522B5" w:rsidRDefault="005522B5" w:rsidP="005522B5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Адрес: 157541, Костромская область, Шарьинский район, с. Рождественское, пер. Школьный, д.</w:t>
            </w:r>
            <w:r w:rsidRPr="005522B5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highlight w:val="white"/>
              </w:rPr>
              <w:t> 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Прилегающая территория к школе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144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ул.Советская, д.2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58.152741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45.584501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Советская д.№3-д.№17</w:t>
            </w:r>
          </w:p>
        </w:tc>
      </w:tr>
      <w:tr w:rsidR="005522B5" w:rsidRPr="005522B5" w:rsidTr="005522B5">
        <w:trPr>
          <w:trHeight w:val="3274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145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ождественское, ул.Набережная 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58.1554800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45.5864166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п-к Садовый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Д.№1-д.№8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абережная д.№1-д.№24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14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ождественское, ул.Чкалова,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д.10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58.153684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45.580828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Д.№1-д.№22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147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ул.Подгорная,д.5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58.154001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45.57569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Чкалова д.№1-д.№12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148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ул.Чкалова, д.32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58.150586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45.574088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Механизаторов д.№1-д.№22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.Ч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калова д.№ 13-д.№40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149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ул.Чкалова, д.56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58.15028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45.57089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Чкалова д.№40-д.№63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д.51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58.149598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45.565008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0.75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Ивановское д.№1-д.№65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151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 ул.Молодежная, д.4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58.147865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45.55563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Молодежная с д.№1- д.№7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152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 ул.Молодежная, д.12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58.147081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45.551211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Молодежная с д.№8 –д.№14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153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 ул.52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58.14898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45.547848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Плосково с д.№30-д.№69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154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площадка у МКД( д.69,71,73,75)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58.147646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45.5660983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0.75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Ивановское: д.№ 69,71,73,75,77,79,81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д.30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58.150148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45.567381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Ивановское д.№30,32,34,85,87,89.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лушиха д№1-д.№10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15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ул.Механизаторов, д.13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58.147845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45.573151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Ивановское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 ул. Механизаторов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157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лушиха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58.140516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45.569348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1+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лушиха с д.№10-д.№40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158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 в начале деревни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58.150421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45.559135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Адрес:157541,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лосково,все дома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159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ольяниха.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58.166513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45.622303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ольяниха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Д.№1-д.№30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160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ул.Механизаторов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58.144208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45.570308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еханизаторов д.№ 23-д.№39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161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въезд в деревню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58.144188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45.570251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Адрес:157541, Костромская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Д.Ивановское д.№1-д.№14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162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ул.Подгорная, д.8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58.153435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45.581651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Ул.1 Подгорная с д.№1-д.№18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Ул.2 Подгорная д.№ 2-д.№16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Ул.3 Подгорная д.№ 2-д.№14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163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ул.Советская, д.8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58.150953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45.584853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ОГБУЗ ШАРЬИНСКАЯ ЦРБ, ИНН 4407006268, ОГРН 1034460362397, 157505, Костромская 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Имени Хирурга Крылова В.М. ул, дом 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164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пер.Школьный, д.3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58,151231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45.590568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Ивановская школа,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 4430001660, ОГРН 1024402035140, 157541, Костромская область, р-н Шарьинский, с. Рождественское, пер. Школьный, дом 3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5522B5" w:rsidRPr="005522B5" w:rsidTr="005522B5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16</w:t>
            </w: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Костромская 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область, Шарьинский район,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ергеево, д.23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58.116436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45.64125</w:t>
            </w:r>
          </w:p>
        </w:tc>
        <w:tc>
          <w:tcPr>
            <w:tcW w:w="1276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ер</w:t>
            </w:r>
          </w:p>
        </w:tc>
        <w:tc>
          <w:tcPr>
            <w:tcW w:w="850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</w:t>
            </w:r>
          </w:p>
        </w:tc>
        <w:tc>
          <w:tcPr>
            <w:tcW w:w="567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я Ивановского сельского поселения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арути</w:t>
            </w: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но, все дома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ергеево, все дома</w:t>
            </w:r>
          </w:p>
        </w:tc>
      </w:tr>
      <w:tr w:rsidR="005522B5" w:rsidRPr="005522B5" w:rsidTr="005522B5">
        <w:trPr>
          <w:trHeight w:val="276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166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 Шарьинский район,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озиониха, д.75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58.148168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45.608738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ПАО «РОССЕТИ ЦЕНТР»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</w:t>
            </w: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НН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6901067107, 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ОГРН: 1046900099498</w:t>
            </w:r>
          </w:p>
          <w:p w:rsidR="005522B5" w:rsidRPr="005522B5" w:rsidRDefault="005522B5" w:rsidP="005522B5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Адрес:</w:t>
            </w:r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156961, Костромская область, </w:t>
            </w:r>
            <w:proofErr w:type="gramStart"/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 w:rsidRPr="005522B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. Кострома, пр-кт Мира, д. 53.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5522B5" w:rsidRPr="005522B5" w:rsidTr="005522B5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Коневское сельское поселение</w:t>
            </w:r>
          </w:p>
        </w:tc>
      </w:tr>
      <w:tr w:rsidR="005522B5" w:rsidRPr="005522B5" w:rsidTr="005522B5">
        <w:trPr>
          <w:trHeight w:val="3921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</w:t>
            </w: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район, 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онёво,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д.20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58.083000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45.917723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5522B5">
              <w:rPr>
                <w:color w:val="000000" w:themeColor="text1"/>
                <w:sz w:val="24"/>
                <w:szCs w:val="24"/>
              </w:rPr>
              <w:t>Администрация Коневского сельского поселения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ОГРН 1054460386364, 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 4430002800</w:t>
            </w:r>
            <w:r w:rsidRPr="005522B5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А</w:t>
            </w: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дрес: 157524, Костромская область, Шарьинский район, д. Конёво, ул. Школьная, д. 1.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Частные домовладения: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.Н</w:t>
            </w:r>
            <w:proofErr w:type="gramEnd"/>
            <w:r w:rsidRPr="005522B5">
              <w:rPr>
                <w:sz w:val="24"/>
                <w:szCs w:val="24"/>
              </w:rPr>
              <w:t xml:space="preserve">абережная 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д.1,3,4,5,6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.Ц</w:t>
            </w:r>
            <w:proofErr w:type="gramEnd"/>
            <w:r w:rsidRPr="005522B5">
              <w:rPr>
                <w:sz w:val="24"/>
                <w:szCs w:val="24"/>
              </w:rPr>
              <w:t>ентральная д.18,22,24А,28,30,32,36а,40,46,48,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25,27,33,33а,35,37,39,41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.М</w:t>
            </w:r>
            <w:proofErr w:type="gramEnd"/>
            <w:r w:rsidRPr="005522B5">
              <w:rPr>
                <w:sz w:val="24"/>
                <w:szCs w:val="24"/>
              </w:rPr>
              <w:t xml:space="preserve">олодёжная 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д 1,2,3,4,5,6,7,8.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76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168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</w:t>
            </w: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район, 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онёво,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напротив  д.3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58.082573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45.924098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color w:val="000000" w:themeColor="text1"/>
                <w:sz w:val="24"/>
                <w:szCs w:val="24"/>
              </w:rPr>
              <w:t>Администрация Коневского сельского поселения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ОГРН 1054460386364, 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 4430002800</w:t>
            </w:r>
            <w:r w:rsidRPr="005522B5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А</w:t>
            </w: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дрес: 157524, Костромская область, Шарьинский район, д. Конёво, ул. Школьная, д. 1.</w:t>
            </w:r>
            <w:proofErr w:type="gramEnd"/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Частные домовладения</w:t>
            </w:r>
            <w:proofErr w:type="gramStart"/>
            <w:r w:rsidRPr="005522B5">
              <w:rPr>
                <w:sz w:val="24"/>
                <w:szCs w:val="24"/>
              </w:rPr>
              <w:t xml:space="preserve"> :</w:t>
            </w:r>
            <w:proofErr w:type="gramEnd"/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.М</w:t>
            </w:r>
            <w:proofErr w:type="gramEnd"/>
            <w:r w:rsidRPr="005522B5">
              <w:rPr>
                <w:sz w:val="24"/>
                <w:szCs w:val="24"/>
              </w:rPr>
              <w:t>олодёжная: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д.10,11,12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.Ц</w:t>
            </w:r>
            <w:proofErr w:type="gramEnd"/>
            <w:r w:rsidRPr="005522B5">
              <w:rPr>
                <w:sz w:val="24"/>
                <w:szCs w:val="24"/>
              </w:rPr>
              <w:t>ентральная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д. 1,1а,1б,5,7,9,11,13,15,15а,17,17а,19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2,6,10,14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.Н</w:t>
            </w:r>
            <w:proofErr w:type="gramEnd"/>
            <w:r w:rsidRPr="005522B5">
              <w:rPr>
                <w:sz w:val="24"/>
                <w:szCs w:val="24"/>
              </w:rPr>
              <w:t>овая д 1а,1,2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492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</w:t>
            </w: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район,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онёво, ул.Школьная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  <w:bookmarkStart w:id="0" w:name="undefined"/>
            <w:bookmarkEnd w:id="0"/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58.082211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45.923968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color w:val="000000" w:themeColor="text1"/>
                <w:sz w:val="24"/>
                <w:szCs w:val="24"/>
              </w:rPr>
              <w:t>Администрация Коневского сельского поселения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ОГРН 1054460386364, 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 4430002800</w:t>
            </w:r>
            <w:r w:rsidRPr="005522B5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А</w:t>
            </w: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дрес: 157524, Костромская область, Шарьинский район, д. Конёво, ул. Школьная, д. 1.</w:t>
            </w:r>
            <w:proofErr w:type="gramEnd"/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Частные домовладения: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.С</w:t>
            </w:r>
            <w:proofErr w:type="gramEnd"/>
            <w:r w:rsidRPr="005522B5">
              <w:rPr>
                <w:sz w:val="24"/>
                <w:szCs w:val="24"/>
              </w:rPr>
              <w:t>адовая д.1,2,3,4,5,6,7,8,9,10,11,12.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.Ш</w:t>
            </w:r>
            <w:proofErr w:type="gramEnd"/>
            <w:r w:rsidRPr="005522B5">
              <w:rPr>
                <w:sz w:val="24"/>
                <w:szCs w:val="24"/>
              </w:rPr>
              <w:t>кольная д.3,8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5522B5" w:rsidRPr="005522B5" w:rsidTr="005522B5">
        <w:trPr>
          <w:trHeight w:val="2427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</w:t>
            </w: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район,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онёво, ул.Школьная напротив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д.18</w:t>
            </w:r>
          </w:p>
          <w:p w:rsidR="005522B5" w:rsidRPr="005522B5" w:rsidRDefault="005522B5" w:rsidP="005522B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58.079520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45.922171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522B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color w:val="000000" w:themeColor="text1"/>
                <w:sz w:val="24"/>
                <w:szCs w:val="24"/>
              </w:rPr>
              <w:t>Администрация Коневского сельского поселения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ОГРН 1054460386364, 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 4430002800</w:t>
            </w:r>
            <w:r w:rsidRPr="005522B5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22B5">
              <w:rPr>
                <w:rFonts w:eastAsia="Arial"/>
                <w:color w:val="000000" w:themeColor="text1"/>
                <w:sz w:val="24"/>
                <w:szCs w:val="24"/>
              </w:rPr>
              <w:t>А</w:t>
            </w:r>
            <w:r w:rsidRPr="005522B5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дрес: 157524, Костромская область, Шарьинский район, д. Конёво, ул. Школьная, д. 1.</w:t>
            </w:r>
            <w:proofErr w:type="gramEnd"/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2B5" w:rsidRPr="005522B5" w:rsidRDefault="005522B5" w:rsidP="005522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Частные домовладения: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.О</w:t>
            </w:r>
            <w:proofErr w:type="gramEnd"/>
            <w:r w:rsidRPr="005522B5">
              <w:rPr>
                <w:sz w:val="24"/>
                <w:szCs w:val="24"/>
              </w:rPr>
              <w:t>вражная д 4,5,6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</w:rPr>
            </w:pPr>
            <w:r w:rsidRPr="005522B5">
              <w:rPr>
                <w:sz w:val="24"/>
                <w:szCs w:val="24"/>
              </w:rPr>
              <w:t>ул</w:t>
            </w:r>
            <w:proofErr w:type="gramStart"/>
            <w:r w:rsidRPr="005522B5">
              <w:rPr>
                <w:sz w:val="24"/>
                <w:szCs w:val="24"/>
              </w:rPr>
              <w:t>.Ш</w:t>
            </w:r>
            <w:proofErr w:type="gramEnd"/>
            <w:r w:rsidRPr="005522B5">
              <w:rPr>
                <w:sz w:val="24"/>
                <w:szCs w:val="24"/>
              </w:rPr>
              <w:t>кольная д.9,16,18,20</w:t>
            </w:r>
          </w:p>
          <w:p w:rsidR="005522B5" w:rsidRPr="005522B5" w:rsidRDefault="005522B5" w:rsidP="005522B5">
            <w:pPr>
              <w:pStyle w:val="a8"/>
              <w:ind w:firstLine="0"/>
              <w:rPr>
                <w:sz w:val="24"/>
                <w:szCs w:val="24"/>
                <w:highlight w:val="white"/>
              </w:rPr>
            </w:pPr>
          </w:p>
        </w:tc>
      </w:tr>
    </w:tbl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Приложение:</w:t>
      </w: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522B5">
        <w:rPr>
          <w:rFonts w:ascii="Times New Roman" w:hAnsi="Times New Roman" w:cs="Times New Roman"/>
          <w:sz w:val="24"/>
          <w:szCs w:val="24"/>
        </w:rPr>
        <w:t xml:space="preserve">Схемы размещения мест (площадок) накопления </w:t>
      </w:r>
      <w:r w:rsidRPr="005522B5">
        <w:rPr>
          <w:rFonts w:ascii="Times New Roman" w:eastAsia="Calibri" w:hAnsi="Times New Roman" w:cs="Times New Roman"/>
          <w:sz w:val="24"/>
          <w:szCs w:val="24"/>
        </w:rPr>
        <w:t xml:space="preserve">твёрдых коммунальных отходов </w:t>
      </w:r>
      <w:r w:rsidRPr="005522B5">
        <w:rPr>
          <w:rFonts w:ascii="Times New Roman" w:hAnsi="Times New Roman" w:cs="Times New Roman"/>
          <w:sz w:val="24"/>
          <w:szCs w:val="24"/>
        </w:rPr>
        <w:t>на карте масштаба 1:2000.</w:t>
      </w:r>
    </w:p>
    <w:p w:rsidR="005522B5" w:rsidRP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6FDB" w:rsidRPr="005522B5" w:rsidRDefault="00AD6FDB" w:rsidP="00AD6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D6FDB" w:rsidRPr="005522B5" w:rsidRDefault="00AD6FDB" w:rsidP="00AD6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D6FDB" w:rsidRPr="005522B5" w:rsidRDefault="00AD6FDB" w:rsidP="00AD6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FDB" w:rsidRPr="005522B5" w:rsidRDefault="00AD6FDB" w:rsidP="00AD6FDB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D6FDB" w:rsidRPr="005522B5" w:rsidRDefault="00AD6FDB" w:rsidP="00AD6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«25» июля 2025 г. № 216</w:t>
      </w:r>
    </w:p>
    <w:p w:rsidR="00AD6FDB" w:rsidRPr="005522B5" w:rsidRDefault="00AD6FDB" w:rsidP="00AD6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FDB" w:rsidRPr="005522B5" w:rsidRDefault="00AD6FDB" w:rsidP="00AD6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B5">
        <w:rPr>
          <w:rFonts w:ascii="Times New Roman" w:hAnsi="Times New Roman" w:cs="Times New Roman"/>
          <w:b/>
          <w:bCs/>
          <w:sz w:val="24"/>
          <w:szCs w:val="24"/>
        </w:rPr>
        <w:t>О введении особого противопожарного режима на территории Шарьинского муниципального района Костромской области</w:t>
      </w:r>
    </w:p>
    <w:p w:rsidR="00AD6FDB" w:rsidRPr="005522B5" w:rsidRDefault="00AD6FDB" w:rsidP="00AD6FDB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2B5">
        <w:rPr>
          <w:rFonts w:ascii="Times New Roman" w:hAnsi="Times New Roman" w:cs="Times New Roman"/>
          <w:sz w:val="24"/>
          <w:szCs w:val="24"/>
        </w:rPr>
        <w:t>Во исполнение</w:t>
      </w:r>
      <w:r w:rsidRPr="005522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постановления губернатора Костромской области от    25 июля  2025 года № 294-а «О введении особого противопожарного режима в границах муниципальных, городских округов за границами населенных пунктов, расположенных на территории муниципальных, городских округов Костромской области», </w:t>
      </w:r>
      <w:r w:rsidRPr="005522B5">
        <w:rPr>
          <w:rFonts w:ascii="Times New Roman" w:hAnsi="Times New Roman" w:cs="Times New Roman"/>
          <w:sz w:val="24"/>
          <w:szCs w:val="24"/>
        </w:rPr>
        <w:t>в целях предупреждения угрозы возникновения чрезвычайных ситуаций и обеспечения пожарной безопасности в пожароопасный сезон на территории Шарьинского муниципального района Костромской области, руководствуясь статьей 30 Федерального закона</w:t>
      </w:r>
      <w:proofErr w:type="gramEnd"/>
      <w:r w:rsidRPr="005522B5">
        <w:rPr>
          <w:rFonts w:ascii="Times New Roman" w:hAnsi="Times New Roman" w:cs="Times New Roman"/>
          <w:sz w:val="24"/>
          <w:szCs w:val="24"/>
        </w:rPr>
        <w:t xml:space="preserve"> от 21 декабря 1994 года      № 69-ФЗ «О пожарной безопасности», статьей 10.1 Закона Костромской области от 22 ноября 2000 года № 124-ЗКО «О пожарной безопасности на территории Костромской области», пунктом 9.1 части 1 статьи 7,</w:t>
      </w:r>
      <w:r w:rsidRPr="005522B5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22B5">
        <w:rPr>
          <w:rFonts w:ascii="Times New Roman" w:hAnsi="Times New Roman" w:cs="Times New Roman"/>
          <w:sz w:val="24"/>
          <w:szCs w:val="24"/>
        </w:rPr>
        <w:t>статями  37, 52 Устава муниципального образования Шарьинский муниципальный район Костромской области, администрация Шарьинского муниципального района</w:t>
      </w: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FDB" w:rsidRPr="005522B5" w:rsidRDefault="00AD6FDB" w:rsidP="00AD6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522B5">
        <w:rPr>
          <w:rFonts w:ascii="Times New Roman" w:hAnsi="Times New Roman" w:cs="Times New Roman"/>
          <w:sz w:val="24"/>
          <w:szCs w:val="24"/>
        </w:rPr>
        <w:t>Ввести с 25 июля 2025 года особый противопожарный режим на территории Шарьинского муниципального района в границах муниципального района за границами населенных пунктов, расположенных на территории муниципального района.</w:t>
      </w:r>
    </w:p>
    <w:p w:rsidR="00AD6FDB" w:rsidRPr="005522B5" w:rsidRDefault="00AD6FDB" w:rsidP="00AD6FDB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2. В целях обеспечения особого противопожарного режима ввести на территории Шарьинского муниципального района Костромской области, дополнительные меры (требования) пожарной безопасности:</w:t>
      </w:r>
    </w:p>
    <w:p w:rsidR="00AD6FDB" w:rsidRPr="005522B5" w:rsidRDefault="00AD6FDB" w:rsidP="00AD6FDB">
      <w:pPr>
        <w:tabs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2B5">
        <w:rPr>
          <w:rFonts w:ascii="Times New Roman" w:hAnsi="Times New Roman" w:cs="Times New Roman"/>
          <w:sz w:val="24"/>
          <w:szCs w:val="24"/>
        </w:rPr>
        <w:t>1) запретить разведение костров, а также сжигание мусора, травы, листвы и иных отходов,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питания) на территории Шарьинского муниципального района Костромской области (за исключением территорий населенных пунктов);</w:t>
      </w:r>
      <w:proofErr w:type="gramEnd"/>
    </w:p>
    <w:p w:rsidR="00AD6FDB" w:rsidRPr="005522B5" w:rsidRDefault="00AD6FDB" w:rsidP="00AD6FDB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3. Рекомендовать главам сельских поселений Шарьинского муниципального района Костромской области ввести особый противопожарный режим на территориях населенных пунктов и обеспечить выполнение дополнительных мер пожарной безопасности, в том числе:</w:t>
      </w:r>
    </w:p>
    <w:p w:rsidR="00AD6FDB" w:rsidRPr="005522B5" w:rsidRDefault="00AD6FDB" w:rsidP="00AD6F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1) в целях исключения возможного перехода природных пожаров на территории населенных пунктов подверженных угрозе лесных пожаров и других ландшафтных (природных) пожаров вокруг территории населенных пунктов создать (обновить) противопожарные минерализованные полосы шириной не менее 10 метров или иные противопожарные барьеры;</w:t>
      </w:r>
    </w:p>
    <w:p w:rsidR="00AD6FDB" w:rsidRPr="005522B5" w:rsidRDefault="00AD6FDB" w:rsidP="00AD6FDB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lastRenderedPageBreak/>
        <w:t xml:space="preserve">2) организовать круглосуточное патрулирование патрульно-маневренных и патрульно-контрольных групп на территории сельских поселений, в населенных пунктах  с привлечением представителей добровольной пожарной охраны, старост населенных пунктов, МО МВД России «Шарьинский», ТО НД и </w:t>
      </w:r>
      <w:proofErr w:type="gramStart"/>
      <w:r w:rsidRPr="005522B5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5522B5">
        <w:rPr>
          <w:rFonts w:ascii="Times New Roman" w:hAnsi="Times New Roman" w:cs="Times New Roman"/>
          <w:sz w:val="24"/>
          <w:szCs w:val="24"/>
        </w:rPr>
        <w:t xml:space="preserve"> Шарьинского и Поназыревского районов с целью контроля за соблюдением гражданами запрета на сжигание сухой травянистой растительности и мусора;</w:t>
      </w:r>
    </w:p>
    <w:p w:rsidR="00AD6FDB" w:rsidRPr="005522B5" w:rsidRDefault="00AD6FDB" w:rsidP="00AD6FDB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3) организовать незамедлительное реагирование патрульных групп на обнаружение термических точек, загораний, ландшафтных и природных пожаров;</w:t>
      </w:r>
    </w:p>
    <w:p w:rsidR="00AD6FDB" w:rsidRPr="005522B5" w:rsidRDefault="00AD6FDB" w:rsidP="00AD6FDB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4) обеспечить беспрепятственный подъезд пожарной техники по дорогам общего пользования и свободный доступ к источникам противопожарного водоснабжения;</w:t>
      </w:r>
    </w:p>
    <w:p w:rsidR="00AD6FDB" w:rsidRPr="005522B5" w:rsidRDefault="00AD6FDB" w:rsidP="00AD6FDB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5) предусмотреть технику для подвоза воды для заправки пожарных машин при локализации и ликвидации очагов пожаров, удаленных от источников противопожарного водоснабжения (в том числе водовозную и землеройную);</w:t>
      </w: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6) организовать доведение до населения, председателей садоводческих или дачных некоммерческих объе</w:t>
      </w:r>
      <w:r>
        <w:rPr>
          <w:rFonts w:ascii="Times New Roman" w:hAnsi="Times New Roman" w:cs="Times New Roman"/>
          <w:sz w:val="24"/>
          <w:szCs w:val="24"/>
        </w:rPr>
        <w:t>динений граждан, руководителей</w:t>
      </w:r>
      <w:r w:rsidRPr="005522B5">
        <w:rPr>
          <w:rFonts w:ascii="Times New Roman" w:hAnsi="Times New Roman" w:cs="Times New Roman"/>
          <w:sz w:val="24"/>
          <w:szCs w:val="24"/>
        </w:rPr>
        <w:t xml:space="preserve"> предприятий</w:t>
      </w:r>
      <w:r>
        <w:rPr>
          <w:rFonts w:ascii="Times New Roman" w:hAnsi="Times New Roman" w:cs="Times New Roman"/>
          <w:sz w:val="24"/>
          <w:szCs w:val="24"/>
        </w:rPr>
        <w:t xml:space="preserve">, организаций,   учреждений </w:t>
      </w:r>
      <w:r w:rsidRPr="005522B5">
        <w:rPr>
          <w:rFonts w:ascii="Times New Roman" w:hAnsi="Times New Roman" w:cs="Times New Roman"/>
          <w:sz w:val="24"/>
          <w:szCs w:val="24"/>
        </w:rPr>
        <w:t>Шарьинского муниципального района Костромской области информации об установлении особого противопожарного режима и требований пожарной безопасности на указанный период;</w:t>
      </w:r>
    </w:p>
    <w:p w:rsidR="00AD6FDB" w:rsidRPr="005522B5" w:rsidRDefault="00AD6FDB" w:rsidP="00AD6FDB">
      <w:pPr>
        <w:tabs>
          <w:tab w:val="left" w:pos="11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7) организовать доведение до председателей садоводческих или дачных некоммерческих объединений граждан требований по установке у дачных строений емкостей с водой и иных первичных средств пожаротушения и проверке состояния пожарных и иных водоемов, расположенных на территории или в непосредственной близости от территорий объединений;</w:t>
      </w:r>
    </w:p>
    <w:p w:rsidR="00AD6FDB" w:rsidRPr="005522B5" w:rsidRDefault="00AD6FDB" w:rsidP="00AD6FDB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8) организовать доведение до руководителей предприятий, организаций, учреждений Шарьинского муниципального района Костромской области рекомендаций по подготовке и проверке техники, применяемой в тушении пожаров, организации патрулирования закрепленных территорий, участков лесного фонда.</w:t>
      </w:r>
    </w:p>
    <w:p w:rsidR="00AD6FDB" w:rsidRPr="005522B5" w:rsidRDefault="00AD6FDB" w:rsidP="00AD6FDB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9) организовать обходы жителей частного сектора с целью проведения разъяснительной работы по предупреждению пожаров, доведению требований пожарной безопасности в период особого противопожарного режима, обратив особое внимание на места проживания малоимущих семей, социально неадаптированных групп населения;</w:t>
      </w: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522B5">
        <w:rPr>
          <w:rFonts w:ascii="Times New Roman" w:hAnsi="Times New Roman" w:cs="Times New Roman"/>
          <w:color w:val="000000"/>
          <w:sz w:val="24"/>
          <w:szCs w:val="24"/>
        </w:rPr>
        <w:t>10) усилить профилактическую работу с населением по соблюдению требований пожарной безопасности, не допущению палов травы, разведению костров и сжиганию мусора. Довести</w:t>
      </w:r>
      <w:r w:rsidRPr="005522B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 каждого телефон ЕДДС Шарьинского муниципального района (5-33-65, 8-910-926-13-05): </w:t>
      </w:r>
    </w:p>
    <w:p w:rsidR="00AD6FDB" w:rsidRPr="005522B5" w:rsidRDefault="00AD6FDB" w:rsidP="00AD6FDB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 xml:space="preserve">11) дополнительные требования пожарной безопасности, реализуемые на территории населенных пунктов и меры ответственности, разместить на информационных стендах, сайтах администраций сельских поселений, печатных изданиях и других СМИ; </w:t>
      </w:r>
    </w:p>
    <w:p w:rsidR="00AD6FDB" w:rsidRPr="005522B5" w:rsidRDefault="00AD6FDB" w:rsidP="00AD6F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12) проверить наличие первичных пожарных средств у каждого домовладения.</w:t>
      </w:r>
    </w:p>
    <w:p w:rsidR="00AD6FDB" w:rsidRPr="005522B5" w:rsidRDefault="00AD6FDB" w:rsidP="00AD6F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522B5">
        <w:rPr>
          <w:rFonts w:ascii="Times New Roman" w:hAnsi="Times New Roman" w:cs="Times New Roman"/>
          <w:sz w:val="24"/>
          <w:szCs w:val="24"/>
        </w:rPr>
        <w:t>Оперативному штабу по предупреждению и ликвидации чрезвычайных ситуаций, связанных с возникновением пожаров на территории Шарьинского муниципального района, утвержденного постановлением администрации Шарьинского муниципального района от 1 марта 2024 года № 69 «Об обеспечении первичных мер пожарной безопасности на территории Шарьинского муниципального района в весеннее – летний период 2024 года и первоочередных мерах по обеспечению охраны лесов от пожаров» осуществлять своевременный контроль и координацию</w:t>
      </w:r>
      <w:proofErr w:type="gramEnd"/>
      <w:r w:rsidRPr="005522B5">
        <w:rPr>
          <w:rFonts w:ascii="Times New Roman" w:hAnsi="Times New Roman" w:cs="Times New Roman"/>
          <w:sz w:val="24"/>
          <w:szCs w:val="24"/>
        </w:rPr>
        <w:t xml:space="preserve"> действий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ситуаций.  </w:t>
      </w:r>
    </w:p>
    <w:p w:rsidR="00AD6FDB" w:rsidRPr="005522B5" w:rsidRDefault="00AD6FDB" w:rsidP="00AD6FDB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5522B5">
        <w:rPr>
          <w:sz w:val="24"/>
          <w:szCs w:val="24"/>
        </w:rPr>
        <w:t xml:space="preserve">5. </w:t>
      </w:r>
      <w:proofErr w:type="gramStart"/>
      <w:r w:rsidRPr="005522B5">
        <w:rPr>
          <w:sz w:val="24"/>
          <w:szCs w:val="24"/>
        </w:rPr>
        <w:t xml:space="preserve">Помощнику главы по делам ГО и ЧС администрации Шарьинского муниципального района обеспечить контроль выполнения мероприятий дополнительных требований пожарной безопасности гражданами и организациями, разместить на сайте администрации Шарьинского муниципального района и чатах мессенджеров Шарьинского </w:t>
      </w:r>
      <w:r w:rsidRPr="005522B5">
        <w:rPr>
          <w:sz w:val="24"/>
          <w:szCs w:val="24"/>
        </w:rPr>
        <w:lastRenderedPageBreak/>
        <w:t>муниципального района информацию о введении особого противопожарного режима, в том числе об установленных дополнительных требованиях пожарной безопасности и ответственности за их нарушение.</w:t>
      </w:r>
      <w:proofErr w:type="gramEnd"/>
    </w:p>
    <w:p w:rsidR="00AD6FDB" w:rsidRPr="005522B5" w:rsidRDefault="00AD6FDB" w:rsidP="00AD6FDB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5522B5">
        <w:rPr>
          <w:sz w:val="24"/>
          <w:szCs w:val="24"/>
        </w:rPr>
        <w:t>6. Руководителям Шарьинского РЭС, Шарьинского филиала ОГБУ «Костромаавтодор», МКУП «Коммунсервис» уточнить состав сил и средств и обеспечить готовность аварийно – восстановительных бригад к действиям по предназначению.</w:t>
      </w:r>
    </w:p>
    <w:p w:rsidR="00AD6FDB" w:rsidRPr="005522B5" w:rsidRDefault="00AD6FDB" w:rsidP="00AD6FDB">
      <w:pPr>
        <w:pStyle w:val="Style7"/>
        <w:tabs>
          <w:tab w:val="left" w:pos="851"/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5522B5">
        <w:rPr>
          <w:sz w:val="24"/>
          <w:szCs w:val="24"/>
        </w:rPr>
        <w:t xml:space="preserve">6. Председателю административной комиссии Шарьинского муниципального района в порядке, установленном статьей 11.18 КоАП </w:t>
      </w:r>
      <w:proofErr w:type="gramStart"/>
      <w:r w:rsidRPr="005522B5">
        <w:rPr>
          <w:sz w:val="24"/>
          <w:szCs w:val="24"/>
        </w:rPr>
        <w:t>КО</w:t>
      </w:r>
      <w:proofErr w:type="gramEnd"/>
      <w:r w:rsidRPr="005522B5">
        <w:rPr>
          <w:sz w:val="24"/>
          <w:szCs w:val="24"/>
        </w:rPr>
        <w:t>, организовать рассмотрение административной комиссией Шарьинского муниципального района материалов по административным правонарушениям, предусмотренным статьей 4.6 КоАП КО.</w:t>
      </w:r>
    </w:p>
    <w:p w:rsidR="00AD6FDB" w:rsidRPr="005522B5" w:rsidRDefault="00AD6FDB" w:rsidP="00AD6FDB">
      <w:pPr>
        <w:pStyle w:val="Style7"/>
        <w:tabs>
          <w:tab w:val="left" w:pos="1200"/>
        </w:tabs>
        <w:spacing w:line="240" w:lineRule="auto"/>
        <w:ind w:firstLine="709"/>
        <w:rPr>
          <w:color w:val="000000"/>
          <w:sz w:val="24"/>
          <w:szCs w:val="24"/>
        </w:rPr>
      </w:pPr>
      <w:r w:rsidRPr="005522B5">
        <w:rPr>
          <w:sz w:val="24"/>
          <w:szCs w:val="24"/>
        </w:rPr>
        <w:t xml:space="preserve">7. Начальнику ЕДДС организовать постоянный мониторинг функционирования систем жизнеобеспечения на объектах жилищно-коммунального хозяйства, сбор и взаимообмен информацией, </w:t>
      </w:r>
      <w:proofErr w:type="gramStart"/>
      <w:r w:rsidRPr="005522B5">
        <w:rPr>
          <w:sz w:val="24"/>
          <w:szCs w:val="24"/>
        </w:rPr>
        <w:t>согласно регламента</w:t>
      </w:r>
      <w:proofErr w:type="gramEnd"/>
      <w:r w:rsidRPr="005522B5">
        <w:rPr>
          <w:sz w:val="24"/>
          <w:szCs w:val="24"/>
        </w:rPr>
        <w:t xml:space="preserve">. Обеспечить повседневное управление в сфере тушения ландшафтных пожаров (за исключением лесных пожаров). </w:t>
      </w:r>
      <w:r w:rsidRPr="005522B5">
        <w:rPr>
          <w:color w:val="000000"/>
          <w:sz w:val="24"/>
          <w:szCs w:val="24"/>
        </w:rPr>
        <w:t xml:space="preserve">Организовать в ЕДДС оперативный учет ландшафтных пожаров (несанкционированных палов сухой травянистой растительности), с ежедневным направлением сведений на электронную почту: </w:t>
      </w:r>
      <w:hyperlink r:id="rId9" w:tooltip="mailto:oper112@kostroma.gov.ru" w:history="1">
        <w:r w:rsidRPr="005522B5">
          <w:rPr>
            <w:rStyle w:val="a5"/>
            <w:sz w:val="24"/>
            <w:szCs w:val="24"/>
          </w:rPr>
          <w:t>oper112@kostroma.gov.ru</w:t>
        </w:r>
      </w:hyperlink>
      <w:r w:rsidRPr="005522B5">
        <w:rPr>
          <w:sz w:val="24"/>
          <w:szCs w:val="24"/>
        </w:rPr>
        <w:t>.</w:t>
      </w: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 xml:space="preserve">8. Отделу архитектуры, строительства и ЖКХ администрации Шарьинского муниципального района уточнить схемы оповещения, план действий по локализации и ликвидации аварийных ситуаций на объектах жилищно– </w:t>
      </w:r>
      <w:proofErr w:type="gramStart"/>
      <w:r w:rsidRPr="005522B5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522B5">
        <w:rPr>
          <w:rFonts w:ascii="Times New Roman" w:hAnsi="Times New Roman" w:cs="Times New Roman"/>
          <w:sz w:val="24"/>
          <w:szCs w:val="24"/>
        </w:rPr>
        <w:t xml:space="preserve">ммунального комплекса.  Проверить готовность аварийных бригад служб жилищно-коммунального хозяйства, резервных источников электроснабжения и резервов материально-технических средств, усилить </w:t>
      </w:r>
      <w:proofErr w:type="gramStart"/>
      <w:r w:rsidRPr="005522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22B5">
        <w:rPr>
          <w:rFonts w:ascii="Times New Roman" w:hAnsi="Times New Roman" w:cs="Times New Roman"/>
          <w:sz w:val="24"/>
          <w:szCs w:val="24"/>
        </w:rPr>
        <w:t xml:space="preserve"> системами жизнеобеспечения, энергоснабжением.</w:t>
      </w: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5522B5">
        <w:rPr>
          <w:rFonts w:ascii="Times New Roman" w:hAnsi="Times New Roman" w:cs="Times New Roman"/>
          <w:sz w:val="24"/>
          <w:szCs w:val="24"/>
        </w:rPr>
        <w:t>Комитету образования, комитету по делам культуры, молодежи и спорта администрации Шарьинского муниципального района организовать контроль за объектами с круглосуточным и массовым пребыванием людей, провести на территории комплекс профилактических мероприятий, направленных на обеспечение мер пожарной безопасности и антитеррористической защищенности, дополнительные внеплановые инструктажи с персоналом по вопросам организации защищенности зданий, сооружений и прилегающей территории, проверить работоспособность систем оповещения.</w:t>
      </w:r>
      <w:proofErr w:type="gramEnd"/>
    </w:p>
    <w:p w:rsidR="00AD6FDB" w:rsidRPr="005522B5" w:rsidRDefault="00AD6FDB" w:rsidP="00AD6FDB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5522B5">
        <w:rPr>
          <w:sz w:val="24"/>
          <w:szCs w:val="24"/>
        </w:rPr>
        <w:t xml:space="preserve">8.  </w:t>
      </w:r>
      <w:proofErr w:type="gramStart"/>
      <w:r w:rsidRPr="005522B5">
        <w:rPr>
          <w:sz w:val="24"/>
          <w:szCs w:val="24"/>
        </w:rPr>
        <w:t>Контроль за</w:t>
      </w:r>
      <w:proofErr w:type="gramEnd"/>
      <w:r w:rsidRPr="005522B5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D6FDB" w:rsidRPr="005522B5" w:rsidRDefault="00AD6FDB" w:rsidP="00AD6FDB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5522B5">
        <w:rPr>
          <w:sz w:val="24"/>
          <w:szCs w:val="24"/>
        </w:rPr>
        <w:t>9. Настоящее постановление вступает в силу после официального опубликования в информационном бюллетене «Вестник Шарьинского района».</w:t>
      </w: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FDB" w:rsidRPr="005522B5" w:rsidRDefault="00AD6FDB" w:rsidP="00AD6FDB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AD6FDB" w:rsidRPr="005522B5" w:rsidRDefault="00AD6FDB" w:rsidP="00AD6FDB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Н.С. Глушаков</w:t>
      </w:r>
    </w:p>
    <w:p w:rsidR="00AD6FDB" w:rsidRPr="005522B5" w:rsidRDefault="00AD6FDB" w:rsidP="00AD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FDB" w:rsidRPr="005522B5" w:rsidRDefault="00AD6FDB" w:rsidP="00AD6FD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2B5" w:rsidRPr="005522B5" w:rsidRDefault="005522B5" w:rsidP="00552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9BE" w:rsidRPr="005522B5" w:rsidRDefault="002579BE" w:rsidP="0055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79BE" w:rsidRPr="005522B5" w:rsidRDefault="002579BE" w:rsidP="0055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4619" w:rsidRPr="005522B5" w:rsidRDefault="00F84619" w:rsidP="0055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4619" w:rsidRPr="005522B5" w:rsidRDefault="00F84619" w:rsidP="0055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866BC" w:rsidRPr="005522B5" w:rsidRDefault="00C866BC" w:rsidP="0055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866BC" w:rsidRDefault="00C866BC" w:rsidP="000E1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4619" w:rsidRPr="000E1AB0" w:rsidRDefault="00F84619" w:rsidP="000E1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AF6" w:rsidRPr="001329B4" w:rsidRDefault="00054AF6" w:rsidP="0013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D8" w:rsidRPr="00ED2E90" w:rsidRDefault="00B46CD8" w:rsidP="00ED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C3ADC" w:rsidRDefault="003922F8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0005AF" w:rsidRPr="00465A9C" w:rsidRDefault="000005A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0005AF" w:rsidRPr="00465A9C" w:rsidRDefault="000005A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0005AF" w:rsidRPr="00465A9C" w:rsidRDefault="000005AF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0005AF" w:rsidRPr="00465A9C" w:rsidRDefault="000005AF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0005AF" w:rsidRPr="00A05F86" w:rsidRDefault="000005AF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0005AF" w:rsidRDefault="000005AF" w:rsidP="00D96810"/>
              </w:txbxContent>
            </v:textbox>
            <w10:wrap type="square"/>
          </v:roundrect>
        </w:pict>
      </w:r>
    </w:p>
    <w:p w:rsidR="00D96810" w:rsidRPr="009118B2" w:rsidRDefault="003922F8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0005AF" w:rsidRPr="00465A9C" w:rsidRDefault="000005A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0005AF" w:rsidRPr="00465A9C" w:rsidRDefault="000005A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005AF" w:rsidRPr="00465A9C" w:rsidRDefault="000005AF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0005AF" w:rsidRDefault="000005A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005AF" w:rsidRDefault="000005A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005AF" w:rsidRPr="00374867" w:rsidRDefault="000005A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005AF" w:rsidRPr="00374867" w:rsidRDefault="000005AF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0005AF" w:rsidRPr="00BC023E" w:rsidRDefault="000005AF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005AF" w:rsidRDefault="000005AF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3922F8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3922F8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0005AF" w:rsidRDefault="000005AF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r w:rsidRPr="00374867">
                    <w:rPr>
                      <w:rFonts w:ascii="Arial" w:hAnsi="Arial" w:cs="Arial"/>
                      <w:b/>
                    </w:rPr>
                    <w:t>admshmr.ru/</w:t>
                  </w:r>
                </w:p>
                <w:p w:rsidR="000005AF" w:rsidRPr="00310A0F" w:rsidRDefault="000005AF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0005AF" w:rsidRPr="00310A0F" w:rsidRDefault="000005AF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0005AF" w:rsidRPr="00374867" w:rsidRDefault="000005AF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0E1AB0">
      <w:headerReference w:type="default" r:id="rId10"/>
      <w:footerReference w:type="defaul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AF" w:rsidRDefault="000005AF">
      <w:pPr>
        <w:spacing w:after="0" w:line="240" w:lineRule="auto"/>
      </w:pPr>
      <w:r>
        <w:separator/>
      </w:r>
    </w:p>
  </w:endnote>
  <w:endnote w:type="continuationSeparator" w:id="0">
    <w:p w:rsidR="000005AF" w:rsidRDefault="0000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AF" w:rsidRDefault="000005AF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AF" w:rsidRDefault="000005AF">
      <w:pPr>
        <w:spacing w:after="0" w:line="240" w:lineRule="auto"/>
      </w:pPr>
      <w:r>
        <w:separator/>
      </w:r>
    </w:p>
  </w:footnote>
  <w:footnote w:type="continuationSeparator" w:id="0">
    <w:p w:rsidR="000005AF" w:rsidRDefault="0000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AF" w:rsidRDefault="000005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66A4C22"/>
    <w:multiLevelType w:val="hybridMultilevel"/>
    <w:tmpl w:val="88A246B0"/>
    <w:lvl w:ilvl="0" w:tplc="80468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333C5F"/>
    <w:multiLevelType w:val="hybridMultilevel"/>
    <w:tmpl w:val="2474DC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5062"/>
    <w:multiLevelType w:val="hybridMultilevel"/>
    <w:tmpl w:val="16762CE8"/>
    <w:lvl w:ilvl="0" w:tplc="40EE7FC6">
      <w:start w:val="1"/>
      <w:numFmt w:val="none"/>
      <w:lvlText w:val="·"/>
      <w:lvlJc w:val="left"/>
      <w:pPr>
        <w:tabs>
          <w:tab w:val="num" w:pos="432"/>
        </w:tabs>
        <w:ind w:left="432" w:hanging="432"/>
      </w:pPr>
    </w:lvl>
    <w:lvl w:ilvl="1" w:tplc="66BEE9FC">
      <w:start w:val="1"/>
      <w:numFmt w:val="none"/>
      <w:lvlText w:val="o"/>
      <w:lvlJc w:val="left"/>
      <w:pPr>
        <w:tabs>
          <w:tab w:val="num" w:pos="576"/>
        </w:tabs>
        <w:ind w:left="576" w:hanging="576"/>
      </w:pPr>
    </w:lvl>
    <w:lvl w:ilvl="2" w:tplc="17E0635A">
      <w:start w:val="1"/>
      <w:numFmt w:val="none"/>
      <w:lvlText w:val="§"/>
      <w:lvlJc w:val="left"/>
      <w:pPr>
        <w:tabs>
          <w:tab w:val="num" w:pos="720"/>
        </w:tabs>
        <w:ind w:left="720" w:hanging="720"/>
      </w:pPr>
    </w:lvl>
    <w:lvl w:ilvl="3" w:tplc="DA766B94">
      <w:start w:val="1"/>
      <w:numFmt w:val="none"/>
      <w:lvlText w:val="·"/>
      <w:lvlJc w:val="left"/>
      <w:pPr>
        <w:tabs>
          <w:tab w:val="num" w:pos="864"/>
        </w:tabs>
        <w:ind w:left="864" w:hanging="864"/>
      </w:pPr>
    </w:lvl>
    <w:lvl w:ilvl="4" w:tplc="AB2C25A8">
      <w:start w:val="1"/>
      <w:numFmt w:val="none"/>
      <w:lvlText w:val="o"/>
      <w:lvlJc w:val="left"/>
      <w:pPr>
        <w:tabs>
          <w:tab w:val="num" w:pos="1008"/>
        </w:tabs>
        <w:ind w:left="1008" w:hanging="1008"/>
      </w:pPr>
    </w:lvl>
    <w:lvl w:ilvl="5" w:tplc="26BC7916">
      <w:start w:val="1"/>
      <w:numFmt w:val="none"/>
      <w:lvlText w:val="§"/>
      <w:lvlJc w:val="left"/>
      <w:pPr>
        <w:tabs>
          <w:tab w:val="num" w:pos="1152"/>
        </w:tabs>
        <w:ind w:left="1152" w:hanging="1152"/>
      </w:pPr>
    </w:lvl>
    <w:lvl w:ilvl="6" w:tplc="D938EBB8">
      <w:start w:val="1"/>
      <w:numFmt w:val="none"/>
      <w:lvlText w:val="·"/>
      <w:lvlJc w:val="left"/>
      <w:pPr>
        <w:tabs>
          <w:tab w:val="num" w:pos="1296"/>
        </w:tabs>
        <w:ind w:left="1296" w:hanging="1296"/>
      </w:pPr>
    </w:lvl>
    <w:lvl w:ilvl="7" w:tplc="8CE80154">
      <w:start w:val="1"/>
      <w:numFmt w:val="none"/>
      <w:lvlText w:val="o"/>
      <w:lvlJc w:val="left"/>
      <w:pPr>
        <w:tabs>
          <w:tab w:val="num" w:pos="1440"/>
        </w:tabs>
        <w:ind w:left="1440" w:hanging="1440"/>
      </w:pPr>
    </w:lvl>
    <w:lvl w:ilvl="8" w:tplc="3206766A">
      <w:start w:val="1"/>
      <w:numFmt w:val="none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CBE5E7C"/>
    <w:multiLevelType w:val="hybridMultilevel"/>
    <w:tmpl w:val="88EEB69C"/>
    <w:lvl w:ilvl="0" w:tplc="480C8BD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04190019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19001B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9000F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4190019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19001B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419000F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4190019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19001B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DAB725F"/>
    <w:multiLevelType w:val="hybridMultilevel"/>
    <w:tmpl w:val="5552C710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F4B54"/>
    <w:multiLevelType w:val="hybridMultilevel"/>
    <w:tmpl w:val="3CCA95AE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D2B78"/>
    <w:multiLevelType w:val="hybridMultilevel"/>
    <w:tmpl w:val="94702140"/>
    <w:lvl w:ilvl="0" w:tplc="10F874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6C20B06">
      <w:start w:val="1"/>
      <w:numFmt w:val="lowerLetter"/>
      <w:lvlText w:val="%2."/>
      <w:lvlJc w:val="left"/>
      <w:pPr>
        <w:ind w:left="1789" w:hanging="360"/>
      </w:pPr>
    </w:lvl>
    <w:lvl w:ilvl="2" w:tplc="46B86EBC">
      <w:start w:val="1"/>
      <w:numFmt w:val="lowerRoman"/>
      <w:lvlText w:val="%3."/>
      <w:lvlJc w:val="right"/>
      <w:pPr>
        <w:ind w:left="2509" w:hanging="180"/>
      </w:pPr>
    </w:lvl>
    <w:lvl w:ilvl="3" w:tplc="BDF4C5B6">
      <w:start w:val="1"/>
      <w:numFmt w:val="decimal"/>
      <w:lvlText w:val="%4."/>
      <w:lvlJc w:val="left"/>
      <w:pPr>
        <w:ind w:left="3229" w:hanging="360"/>
      </w:pPr>
    </w:lvl>
    <w:lvl w:ilvl="4" w:tplc="90D8184E">
      <w:start w:val="1"/>
      <w:numFmt w:val="lowerLetter"/>
      <w:lvlText w:val="%5."/>
      <w:lvlJc w:val="left"/>
      <w:pPr>
        <w:ind w:left="3949" w:hanging="360"/>
      </w:pPr>
    </w:lvl>
    <w:lvl w:ilvl="5" w:tplc="E1F044B0">
      <w:start w:val="1"/>
      <w:numFmt w:val="lowerRoman"/>
      <w:lvlText w:val="%6."/>
      <w:lvlJc w:val="right"/>
      <w:pPr>
        <w:ind w:left="4669" w:hanging="180"/>
      </w:pPr>
    </w:lvl>
    <w:lvl w:ilvl="6" w:tplc="8204686E">
      <w:start w:val="1"/>
      <w:numFmt w:val="decimal"/>
      <w:lvlText w:val="%7."/>
      <w:lvlJc w:val="left"/>
      <w:pPr>
        <w:ind w:left="5389" w:hanging="360"/>
      </w:pPr>
    </w:lvl>
    <w:lvl w:ilvl="7" w:tplc="D7D0D440">
      <w:start w:val="1"/>
      <w:numFmt w:val="lowerLetter"/>
      <w:lvlText w:val="%8."/>
      <w:lvlJc w:val="left"/>
      <w:pPr>
        <w:ind w:left="6109" w:hanging="360"/>
      </w:pPr>
    </w:lvl>
    <w:lvl w:ilvl="8" w:tplc="1A22F77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50683C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C25670"/>
    <w:multiLevelType w:val="hybridMultilevel"/>
    <w:tmpl w:val="9AB20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4A74B0"/>
    <w:multiLevelType w:val="hybridMultilevel"/>
    <w:tmpl w:val="CCB24E90"/>
    <w:lvl w:ilvl="0" w:tplc="4D5661D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FDEFA6C">
      <w:start w:val="1"/>
      <w:numFmt w:val="lowerLetter"/>
      <w:lvlText w:val="%2."/>
      <w:lvlJc w:val="left"/>
      <w:pPr>
        <w:ind w:left="1222" w:hanging="360"/>
      </w:pPr>
    </w:lvl>
    <w:lvl w:ilvl="2" w:tplc="866087B0">
      <w:start w:val="1"/>
      <w:numFmt w:val="lowerRoman"/>
      <w:lvlText w:val="%3."/>
      <w:lvlJc w:val="right"/>
      <w:pPr>
        <w:ind w:left="1942" w:hanging="180"/>
      </w:pPr>
    </w:lvl>
    <w:lvl w:ilvl="3" w:tplc="F84C1020">
      <w:start w:val="1"/>
      <w:numFmt w:val="decimal"/>
      <w:lvlText w:val="%4."/>
      <w:lvlJc w:val="left"/>
      <w:pPr>
        <w:ind w:left="2662" w:hanging="360"/>
      </w:pPr>
    </w:lvl>
    <w:lvl w:ilvl="4" w:tplc="F5F20C62">
      <w:start w:val="1"/>
      <w:numFmt w:val="lowerLetter"/>
      <w:lvlText w:val="%5."/>
      <w:lvlJc w:val="left"/>
      <w:pPr>
        <w:ind w:left="3382" w:hanging="360"/>
      </w:pPr>
    </w:lvl>
    <w:lvl w:ilvl="5" w:tplc="85163CBE">
      <w:start w:val="1"/>
      <w:numFmt w:val="lowerRoman"/>
      <w:lvlText w:val="%6."/>
      <w:lvlJc w:val="right"/>
      <w:pPr>
        <w:ind w:left="4102" w:hanging="180"/>
      </w:pPr>
    </w:lvl>
    <w:lvl w:ilvl="6" w:tplc="A386B70C">
      <w:start w:val="1"/>
      <w:numFmt w:val="decimal"/>
      <w:lvlText w:val="%7."/>
      <w:lvlJc w:val="left"/>
      <w:pPr>
        <w:ind w:left="4822" w:hanging="360"/>
      </w:pPr>
    </w:lvl>
    <w:lvl w:ilvl="7" w:tplc="CD7478FA">
      <w:start w:val="1"/>
      <w:numFmt w:val="lowerLetter"/>
      <w:lvlText w:val="%8."/>
      <w:lvlJc w:val="left"/>
      <w:pPr>
        <w:ind w:left="5542" w:hanging="360"/>
      </w:pPr>
    </w:lvl>
    <w:lvl w:ilvl="8" w:tplc="A9AA4B00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1AA4780"/>
    <w:multiLevelType w:val="hybridMultilevel"/>
    <w:tmpl w:val="6524A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222E2"/>
    <w:multiLevelType w:val="hybridMultilevel"/>
    <w:tmpl w:val="F2809854"/>
    <w:lvl w:ilvl="0" w:tplc="66509362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402A76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2B057F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B168EA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68C17E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CF382F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918290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E2CA0A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E9E031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48035D3E"/>
    <w:multiLevelType w:val="hybridMultilevel"/>
    <w:tmpl w:val="BAF2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26B95"/>
    <w:multiLevelType w:val="hybridMultilevel"/>
    <w:tmpl w:val="11CACD14"/>
    <w:lvl w:ilvl="0" w:tplc="2030581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A187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E74461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A9679C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772DE9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4D2071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776BA8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6D8B18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C80CCB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22">
    <w:nsid w:val="5E6C3281"/>
    <w:multiLevelType w:val="hybridMultilevel"/>
    <w:tmpl w:val="72A0D3F4"/>
    <w:lvl w:ilvl="0" w:tplc="E1E0D0E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cs="Times New Roman"/>
        <w:color w:val="auto"/>
      </w:rPr>
    </w:lvl>
    <w:lvl w:ilvl="1" w:tplc="C888C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00D3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5658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8279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C881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0ECE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96B0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48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E7B6B78"/>
    <w:multiLevelType w:val="hybridMultilevel"/>
    <w:tmpl w:val="711C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84E4F"/>
    <w:multiLevelType w:val="hybridMultilevel"/>
    <w:tmpl w:val="F6E67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B1311"/>
    <w:multiLevelType w:val="hybridMultilevel"/>
    <w:tmpl w:val="44C0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81ED0"/>
    <w:multiLevelType w:val="hybridMultilevel"/>
    <w:tmpl w:val="940E6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6741F3D"/>
    <w:multiLevelType w:val="hybridMultilevel"/>
    <w:tmpl w:val="3A1A6C3C"/>
    <w:lvl w:ilvl="0" w:tplc="A0E640A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63AA292">
      <w:start w:val="1"/>
      <w:numFmt w:val="lowerLetter"/>
      <w:lvlText w:val="%2."/>
      <w:lvlJc w:val="left"/>
      <w:pPr>
        <w:ind w:left="1789" w:hanging="360"/>
      </w:pPr>
    </w:lvl>
    <w:lvl w:ilvl="2" w:tplc="43A8D590">
      <w:start w:val="1"/>
      <w:numFmt w:val="lowerRoman"/>
      <w:lvlText w:val="%3."/>
      <w:lvlJc w:val="right"/>
      <w:pPr>
        <w:ind w:left="2509" w:hanging="180"/>
      </w:pPr>
    </w:lvl>
    <w:lvl w:ilvl="3" w:tplc="7AAEC086">
      <w:start w:val="1"/>
      <w:numFmt w:val="decimal"/>
      <w:lvlText w:val="%4."/>
      <w:lvlJc w:val="left"/>
      <w:pPr>
        <w:ind w:left="3229" w:hanging="360"/>
      </w:pPr>
    </w:lvl>
    <w:lvl w:ilvl="4" w:tplc="83CCBD2A">
      <w:start w:val="1"/>
      <w:numFmt w:val="lowerLetter"/>
      <w:lvlText w:val="%5."/>
      <w:lvlJc w:val="left"/>
      <w:pPr>
        <w:ind w:left="3949" w:hanging="360"/>
      </w:pPr>
    </w:lvl>
    <w:lvl w:ilvl="5" w:tplc="AD4CB3BC">
      <w:start w:val="1"/>
      <w:numFmt w:val="lowerRoman"/>
      <w:lvlText w:val="%6."/>
      <w:lvlJc w:val="right"/>
      <w:pPr>
        <w:ind w:left="4669" w:hanging="180"/>
      </w:pPr>
    </w:lvl>
    <w:lvl w:ilvl="6" w:tplc="BD4A43FA">
      <w:start w:val="1"/>
      <w:numFmt w:val="decimal"/>
      <w:lvlText w:val="%7."/>
      <w:lvlJc w:val="left"/>
      <w:pPr>
        <w:ind w:left="5389" w:hanging="360"/>
      </w:pPr>
    </w:lvl>
    <w:lvl w:ilvl="7" w:tplc="29F29096">
      <w:start w:val="1"/>
      <w:numFmt w:val="lowerLetter"/>
      <w:lvlText w:val="%8."/>
      <w:lvlJc w:val="left"/>
      <w:pPr>
        <w:ind w:left="6109" w:hanging="360"/>
      </w:pPr>
    </w:lvl>
    <w:lvl w:ilvl="8" w:tplc="5CEA1A58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747677"/>
    <w:multiLevelType w:val="hybridMultilevel"/>
    <w:tmpl w:val="0A2A45AE"/>
    <w:lvl w:ilvl="0" w:tplc="456CD57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61E72D4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A46BC8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3F40DF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390B7B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D6075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120082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C22636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D06A5A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20"/>
  </w:num>
  <w:num w:numId="3">
    <w:abstractNumId w:val="29"/>
  </w:num>
  <w:num w:numId="4">
    <w:abstractNumId w:val="17"/>
  </w:num>
  <w:num w:numId="5">
    <w:abstractNumId w:val="27"/>
  </w:num>
  <w:num w:numId="6">
    <w:abstractNumId w:val="21"/>
  </w:num>
  <w:num w:numId="7">
    <w:abstractNumId w:val="20"/>
  </w:num>
  <w:num w:numId="8">
    <w:abstractNumId w:val="17"/>
  </w:num>
  <w:num w:numId="9">
    <w:abstractNumId w:val="27"/>
  </w:num>
  <w:num w:numId="10">
    <w:abstractNumId w:val="2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9"/>
  </w:num>
  <w:num w:numId="16">
    <w:abstractNumId w:val="10"/>
  </w:num>
  <w:num w:numId="17">
    <w:abstractNumId w:val="5"/>
  </w:num>
  <w:num w:numId="18">
    <w:abstractNumId w:val="14"/>
  </w:num>
  <w:num w:numId="19">
    <w:abstractNumId w:val="25"/>
  </w:num>
  <w:num w:numId="20">
    <w:abstractNumId w:val="16"/>
  </w:num>
  <w:num w:numId="21">
    <w:abstractNumId w:val="13"/>
  </w:num>
  <w:num w:numId="22">
    <w:abstractNumId w:val="26"/>
  </w:num>
  <w:num w:numId="23">
    <w:abstractNumId w:val="23"/>
  </w:num>
  <w:num w:numId="24">
    <w:abstractNumId w:val="18"/>
  </w:num>
  <w:num w:numId="25">
    <w:abstractNumId w:val="2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9"/>
  </w:num>
  <w:num w:numId="29">
    <w:abstractNumId w:val="9"/>
  </w:num>
  <w:num w:numId="30">
    <w:abstractNumId w:val="12"/>
  </w:num>
  <w:num w:numId="31">
    <w:abstractNumId w:val="8"/>
  </w:num>
  <w:num w:numId="32">
    <w:abstractNumId w:val="16"/>
  </w:num>
  <w:num w:numId="33">
    <w:abstractNumId w:val="22"/>
  </w:num>
  <w:num w:numId="34">
    <w:abstractNumId w:val="11"/>
  </w:num>
  <w:num w:numId="35">
    <w:abstractNumId w:val="28"/>
  </w:num>
  <w:num w:numId="36">
    <w:abstractNumId w:val="15"/>
  </w:num>
  <w:num w:numId="37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05AF"/>
    <w:rsid w:val="00006C1C"/>
    <w:rsid w:val="00007A3F"/>
    <w:rsid w:val="0001745F"/>
    <w:rsid w:val="000238E7"/>
    <w:rsid w:val="00024255"/>
    <w:rsid w:val="000245B6"/>
    <w:rsid w:val="00026C6C"/>
    <w:rsid w:val="00030100"/>
    <w:rsid w:val="00032245"/>
    <w:rsid w:val="000364F7"/>
    <w:rsid w:val="0004778C"/>
    <w:rsid w:val="00054AF6"/>
    <w:rsid w:val="00054BEE"/>
    <w:rsid w:val="000623C8"/>
    <w:rsid w:val="000629AF"/>
    <w:rsid w:val="000714A5"/>
    <w:rsid w:val="00071EB0"/>
    <w:rsid w:val="00080DEC"/>
    <w:rsid w:val="0009485B"/>
    <w:rsid w:val="0009653F"/>
    <w:rsid w:val="000970CA"/>
    <w:rsid w:val="000A61CC"/>
    <w:rsid w:val="000A6E9A"/>
    <w:rsid w:val="000B1E7C"/>
    <w:rsid w:val="000B2946"/>
    <w:rsid w:val="000B5C07"/>
    <w:rsid w:val="000B7648"/>
    <w:rsid w:val="000C315E"/>
    <w:rsid w:val="000C3ADC"/>
    <w:rsid w:val="000C7EEF"/>
    <w:rsid w:val="000D4F92"/>
    <w:rsid w:val="000D71CC"/>
    <w:rsid w:val="000E1AB0"/>
    <w:rsid w:val="000E2EF8"/>
    <w:rsid w:val="000E6D9D"/>
    <w:rsid w:val="000F1B52"/>
    <w:rsid w:val="000F285B"/>
    <w:rsid w:val="0010521F"/>
    <w:rsid w:val="00115793"/>
    <w:rsid w:val="00117461"/>
    <w:rsid w:val="0012117C"/>
    <w:rsid w:val="0012126D"/>
    <w:rsid w:val="0012225F"/>
    <w:rsid w:val="001231CF"/>
    <w:rsid w:val="00125A6F"/>
    <w:rsid w:val="00130269"/>
    <w:rsid w:val="00130669"/>
    <w:rsid w:val="001329B4"/>
    <w:rsid w:val="00135378"/>
    <w:rsid w:val="00142872"/>
    <w:rsid w:val="00146DB7"/>
    <w:rsid w:val="00154B78"/>
    <w:rsid w:val="00160D8E"/>
    <w:rsid w:val="001668D3"/>
    <w:rsid w:val="0017356B"/>
    <w:rsid w:val="0017583C"/>
    <w:rsid w:val="001772B2"/>
    <w:rsid w:val="001863A3"/>
    <w:rsid w:val="00194CCD"/>
    <w:rsid w:val="001A6288"/>
    <w:rsid w:val="001B527F"/>
    <w:rsid w:val="001C0FFF"/>
    <w:rsid w:val="001C2407"/>
    <w:rsid w:val="001D672A"/>
    <w:rsid w:val="001E4477"/>
    <w:rsid w:val="001E58D3"/>
    <w:rsid w:val="001E74B0"/>
    <w:rsid w:val="001F25ED"/>
    <w:rsid w:val="00202C5B"/>
    <w:rsid w:val="0021452C"/>
    <w:rsid w:val="00215E35"/>
    <w:rsid w:val="00217314"/>
    <w:rsid w:val="002205C5"/>
    <w:rsid w:val="00222012"/>
    <w:rsid w:val="002245D7"/>
    <w:rsid w:val="00225668"/>
    <w:rsid w:val="00225E5B"/>
    <w:rsid w:val="00247BBF"/>
    <w:rsid w:val="002579BE"/>
    <w:rsid w:val="00257EB9"/>
    <w:rsid w:val="00260F6D"/>
    <w:rsid w:val="00262342"/>
    <w:rsid w:val="0026674B"/>
    <w:rsid w:val="00270C51"/>
    <w:rsid w:val="00271987"/>
    <w:rsid w:val="00273C6D"/>
    <w:rsid w:val="002765B9"/>
    <w:rsid w:val="00284FF6"/>
    <w:rsid w:val="002851EA"/>
    <w:rsid w:val="00285A03"/>
    <w:rsid w:val="002903ED"/>
    <w:rsid w:val="002952EC"/>
    <w:rsid w:val="002A016C"/>
    <w:rsid w:val="002A260D"/>
    <w:rsid w:val="002C3A45"/>
    <w:rsid w:val="002C542F"/>
    <w:rsid w:val="002D1518"/>
    <w:rsid w:val="002D5356"/>
    <w:rsid w:val="002D591B"/>
    <w:rsid w:val="002D61F7"/>
    <w:rsid w:val="002D6F06"/>
    <w:rsid w:val="002F0C47"/>
    <w:rsid w:val="002F6730"/>
    <w:rsid w:val="002F7D3B"/>
    <w:rsid w:val="003056FA"/>
    <w:rsid w:val="00310A0F"/>
    <w:rsid w:val="003178A1"/>
    <w:rsid w:val="00321DCD"/>
    <w:rsid w:val="00321F6E"/>
    <w:rsid w:val="00332126"/>
    <w:rsid w:val="003421B7"/>
    <w:rsid w:val="0034459B"/>
    <w:rsid w:val="00345157"/>
    <w:rsid w:val="003542C5"/>
    <w:rsid w:val="0035659F"/>
    <w:rsid w:val="00356910"/>
    <w:rsid w:val="00360640"/>
    <w:rsid w:val="00380FA6"/>
    <w:rsid w:val="003922F8"/>
    <w:rsid w:val="003A2BCE"/>
    <w:rsid w:val="003A3440"/>
    <w:rsid w:val="003A4CDE"/>
    <w:rsid w:val="003A538D"/>
    <w:rsid w:val="003B156C"/>
    <w:rsid w:val="003B2FB3"/>
    <w:rsid w:val="003B3A90"/>
    <w:rsid w:val="003D366A"/>
    <w:rsid w:val="003E1190"/>
    <w:rsid w:val="003E2DB3"/>
    <w:rsid w:val="003F499F"/>
    <w:rsid w:val="003F61AA"/>
    <w:rsid w:val="00403085"/>
    <w:rsid w:val="00421B99"/>
    <w:rsid w:val="00427C91"/>
    <w:rsid w:val="00427F9A"/>
    <w:rsid w:val="004420EB"/>
    <w:rsid w:val="00445672"/>
    <w:rsid w:val="00450B4A"/>
    <w:rsid w:val="004525BE"/>
    <w:rsid w:val="00455A37"/>
    <w:rsid w:val="00465452"/>
    <w:rsid w:val="004718E7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A6F0A"/>
    <w:rsid w:val="004B2B81"/>
    <w:rsid w:val="004B2C79"/>
    <w:rsid w:val="004B73BF"/>
    <w:rsid w:val="004B78C5"/>
    <w:rsid w:val="004C294E"/>
    <w:rsid w:val="004C43BA"/>
    <w:rsid w:val="004C5C30"/>
    <w:rsid w:val="004E215A"/>
    <w:rsid w:val="004E3CBB"/>
    <w:rsid w:val="004E47C8"/>
    <w:rsid w:val="004E6E24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26521"/>
    <w:rsid w:val="00530D5F"/>
    <w:rsid w:val="005323D8"/>
    <w:rsid w:val="005355EF"/>
    <w:rsid w:val="005375F1"/>
    <w:rsid w:val="00545210"/>
    <w:rsid w:val="005479BD"/>
    <w:rsid w:val="00547EC8"/>
    <w:rsid w:val="00550C8D"/>
    <w:rsid w:val="00551D59"/>
    <w:rsid w:val="005522B5"/>
    <w:rsid w:val="00552457"/>
    <w:rsid w:val="005534A3"/>
    <w:rsid w:val="005628CD"/>
    <w:rsid w:val="0056306E"/>
    <w:rsid w:val="005652DD"/>
    <w:rsid w:val="005655C9"/>
    <w:rsid w:val="00571174"/>
    <w:rsid w:val="005714F5"/>
    <w:rsid w:val="00571676"/>
    <w:rsid w:val="00572EC4"/>
    <w:rsid w:val="00590B88"/>
    <w:rsid w:val="005A0074"/>
    <w:rsid w:val="005A05FE"/>
    <w:rsid w:val="005B2863"/>
    <w:rsid w:val="005B49CF"/>
    <w:rsid w:val="005B5985"/>
    <w:rsid w:val="005C1443"/>
    <w:rsid w:val="005D24F8"/>
    <w:rsid w:val="005D31D9"/>
    <w:rsid w:val="005E04CB"/>
    <w:rsid w:val="005E3D24"/>
    <w:rsid w:val="005E6DCE"/>
    <w:rsid w:val="005F0520"/>
    <w:rsid w:val="005F646E"/>
    <w:rsid w:val="00602B43"/>
    <w:rsid w:val="0060410A"/>
    <w:rsid w:val="006132FD"/>
    <w:rsid w:val="00616DB5"/>
    <w:rsid w:val="00620E38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70682"/>
    <w:rsid w:val="00670C31"/>
    <w:rsid w:val="00674007"/>
    <w:rsid w:val="00677D5B"/>
    <w:rsid w:val="00682D88"/>
    <w:rsid w:val="00690D70"/>
    <w:rsid w:val="00693622"/>
    <w:rsid w:val="006960D8"/>
    <w:rsid w:val="006A1BF1"/>
    <w:rsid w:val="006A2AEB"/>
    <w:rsid w:val="006A356D"/>
    <w:rsid w:val="006A6192"/>
    <w:rsid w:val="006B36F8"/>
    <w:rsid w:val="006C176A"/>
    <w:rsid w:val="006C1B79"/>
    <w:rsid w:val="006C35F9"/>
    <w:rsid w:val="006C6763"/>
    <w:rsid w:val="006D7F67"/>
    <w:rsid w:val="006E11FB"/>
    <w:rsid w:val="006E3EB7"/>
    <w:rsid w:val="00700834"/>
    <w:rsid w:val="0070336F"/>
    <w:rsid w:val="00703AA2"/>
    <w:rsid w:val="00705DD2"/>
    <w:rsid w:val="00712582"/>
    <w:rsid w:val="00722E18"/>
    <w:rsid w:val="007253B4"/>
    <w:rsid w:val="007315E5"/>
    <w:rsid w:val="00732C54"/>
    <w:rsid w:val="00742264"/>
    <w:rsid w:val="0074305F"/>
    <w:rsid w:val="007458C4"/>
    <w:rsid w:val="00750B44"/>
    <w:rsid w:val="00757968"/>
    <w:rsid w:val="00765425"/>
    <w:rsid w:val="00770285"/>
    <w:rsid w:val="007708E8"/>
    <w:rsid w:val="00770A3E"/>
    <w:rsid w:val="007719DF"/>
    <w:rsid w:val="00775F3D"/>
    <w:rsid w:val="00780FD8"/>
    <w:rsid w:val="007841B1"/>
    <w:rsid w:val="00795828"/>
    <w:rsid w:val="007964BD"/>
    <w:rsid w:val="007A03D9"/>
    <w:rsid w:val="007A58E1"/>
    <w:rsid w:val="007B00A1"/>
    <w:rsid w:val="007B1256"/>
    <w:rsid w:val="007B5FD4"/>
    <w:rsid w:val="007C40E3"/>
    <w:rsid w:val="007C45C8"/>
    <w:rsid w:val="007C711C"/>
    <w:rsid w:val="007D20B4"/>
    <w:rsid w:val="007D3ED1"/>
    <w:rsid w:val="007E0D7E"/>
    <w:rsid w:val="007F68FF"/>
    <w:rsid w:val="008058EA"/>
    <w:rsid w:val="00816C2B"/>
    <w:rsid w:val="008349B4"/>
    <w:rsid w:val="00844A50"/>
    <w:rsid w:val="00847FC7"/>
    <w:rsid w:val="0085394A"/>
    <w:rsid w:val="00855437"/>
    <w:rsid w:val="00855A25"/>
    <w:rsid w:val="00863761"/>
    <w:rsid w:val="00881C85"/>
    <w:rsid w:val="0088465D"/>
    <w:rsid w:val="00890E61"/>
    <w:rsid w:val="00894D93"/>
    <w:rsid w:val="008B0ED6"/>
    <w:rsid w:val="008B20B0"/>
    <w:rsid w:val="008B40CE"/>
    <w:rsid w:val="008B54BE"/>
    <w:rsid w:val="008B78FE"/>
    <w:rsid w:val="008C055C"/>
    <w:rsid w:val="008C4B3A"/>
    <w:rsid w:val="008C7C92"/>
    <w:rsid w:val="008D6115"/>
    <w:rsid w:val="008D7AB8"/>
    <w:rsid w:val="008E481E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41C7F"/>
    <w:rsid w:val="00945B1C"/>
    <w:rsid w:val="0094738E"/>
    <w:rsid w:val="00951514"/>
    <w:rsid w:val="009523A2"/>
    <w:rsid w:val="00956378"/>
    <w:rsid w:val="00956A81"/>
    <w:rsid w:val="00956E70"/>
    <w:rsid w:val="009674DC"/>
    <w:rsid w:val="00981B83"/>
    <w:rsid w:val="00983053"/>
    <w:rsid w:val="009868F7"/>
    <w:rsid w:val="0099435D"/>
    <w:rsid w:val="00994461"/>
    <w:rsid w:val="009C0748"/>
    <w:rsid w:val="009C169C"/>
    <w:rsid w:val="009C4107"/>
    <w:rsid w:val="009D0527"/>
    <w:rsid w:val="009D20AA"/>
    <w:rsid w:val="009D2CFF"/>
    <w:rsid w:val="009D37C9"/>
    <w:rsid w:val="009E08A6"/>
    <w:rsid w:val="009E15AB"/>
    <w:rsid w:val="009E415E"/>
    <w:rsid w:val="009E5C25"/>
    <w:rsid w:val="009E64F3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73587"/>
    <w:rsid w:val="00A755AB"/>
    <w:rsid w:val="00A75A5B"/>
    <w:rsid w:val="00A77CE8"/>
    <w:rsid w:val="00A84655"/>
    <w:rsid w:val="00A8567C"/>
    <w:rsid w:val="00A86AB6"/>
    <w:rsid w:val="00A95CE8"/>
    <w:rsid w:val="00AB057D"/>
    <w:rsid w:val="00AB1C2D"/>
    <w:rsid w:val="00AB3270"/>
    <w:rsid w:val="00AB3D59"/>
    <w:rsid w:val="00AC4551"/>
    <w:rsid w:val="00AC52F1"/>
    <w:rsid w:val="00AD2B40"/>
    <w:rsid w:val="00AD2D8A"/>
    <w:rsid w:val="00AD4FAD"/>
    <w:rsid w:val="00AD6FDB"/>
    <w:rsid w:val="00AE3D49"/>
    <w:rsid w:val="00AE45D8"/>
    <w:rsid w:val="00AF0BC1"/>
    <w:rsid w:val="00AF12A0"/>
    <w:rsid w:val="00AF23EE"/>
    <w:rsid w:val="00AF53E9"/>
    <w:rsid w:val="00B05497"/>
    <w:rsid w:val="00B127A6"/>
    <w:rsid w:val="00B15D6B"/>
    <w:rsid w:val="00B24C17"/>
    <w:rsid w:val="00B25216"/>
    <w:rsid w:val="00B27800"/>
    <w:rsid w:val="00B32158"/>
    <w:rsid w:val="00B46CD8"/>
    <w:rsid w:val="00B47D72"/>
    <w:rsid w:val="00B50FC6"/>
    <w:rsid w:val="00B544D8"/>
    <w:rsid w:val="00B54E1E"/>
    <w:rsid w:val="00B54F07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D01CB"/>
    <w:rsid w:val="00BD2B27"/>
    <w:rsid w:val="00BD307B"/>
    <w:rsid w:val="00BD5ABE"/>
    <w:rsid w:val="00BE27E7"/>
    <w:rsid w:val="00BE79E1"/>
    <w:rsid w:val="00C04B97"/>
    <w:rsid w:val="00C0595F"/>
    <w:rsid w:val="00C123C7"/>
    <w:rsid w:val="00C13930"/>
    <w:rsid w:val="00C17514"/>
    <w:rsid w:val="00C245D7"/>
    <w:rsid w:val="00C24F07"/>
    <w:rsid w:val="00C25C30"/>
    <w:rsid w:val="00C27BD8"/>
    <w:rsid w:val="00C27CA5"/>
    <w:rsid w:val="00C378B4"/>
    <w:rsid w:val="00C51C4A"/>
    <w:rsid w:val="00C539C8"/>
    <w:rsid w:val="00C57715"/>
    <w:rsid w:val="00C57985"/>
    <w:rsid w:val="00C65A9E"/>
    <w:rsid w:val="00C678A8"/>
    <w:rsid w:val="00C717C5"/>
    <w:rsid w:val="00C84FA2"/>
    <w:rsid w:val="00C866BC"/>
    <w:rsid w:val="00C87316"/>
    <w:rsid w:val="00CA30A8"/>
    <w:rsid w:val="00CB03D5"/>
    <w:rsid w:val="00CB2FF9"/>
    <w:rsid w:val="00CB39F0"/>
    <w:rsid w:val="00CB4586"/>
    <w:rsid w:val="00CB4D05"/>
    <w:rsid w:val="00CB7D7B"/>
    <w:rsid w:val="00CC47C4"/>
    <w:rsid w:val="00CC61E6"/>
    <w:rsid w:val="00CC6F51"/>
    <w:rsid w:val="00CD03AB"/>
    <w:rsid w:val="00CD1739"/>
    <w:rsid w:val="00CD4D1E"/>
    <w:rsid w:val="00CD79BD"/>
    <w:rsid w:val="00CE1DD5"/>
    <w:rsid w:val="00CE43A1"/>
    <w:rsid w:val="00CF1120"/>
    <w:rsid w:val="00D0207D"/>
    <w:rsid w:val="00D06EA3"/>
    <w:rsid w:val="00D10CEE"/>
    <w:rsid w:val="00D11C05"/>
    <w:rsid w:val="00D15D73"/>
    <w:rsid w:val="00D16B9A"/>
    <w:rsid w:val="00D22A2F"/>
    <w:rsid w:val="00D26880"/>
    <w:rsid w:val="00D33ABF"/>
    <w:rsid w:val="00D34272"/>
    <w:rsid w:val="00D4270E"/>
    <w:rsid w:val="00D530D4"/>
    <w:rsid w:val="00D57AE8"/>
    <w:rsid w:val="00D613D2"/>
    <w:rsid w:val="00D655BF"/>
    <w:rsid w:val="00D701C7"/>
    <w:rsid w:val="00D90515"/>
    <w:rsid w:val="00D94F7A"/>
    <w:rsid w:val="00D96810"/>
    <w:rsid w:val="00D9705E"/>
    <w:rsid w:val="00DA12F3"/>
    <w:rsid w:val="00DA22B6"/>
    <w:rsid w:val="00DA2F12"/>
    <w:rsid w:val="00DA501A"/>
    <w:rsid w:val="00DC1E45"/>
    <w:rsid w:val="00DD24C4"/>
    <w:rsid w:val="00DD3BCA"/>
    <w:rsid w:val="00DD4B4D"/>
    <w:rsid w:val="00DE09DC"/>
    <w:rsid w:val="00DE20FE"/>
    <w:rsid w:val="00DE3FE6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771F"/>
    <w:rsid w:val="00E31736"/>
    <w:rsid w:val="00E341B4"/>
    <w:rsid w:val="00E3570A"/>
    <w:rsid w:val="00E4564C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A10F5"/>
    <w:rsid w:val="00EA6762"/>
    <w:rsid w:val="00EB03A7"/>
    <w:rsid w:val="00EB2748"/>
    <w:rsid w:val="00EB2BBD"/>
    <w:rsid w:val="00EB4510"/>
    <w:rsid w:val="00EB46D2"/>
    <w:rsid w:val="00EC06D5"/>
    <w:rsid w:val="00EC0DD8"/>
    <w:rsid w:val="00EC3285"/>
    <w:rsid w:val="00ED0062"/>
    <w:rsid w:val="00ED2E90"/>
    <w:rsid w:val="00ED471E"/>
    <w:rsid w:val="00EE2E81"/>
    <w:rsid w:val="00EE4DC5"/>
    <w:rsid w:val="00EF5726"/>
    <w:rsid w:val="00EF7605"/>
    <w:rsid w:val="00F0163D"/>
    <w:rsid w:val="00F01A62"/>
    <w:rsid w:val="00F048E8"/>
    <w:rsid w:val="00F05CE0"/>
    <w:rsid w:val="00F06482"/>
    <w:rsid w:val="00F07119"/>
    <w:rsid w:val="00F10CE3"/>
    <w:rsid w:val="00F119EA"/>
    <w:rsid w:val="00F14234"/>
    <w:rsid w:val="00F225F6"/>
    <w:rsid w:val="00F255BE"/>
    <w:rsid w:val="00F2742C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71BB6"/>
    <w:rsid w:val="00F721E5"/>
    <w:rsid w:val="00F84619"/>
    <w:rsid w:val="00F9210C"/>
    <w:rsid w:val="00FA46FC"/>
    <w:rsid w:val="00FC091F"/>
    <w:rsid w:val="00FC3419"/>
    <w:rsid w:val="00FC6821"/>
    <w:rsid w:val="00FE02CA"/>
    <w:rsid w:val="00FE3A2C"/>
    <w:rsid w:val="00FF217F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iPriority w:val="99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uiPriority w:val="9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uiPriority w:val="9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0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uiPriority w:val="99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3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4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uiPriority w:val="99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CB7D7B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uiPriority w:val="99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uiPriority w:val="99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rsid w:val="005522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er112@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5BC73-4D32-4B0C-9EC4-A07BB00D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71</Pages>
  <Words>12050</Words>
  <Characters>68687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27</cp:revision>
  <cp:lastPrinted>2023-11-14T13:12:00Z</cp:lastPrinted>
  <dcterms:created xsi:type="dcterms:W3CDTF">2025-06-19T10:00:00Z</dcterms:created>
  <dcterms:modified xsi:type="dcterms:W3CDTF">2025-07-28T08:49:00Z</dcterms:modified>
</cp:coreProperties>
</file>