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A8465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8465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AF12A0" w:rsidRDefault="00AF12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A84655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84655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AF12A0" w:rsidRPr="00C70231" w:rsidRDefault="00AF12A0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A84655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84655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AF12A0" w:rsidRPr="00A05F86" w:rsidRDefault="00AF12A0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03</w:t>
                  </w:r>
                </w:p>
                <w:p w:rsidR="00AF12A0" w:rsidRDefault="00AF12A0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 февраля</w:t>
                  </w:r>
                </w:p>
                <w:p w:rsidR="00AF12A0" w:rsidRPr="00A05F86" w:rsidRDefault="00AF12A0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56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6A356D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44:24:130101:245, расположенного по адресу:</w:t>
      </w:r>
      <w:proofErr w:type="gramEnd"/>
      <w:r w:rsidRPr="006A356D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A35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356D">
        <w:rPr>
          <w:rFonts w:ascii="Times New Roman" w:hAnsi="Times New Roman" w:cs="Times New Roman"/>
          <w:sz w:val="24"/>
          <w:szCs w:val="24"/>
        </w:rPr>
        <w:t>иколо-Шанга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>, ул.Ивана Шатрова, д.10, кв.1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56D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>44:24:130101.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Зубова Анна Владимировна, её почтовый адрес: Костромская область,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A35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356D">
        <w:rPr>
          <w:rFonts w:ascii="Times New Roman" w:hAnsi="Times New Roman" w:cs="Times New Roman"/>
          <w:sz w:val="24"/>
          <w:szCs w:val="24"/>
        </w:rPr>
        <w:t>иколо-Шанга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>, ул.Ивана Шатрова, д.10, кв.1, контактный телефон +7-999-730-18-23, +7-903-634-07-82.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 район,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Николо-Шанга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>, ул.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>Ивана Шатрова у дома 10, «11» марта  2025г. в 10 часов 30 минут.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A356D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«08» февраля 2025г. по «10» марта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«08» февраля 2025г. по «10» марта 2025г., по адресу: Костромская область, </w:t>
      </w:r>
      <w:proofErr w:type="gram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6A35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6A356D" w:rsidRPr="006A356D" w:rsidRDefault="006A356D" w:rsidP="006A356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44:24:130101:246, по адресу: Костромская область,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A356D">
        <w:rPr>
          <w:rFonts w:ascii="Times New Roman" w:hAnsi="Times New Roman" w:cs="Times New Roman"/>
          <w:color w:val="000000"/>
          <w:sz w:val="24"/>
          <w:szCs w:val="24"/>
        </w:rPr>
        <w:t>иколо-Шанга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>, ул.Ивана Шатрова, д.10, кв.2;</w:t>
      </w:r>
    </w:p>
    <w:p w:rsidR="006A356D" w:rsidRPr="006A356D" w:rsidRDefault="006A356D" w:rsidP="006A356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44:24:130101:273, по адресу: Костромская область,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район,с</w:t>
      </w:r>
      <w:proofErr w:type="gram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A356D">
        <w:rPr>
          <w:rFonts w:ascii="Times New Roman" w:hAnsi="Times New Roman" w:cs="Times New Roman"/>
          <w:color w:val="000000"/>
          <w:sz w:val="24"/>
          <w:szCs w:val="24"/>
        </w:rPr>
        <w:t>иколо-Шанга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>, ул.Школьная, д.10;</w:t>
      </w:r>
    </w:p>
    <w:p w:rsidR="006A356D" w:rsidRPr="006A356D" w:rsidRDefault="006A356D" w:rsidP="006A356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44:24:130101, по адресу: Костромская область,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6A356D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A356D">
        <w:rPr>
          <w:rFonts w:ascii="Times New Roman" w:hAnsi="Times New Roman" w:cs="Times New Roman"/>
          <w:color w:val="000000"/>
          <w:sz w:val="24"/>
          <w:szCs w:val="24"/>
        </w:rPr>
        <w:t>иколо-Шанга</w:t>
      </w:r>
      <w:proofErr w:type="spellEnd"/>
      <w:r w:rsidRPr="006A35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6A3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6D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6A356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A356D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CD03AB" w:rsidRPr="006A356D" w:rsidRDefault="00CD03AB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b/>
          <w:sz w:val="24"/>
          <w:szCs w:val="24"/>
        </w:rPr>
        <w:t>«30» января 2025 г. № 20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pStyle w:val="a8"/>
        <w:spacing w:line="240" w:lineRule="auto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AF12A0">
        <w:rPr>
          <w:b/>
          <w:bCs/>
          <w:color w:val="000000" w:themeColor="text1"/>
          <w:sz w:val="24"/>
          <w:szCs w:val="24"/>
        </w:rPr>
        <w:t xml:space="preserve">О внесении изменений в приложение 1 к постановлению администрации </w:t>
      </w:r>
      <w:proofErr w:type="spellStart"/>
      <w:r w:rsidRPr="00AF12A0">
        <w:rPr>
          <w:b/>
          <w:bCs/>
          <w:color w:val="000000" w:themeColor="text1"/>
          <w:sz w:val="24"/>
          <w:szCs w:val="24"/>
        </w:rPr>
        <w:t>Шарьинского</w:t>
      </w:r>
      <w:proofErr w:type="spellEnd"/>
      <w:r w:rsidRPr="00AF12A0">
        <w:rPr>
          <w:b/>
          <w:bCs/>
          <w:color w:val="000000" w:themeColor="text1"/>
          <w:sz w:val="24"/>
          <w:szCs w:val="24"/>
        </w:rPr>
        <w:t xml:space="preserve"> муниципального района Костромской области от 28 июня 2023 г. № 251 «</w:t>
      </w:r>
      <w:r w:rsidRPr="00AF12A0">
        <w:rPr>
          <w:b/>
          <w:sz w:val="24"/>
          <w:szCs w:val="24"/>
        </w:rPr>
        <w:t xml:space="preserve">Об утверждении Перечней муниципальных услуг и массовых социально значимых муниципальных услуг (сервисов), предоставляемых администрацией </w:t>
      </w:r>
      <w:proofErr w:type="spellStart"/>
      <w:r w:rsidRPr="00AF12A0">
        <w:rPr>
          <w:b/>
          <w:sz w:val="24"/>
          <w:szCs w:val="24"/>
        </w:rPr>
        <w:t>Шарьинского</w:t>
      </w:r>
      <w:proofErr w:type="spellEnd"/>
      <w:r w:rsidRPr="00AF12A0">
        <w:rPr>
          <w:b/>
          <w:sz w:val="24"/>
          <w:szCs w:val="24"/>
        </w:rPr>
        <w:t xml:space="preserve"> муниципального района Костромской области»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В целях актуализации Перечня муниципальных услуг, предоставляемых администрацией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в соответствии с Федеральным законом от 27.07.2010 года № 210-ФЗ «Об организации предоставления государственных и муниципальных услуг», руководствуясь ст. 37,52 Устава муниципального образования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AF12A0" w:rsidRPr="00AF12A0" w:rsidRDefault="00AF12A0" w:rsidP="00AF12A0">
      <w:pPr>
        <w:pStyle w:val="a6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AF12A0">
        <w:rPr>
          <w:rFonts w:ascii="Times New Roman" w:hAnsi="Times New Roman"/>
          <w:color w:val="000000" w:themeColor="text1"/>
          <w:sz w:val="24"/>
          <w:szCs w:val="24"/>
        </w:rPr>
        <w:t xml:space="preserve">Внести в приложение 1 к постановлению администрации </w:t>
      </w:r>
      <w:proofErr w:type="spellStart"/>
      <w:r w:rsidRPr="00AF12A0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AF12A0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Костромской области от 28 июня 2023 г. № 251  «</w:t>
      </w:r>
      <w:r w:rsidRPr="00AF12A0">
        <w:rPr>
          <w:rFonts w:ascii="Times New Roman" w:hAnsi="Times New Roman"/>
          <w:sz w:val="24"/>
          <w:szCs w:val="24"/>
        </w:rPr>
        <w:t xml:space="preserve">Об утверждении Перечней муниципальных услуг и массовых социально значимых муниципальных услуг (сервисов), предоставляемых администрацией </w:t>
      </w:r>
      <w:proofErr w:type="spellStart"/>
      <w:r w:rsidRPr="00AF12A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  <w:r w:rsidRPr="00AF12A0">
        <w:rPr>
          <w:rFonts w:ascii="Times New Roman" w:hAnsi="Times New Roman"/>
          <w:color w:val="000000" w:themeColor="text1"/>
          <w:sz w:val="24"/>
          <w:szCs w:val="24"/>
        </w:rPr>
        <w:t>» следующее изменение:</w:t>
      </w:r>
    </w:p>
    <w:p w:rsidR="00AF12A0" w:rsidRPr="00AF12A0" w:rsidRDefault="00AF12A0" w:rsidP="00AF12A0">
      <w:pPr>
        <w:pStyle w:val="a6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2A0">
        <w:rPr>
          <w:rFonts w:ascii="Times New Roman" w:hAnsi="Times New Roman"/>
          <w:color w:val="000000" w:themeColor="text1"/>
          <w:sz w:val="24"/>
          <w:szCs w:val="24"/>
        </w:rPr>
        <w:t>1.1.  пункт 10 изложить в новой редакции:</w:t>
      </w:r>
    </w:p>
    <w:p w:rsidR="00AF12A0" w:rsidRPr="00AF12A0" w:rsidRDefault="00AF12A0" w:rsidP="00AF12A0">
      <w:pPr>
        <w:widowControl w:val="0"/>
        <w:tabs>
          <w:tab w:val="left" w:pos="1367"/>
          <w:tab w:val="left" w:pos="1368"/>
          <w:tab w:val="left" w:pos="3426"/>
          <w:tab w:val="left" w:pos="5578"/>
          <w:tab w:val="left" w:pos="68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«10. </w:t>
      </w: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муниципального имущества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AF12A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F12A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2A0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AF12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AF12A0" w:rsidRPr="00AF12A0" w:rsidRDefault="00AF12A0" w:rsidP="00AF12A0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Н.С. 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6A356D" w:rsidRPr="00AF12A0" w:rsidRDefault="006A356D" w:rsidP="00AF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2A0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2A0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2A0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ПОСТАНОВЛЕНИЕ</w:t>
      </w: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«05» февраля 2025 г. </w:t>
      </w:r>
      <w:r w:rsidRPr="00AF12A0">
        <w:rPr>
          <w:rFonts w:ascii="Times New Roman" w:eastAsia="Calibri" w:hAnsi="Times New Roman" w:cs="Times New Roman"/>
          <w:b/>
          <w:sz w:val="24"/>
          <w:szCs w:val="24"/>
        </w:rPr>
        <w:t>№ 24</w:t>
      </w: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12A0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Плана мероприятий («дорожной карты») по сокращению просроченной дебиторской задолженности по платежам в бюджет, пеням и штрафам по ним, формирующим доходную часть бюджета </w:t>
      </w:r>
      <w:proofErr w:type="spellStart"/>
      <w:r w:rsidRPr="00AF12A0">
        <w:rPr>
          <w:rFonts w:ascii="Times New Roman" w:eastAsia="Calibri" w:hAnsi="Times New Roman" w:cs="Times New Roman"/>
          <w:b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района, и принятию эффективных мер по ее урегулированию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соответствии со</w:t>
      </w:r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статьи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proofErr w:type="gram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просроченной дебиторской задолженности, руководствуясь ст.37, 52 Устава  муниципального образования </w:t>
      </w:r>
      <w:proofErr w:type="spellStart"/>
      <w:r w:rsidRPr="00AF12A0">
        <w:rPr>
          <w:rFonts w:ascii="Times New Roman" w:eastAsia="Calibri" w:hAnsi="Times New Roman" w:cs="Times New Roman"/>
          <w:sz w:val="24"/>
          <w:szCs w:val="24"/>
        </w:rPr>
        <w:t>Шарьинский</w:t>
      </w:r>
      <w:proofErr w:type="spell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F12A0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 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12A0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План мероприятий («дорожная карта») по сокращению просроченной дебиторской задолженности по платежам в бюджет, пеням и штрафам по ним, формирующим доходную часть бюджета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и принятию эффек</w:t>
      </w:r>
      <w:r>
        <w:rPr>
          <w:rFonts w:ascii="Times New Roman" w:eastAsia="Times New Roman" w:hAnsi="Times New Roman" w:cs="Times New Roman"/>
          <w:sz w:val="24"/>
          <w:szCs w:val="24"/>
        </w:rPr>
        <w:t>тивных мер по ее урегулированию</w:t>
      </w: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(далее – План мероприятий) (прилагается).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2.Признать утратившим силу постановление администрации </w:t>
      </w:r>
      <w:proofErr w:type="spellStart"/>
      <w:r w:rsidRPr="00AF12A0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Костромской области № 442 от 14.11.2023г. «Об утверждении</w:t>
      </w:r>
      <w:r w:rsidRPr="00AF12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Плана работы  по сокращению просроченной дебиторской задолженности по платежам в бюджет, пеням и штрафам по ним, формирующим доходную часть бюджета </w:t>
      </w:r>
      <w:proofErr w:type="spellStart"/>
      <w:r w:rsidRPr="00AF12A0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и принятию эффективных мер по ее урегулированию на 2024 год».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2A0">
        <w:rPr>
          <w:rFonts w:ascii="Times New Roman" w:eastAsia="Calibri" w:hAnsi="Times New Roman" w:cs="Times New Roman"/>
          <w:sz w:val="24"/>
          <w:szCs w:val="24"/>
        </w:rPr>
        <w:t>3.</w:t>
      </w: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12A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AF12A0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A0">
        <w:rPr>
          <w:rFonts w:ascii="Times New Roman" w:eastAsia="Calibri" w:hAnsi="Times New Roman" w:cs="Times New Roman"/>
          <w:sz w:val="24"/>
          <w:szCs w:val="24"/>
        </w:rPr>
        <w:t>5.</w:t>
      </w:r>
      <w:proofErr w:type="gramStart"/>
      <w:r w:rsidRPr="00AF12A0">
        <w:rPr>
          <w:rFonts w:ascii="Times New Roman" w:eastAsia="Calibri" w:hAnsi="Times New Roman" w:cs="Times New Roman"/>
          <w:sz w:val="24"/>
          <w:szCs w:val="24"/>
        </w:rPr>
        <w:t>Разместить</w:t>
      </w:r>
      <w:proofErr w:type="gram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AF12A0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2A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</w:t>
      </w:r>
      <w:proofErr w:type="spellStart"/>
      <w:r w:rsidRPr="00AF12A0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F12A0" w:rsidRPr="00AF12A0" w:rsidRDefault="00AF12A0" w:rsidP="00AF12A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Утвержден</w:t>
      </w:r>
    </w:p>
    <w:p w:rsidR="00AF12A0" w:rsidRPr="00AF12A0" w:rsidRDefault="00AF12A0" w:rsidP="00AF12A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постановлением администрации</w:t>
      </w:r>
    </w:p>
    <w:p w:rsidR="00AF12A0" w:rsidRPr="00AF12A0" w:rsidRDefault="00AF12A0" w:rsidP="00AF12A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F12A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Ша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рьинского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муниципального района</w:t>
      </w:r>
    </w:p>
    <w:p w:rsidR="00AF12A0" w:rsidRPr="00AF12A0" w:rsidRDefault="00AF12A0" w:rsidP="00AF12A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12A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05 февраля 2025г. №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24</w:t>
      </w: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F12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мероприятий («дорожная карта»)</w:t>
      </w:r>
    </w:p>
    <w:p w:rsidR="00AF12A0" w:rsidRPr="00AF12A0" w:rsidRDefault="00AF12A0" w:rsidP="00AF12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F12A0">
        <w:rPr>
          <w:rFonts w:ascii="Times New Roman" w:eastAsia="Calibri" w:hAnsi="Times New Roman" w:cs="Times New Roman"/>
          <w:b/>
          <w:sz w:val="24"/>
          <w:szCs w:val="24"/>
        </w:rPr>
        <w:t xml:space="preserve">по сокращению просроченной дебиторской задолженности по платежам в бюджет, пеням и штрафам по ним, формирующим доходную часть бюджета </w:t>
      </w:r>
      <w:proofErr w:type="spellStart"/>
      <w:r w:rsidRPr="00AF12A0">
        <w:rPr>
          <w:rFonts w:ascii="Times New Roman" w:eastAsia="Calibri" w:hAnsi="Times New Roman" w:cs="Times New Roman"/>
          <w:b/>
          <w:sz w:val="24"/>
          <w:szCs w:val="24"/>
        </w:rPr>
        <w:t>Шарьинского</w:t>
      </w:r>
      <w:proofErr w:type="spellEnd"/>
      <w:r w:rsidRPr="00AF12A0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района, и принятию эффективных мер по ее урегулированию</w:t>
      </w:r>
    </w:p>
    <w:p w:rsidR="00AF12A0" w:rsidRPr="00AF12A0" w:rsidRDefault="00AF12A0" w:rsidP="00AF12A0">
      <w:pPr>
        <w:tabs>
          <w:tab w:val="left" w:pos="84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8963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9"/>
        <w:gridCol w:w="2092"/>
        <w:gridCol w:w="3203"/>
        <w:gridCol w:w="1305"/>
        <w:gridCol w:w="1914"/>
      </w:tblGrid>
      <w:tr w:rsidR="00AF12A0" w:rsidRPr="00AF12A0" w:rsidTr="00AF12A0">
        <w:trPr>
          <w:trHeight w:val="3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Рекомендуемый срок исполнения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11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5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правильностью исчисления, полнотой и своевременностью осуществления платежей в местный бюджет, пеням и штрафам по ним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Недопущение образования (роста)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дебиторской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и </w:t>
            </w:r>
            <w:r w:rsidRPr="00AF12A0">
              <w:rPr>
                <w:rFonts w:ascii="Times New Roman" w:eastAsia="Arial" w:hAnsi="Times New Roman" w:cs="Times New Roman"/>
                <w:sz w:val="24"/>
                <w:szCs w:val="24"/>
              </w:rPr>
              <w:t>своевременное зачисление платежей в местный бюджет в размерах и сроки, установленные законодательством</w:t>
            </w:r>
          </w:p>
        </w:tc>
      </w:tr>
      <w:tr w:rsidR="00AF12A0" w:rsidRPr="00AF12A0" w:rsidTr="00AF12A0">
        <w:trPr>
          <w:trHeight w:val="114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Инвентаризация дебиторской задолженности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и отражение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бюджетном учете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итогам инвентаризации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 текущей, просроченной 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долгосрочной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от сроков уплаты</w:t>
            </w:r>
          </w:p>
        </w:tc>
      </w:tr>
      <w:tr w:rsidR="00AF12A0" w:rsidRPr="00AF12A0" w:rsidTr="00AF12A0">
        <w:trPr>
          <w:trHeight w:val="45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просроченной дебиторской задолженности по результатам проведенной инвентаризации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сумм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с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истекшими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истекающими в ближайшее время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сроками исковой давности, а также сумм задолженности, подлежащих признанию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безнадежной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взысканию и списанию</w:t>
            </w:r>
          </w:p>
        </w:tc>
      </w:tr>
      <w:tr w:rsidR="00AF12A0" w:rsidRPr="00AF12A0" w:rsidTr="00AF12A0">
        <w:trPr>
          <w:trHeight w:val="10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признании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безнадежной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взысканию задолженности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платежам в бюджет 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списании (восстановлении)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статьей 47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Бюджетного кодекса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Российской Федерации.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ежеквартально, до 15 числа месяца, следующего за </w:t>
            </w:r>
            <w:proofErr w:type="gramStart"/>
            <w:r w:rsidRPr="00AF12A0">
              <w:rPr>
                <w:rFonts w:ascii="Times New Roman" w:eastAsia="Arial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информации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подлежащей взысканию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задолженности 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задолженности </w:t>
            </w:r>
          </w:p>
        </w:tc>
      </w:tr>
      <w:tr w:rsidR="00AF12A0" w:rsidRPr="00AF12A0" w:rsidTr="00AF12A0">
        <w:trPr>
          <w:trHeight w:val="382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Отнесение сомнительной задолженности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забалансовый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 (задолженность </w:t>
            </w:r>
            <w:proofErr w:type="gramEnd"/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неплатежеспособных дебиторов) для наблюдения за возможностью её взыскания в случае изменения имущественного положения должника 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 информации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задолженности,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взысканию,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сокращение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</w:t>
            </w:r>
          </w:p>
        </w:tc>
      </w:tr>
      <w:tr w:rsidR="00AF12A0" w:rsidRPr="00AF12A0" w:rsidTr="00AF12A0">
        <w:trPr>
          <w:trHeight w:val="24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состояния просроченной дебиторской задолженности и финансового (платежного) состояния должников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информации о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задолженности,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взысканию,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сокращение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задолженности. Своевременное принятие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 по взысканию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и недопущение образования (роста) просроченной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задолженности 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Составление графика погашения просроченной дебиторской задолженности в разрезе контрагентов, имеющих наиболее крупные суммы задолженности.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принятие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 по взысканию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задолженности. 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должникам претензий (требований) о необходимости внесения платежей в случае образования просроченной дебиторской задолженности.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позднее 10 календарных дней со дня образования просроченной дебиторской задолженности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принятие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 по взысканию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задолженности. 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Своевременность и полнота принятия главными администраторами (администраторами) мер по направлению контрагентам требований (претензий)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режиме, по мере образования задолженности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образовавшейся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досудебном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поступления платежей по претензиям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задолженности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исковых заявлений о взыскании просроченной дебиторской задолженности.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позднее 30 календарных дней с момента неисполнения должником срока, установленного претензией (требованием) для погашения задолженности и образования просроченной дебиторской задолженности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Предотвращение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сумм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задолженности, имеющей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безнадежной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взысканию,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исковых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взыскание денежных средств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режиме, с момента передачи в структурное подразделение, наделенное полномочиями по ведению исковой работы, сведений о просроченной дебиторской задолженности, в отношении которой по результатам претензионной работы оплата не поступила до момента направления до момента подачи искового заявления в суд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исковых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взыскание денежных средств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срока установленного актом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обжалование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судебных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 и взыскания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денежных средств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исполнительных документов в службу судебных приставов.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Принудительное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судебных</w:t>
            </w:r>
            <w:proofErr w:type="gramEnd"/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 о взыскании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просроченной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дебиторской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задолженности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своевременного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взыскания денежных средств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актов сверки  исполнительных документов в территориальные органы Федеральной службы судебных приставов (далее – ФССП России).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своевременного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взыскания денежных средств</w:t>
            </w:r>
          </w:p>
        </w:tc>
      </w:tr>
      <w:tr w:rsidR="00AF12A0" w:rsidRPr="00AF12A0" w:rsidTr="00AF12A0">
        <w:trPr>
          <w:trHeight w:val="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Взаимодействие с территориальным органом ФССП России,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Главные администраторы (администраторы) доходов бюджета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района, структурные подразделения администрации </w:t>
            </w:r>
            <w:proofErr w:type="spellStart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постоянном режиме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своевременного </w:t>
            </w:r>
          </w:p>
          <w:p w:rsidR="00AF12A0" w:rsidRPr="00AF12A0" w:rsidRDefault="00AF12A0" w:rsidP="00AF12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A0">
              <w:rPr>
                <w:rFonts w:ascii="Times New Roman" w:eastAsia="Calibri" w:hAnsi="Times New Roman" w:cs="Times New Roman"/>
                <w:sz w:val="24"/>
                <w:szCs w:val="24"/>
              </w:rPr>
              <w:t>взыскания денежных средств</w:t>
            </w:r>
          </w:p>
          <w:p w:rsidR="00AF12A0" w:rsidRPr="00AF12A0" w:rsidRDefault="00AF12A0" w:rsidP="00AF1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F12A0" w:rsidRPr="00AF12A0" w:rsidRDefault="00AF12A0" w:rsidP="00AF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2A0" w:rsidRDefault="00AF12A0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56D" w:rsidRPr="006A356D" w:rsidRDefault="006A356D" w:rsidP="006A356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«07» февраля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6A356D">
        <w:rPr>
          <w:rFonts w:ascii="Times New Roman" w:hAnsi="Times New Roman" w:cs="Times New Roman"/>
          <w:b/>
          <w:sz w:val="24"/>
          <w:szCs w:val="24"/>
        </w:rPr>
        <w:t>№ 28</w:t>
      </w: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«Организация летнего отдыха, оздоровления и занятости детей и подростков </w:t>
      </w:r>
      <w:proofErr w:type="spellStart"/>
      <w:r w:rsidRPr="006A356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2024 - 2026 годы», утвержденную постановлением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6D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6A356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06 октября 2023 года № 401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6A356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муниципального района на 2024-2026 годы», утвержденную  постановлением </w:t>
      </w:r>
      <w:r w:rsidRPr="006A356D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6A356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06 октября 2023 г. № 401 (</w:t>
      </w:r>
      <w:r w:rsidRPr="006A356D">
        <w:rPr>
          <w:rFonts w:ascii="Times New Roman" w:hAnsi="Times New Roman" w:cs="Times New Roman"/>
          <w:sz w:val="24"/>
          <w:szCs w:val="24"/>
        </w:rPr>
        <w:t xml:space="preserve">в редакции постановлений от 28.06.2024г. № 236) </w:t>
      </w:r>
      <w:r w:rsidRPr="006A356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>таблицу</w:t>
      </w:r>
      <w:r w:rsidRPr="006A356D">
        <w:rPr>
          <w:rFonts w:ascii="Times New Roman" w:hAnsi="Times New Roman" w:cs="Times New Roman"/>
          <w:sz w:val="24"/>
          <w:szCs w:val="24"/>
        </w:rPr>
        <w:t xml:space="preserve"> </w:t>
      </w:r>
      <w:r w:rsidRPr="006A356D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6A356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«Организация летнего отдыха,   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2024-2026 годы» (далее - Программа)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КЦСОН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(по согласованию)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 «ОГКУ ЦЗН Костромской области» (по согласованию)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учреждения дополнительного образования, учреждения культуры (дома культуры, дома творчества, библиотеки), администрации сельских поселений, хозяйствующие субъекты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отдыха,  оздоровления и занятости,  развития творческого, интеллектуального потенциала и личностного развития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безопасных и комфортных условий отдыха, 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современной системы управления и научно-методической поддержки процессов организации отдыха, оздоровления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системы взаимодействия всех субъектов в организации отдыха,  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4.Содействие развитию  учреждений и организаций, предоставляющих услуги в сфере организации отдыха,  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5.Содействие развитию современных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форм и моделей организации 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(РВО,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, спортивные мероприятия, фестивали и акции, клубная работа и др.).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2024-2026 годы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1.Совершенствование системы организации отдыха,  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2.Формирование нормативно-правовой базы.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3.Развитие взаимодействия социальных институтов, заинтере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сованных в организации отдыха, 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4.Укрепление материально-технической базы учреждений, заним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ающихся организацией отдыха, 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 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5.Обеспечение подготовки 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рекомендаций в помощь организаторам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дыха, оздоровления и занятости 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6.Создание условий для реализации авторских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отдыха,  оздоровления 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детей и подростков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8.Развитие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форм отдыха, в том числе разновозрастных отрядов.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9. 100% охват отдыхом, оздоровлением и занятостью детей, состоящих на различных видах учетов, оказавшихся в трудной жизненной ситуации.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2024 год — 17199,063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2025 год — 16456,2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2026 год — 17956,2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Бюджет Костромской области 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2024 год — 756,216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2025 год — 412,069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2026 год — 412,069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1.Бюджет Костромской области  -  1580,354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2.Бюджет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– 51611,463 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Всего по программе:53191,817 руб.</w:t>
            </w:r>
          </w:p>
        </w:tc>
      </w:tr>
      <w:tr w:rsidR="006A356D" w:rsidRPr="006A356D" w:rsidTr="006A356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показателей:  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1) 100% охват детей </w:t>
            </w: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отдыха; 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детей, посещающих РВО с 335 человек до 365 человек;</w:t>
            </w:r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85% до 100%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A356D" w:rsidRPr="006A356D" w:rsidRDefault="006A356D" w:rsidP="006A35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до 50%.</w:t>
            </w:r>
          </w:p>
        </w:tc>
      </w:tr>
    </w:tbl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56D">
        <w:rPr>
          <w:rFonts w:ascii="Times New Roman" w:hAnsi="Times New Roman" w:cs="Times New Roman"/>
          <w:bCs/>
          <w:sz w:val="24"/>
          <w:szCs w:val="24"/>
        </w:rPr>
        <w:t>»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6A356D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Pr="006A356D">
        <w:rPr>
          <w:rFonts w:ascii="Times New Roman" w:hAnsi="Times New Roman" w:cs="Times New Roman"/>
          <w:sz w:val="24"/>
          <w:szCs w:val="24"/>
        </w:rPr>
        <w:t>«Мероприятия по организации летнего отдыха, оздоровления и занятости детей и подростков» изложить в новой редакции (Приложение к настоящему постановлению).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A35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356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A356D" w:rsidRPr="006A356D" w:rsidRDefault="006A356D" w:rsidP="006A3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6A35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Н.С. </w:t>
      </w:r>
      <w:proofErr w:type="spellStart"/>
      <w:r w:rsidRPr="006A356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A356D" w:rsidRPr="006A356D" w:rsidRDefault="0099435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«07» февраля 2025 г. № 28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и занятости детей и подрос</w:t>
      </w:r>
      <w:r>
        <w:rPr>
          <w:rFonts w:ascii="Times New Roman" w:hAnsi="Times New Roman" w:cs="Times New Roman"/>
          <w:sz w:val="24"/>
          <w:szCs w:val="24"/>
        </w:rPr>
        <w:t>тков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35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A356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A356D" w:rsidRPr="006A356D" w:rsidRDefault="006A356D" w:rsidP="006A3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356D">
        <w:rPr>
          <w:rFonts w:ascii="Times New Roman" w:hAnsi="Times New Roman" w:cs="Times New Roman"/>
          <w:sz w:val="24"/>
          <w:szCs w:val="24"/>
        </w:rPr>
        <w:t>на 2024-2026 годы»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6D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4" w:type="dxa"/>
        <w:tblInd w:w="-885" w:type="dxa"/>
        <w:tblLayout w:type="fixed"/>
        <w:tblLook w:val="04A0"/>
      </w:tblPr>
      <w:tblGrid>
        <w:gridCol w:w="567"/>
        <w:gridCol w:w="2410"/>
        <w:gridCol w:w="993"/>
        <w:gridCol w:w="1275"/>
        <w:gridCol w:w="1560"/>
        <w:gridCol w:w="1276"/>
        <w:gridCol w:w="1276"/>
        <w:gridCol w:w="1277"/>
      </w:tblGrid>
      <w:tr w:rsidR="006A356D" w:rsidRPr="006A356D" w:rsidTr="006A356D">
        <w:trPr>
          <w:cantSplit/>
          <w:trHeight w:val="5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pict>
                <v:shape id="shape 1" o:spid="_x0000_s1041" type="#_x0000_t202" style="position:absolute;left:0;text-align:left;margin-left:0;margin-top:41.4pt;width:159.2pt;height:20.4pt;z-index:251671552;visibility:visible;mso-position-horizontal:center;mso-position-horizontal-relative:margin;mso-position-vertical-relative:page" stroked="f">
                  <v:fill opacity="100f"/>
                  <v:textbox inset="0,0,0,0">
                    <w:txbxContent>
                      <w:p w:rsidR="00AF12A0" w:rsidRDefault="00AF12A0" w:rsidP="006A356D"/>
                      <w:p w:rsidR="00AF12A0" w:rsidRDefault="00AF12A0" w:rsidP="006A356D"/>
                    </w:txbxContent>
                  </v:textbox>
                  <w10:wrap type="square" anchorx="margin" anchory="page"/>
                </v:shape>
              </w:pict>
            </w: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A356D" w:rsidRPr="006A356D" w:rsidTr="006A356D">
        <w:trPr>
          <w:cantSplit/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6A356D" w:rsidRPr="006A356D" w:rsidTr="006A356D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кол-во путевок на оздоровление в лагере с дневным пребыванием 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бюджета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 к работе с детьми (</w:t>
            </w:r>
            <w:proofErr w:type="spellStart"/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обработка, медосмотры)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161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объем средств на питание в лагерях с дневным пребыванием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за счет муниципального бюджета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711,0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453,305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11,300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669,764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412,069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11,305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669,764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412,069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11,305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6D" w:rsidRPr="006A356D" w:rsidTr="006A356D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Лагерь с круглосуточным пребыванием детей на базе </w:t>
            </w:r>
            <w:proofErr w:type="spellStart"/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Николо-Шангской</w:t>
            </w:r>
            <w:proofErr w:type="spellEnd"/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средней школы имени А.А. Ковалева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6A356D" w:rsidRPr="006A356D" w:rsidTr="006A356D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молодёжных советов, организация профильных смен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6D" w:rsidRPr="006A356D" w:rsidTr="006A356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pStyle w:val="1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6A356D">
              <w:rPr>
                <w:b/>
                <w:sz w:val="24"/>
                <w:szCs w:val="24"/>
              </w:rPr>
              <w:t>Занятость и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   85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388,0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A356D" w:rsidRPr="006A356D" w:rsidTr="006A356D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A356D">
              <w:rPr>
                <w:b/>
                <w:sz w:val="24"/>
                <w:szCs w:val="24"/>
              </w:rPr>
              <w:t>МУ ЗЦОО ШМР «Красный Яр»</w:t>
            </w:r>
          </w:p>
          <w:p w:rsidR="006A356D" w:rsidRPr="006A356D" w:rsidRDefault="006A356D" w:rsidP="006A356D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16449,867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15707,0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17207,0</w:t>
            </w:r>
          </w:p>
        </w:tc>
      </w:tr>
      <w:tr w:rsidR="006A356D" w:rsidRPr="006A356D" w:rsidTr="006A356D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356D">
              <w:rPr>
                <w:b/>
                <w:sz w:val="24"/>
                <w:szCs w:val="24"/>
              </w:rPr>
              <w:t>Малозатратные</w:t>
            </w:r>
            <w:proofErr w:type="spellEnd"/>
            <w:r w:rsidRPr="006A356D">
              <w:rPr>
                <w:b/>
                <w:sz w:val="24"/>
                <w:szCs w:val="24"/>
              </w:rPr>
              <w:t xml:space="preserve"> формы организации отдыха и занятости детей и подростков, в том числе деятельность РВО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Областной бюджет,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302,911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 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  15,0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 xml:space="preserve">     15,0</w:t>
            </w:r>
          </w:p>
        </w:tc>
      </w:tr>
      <w:tr w:rsidR="006A356D" w:rsidRPr="006A356D" w:rsidTr="006A356D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6A356D" w:rsidRPr="006A356D" w:rsidRDefault="006A356D" w:rsidP="006A356D">
            <w:pPr>
              <w:pStyle w:val="1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5902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О.б.-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М.б.-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17955,279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756,216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17199,063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16868,269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412,069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16456,2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b/>
                <w:sz w:val="24"/>
                <w:szCs w:val="24"/>
              </w:rPr>
              <w:t>18368,269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412,069</w:t>
            </w:r>
          </w:p>
          <w:p w:rsidR="006A356D" w:rsidRPr="006A356D" w:rsidRDefault="006A356D" w:rsidP="006A3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6D">
              <w:rPr>
                <w:rFonts w:ascii="Times New Roman" w:hAnsi="Times New Roman" w:cs="Times New Roman"/>
                <w:sz w:val="24"/>
                <w:szCs w:val="24"/>
              </w:rPr>
              <w:t>17956,2</w:t>
            </w:r>
          </w:p>
        </w:tc>
      </w:tr>
    </w:tbl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6D" w:rsidRPr="006A356D" w:rsidRDefault="006A356D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462" w:rsidRPr="006A356D" w:rsidRDefault="00BB3462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462" w:rsidRPr="006A356D" w:rsidRDefault="00BB3462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462" w:rsidRPr="006A356D" w:rsidRDefault="00BB3462" w:rsidP="006A3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8EA" w:rsidRPr="00AB3D59" w:rsidRDefault="008058EA" w:rsidP="00AB3D59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BD01CB" w:rsidRPr="00AB3D59" w:rsidRDefault="00BD01CB" w:rsidP="00AB3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1CB" w:rsidRPr="008058EA" w:rsidRDefault="00BD01CB" w:rsidP="00805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Pr="006551B4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A8465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AF12A0" w:rsidRPr="00465A9C" w:rsidRDefault="00AF12A0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AF12A0" w:rsidRPr="00465A9C" w:rsidRDefault="00AF12A0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AF12A0" w:rsidRPr="00465A9C" w:rsidRDefault="00AF12A0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AF12A0" w:rsidRPr="00465A9C" w:rsidRDefault="00AF12A0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AF12A0" w:rsidRPr="00A05F86" w:rsidRDefault="00AF12A0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AF12A0" w:rsidRDefault="00AF12A0" w:rsidP="00D96810"/>
              </w:txbxContent>
            </v:textbox>
            <w10:wrap type="square"/>
          </v:roundrect>
        </w:pict>
      </w:r>
    </w:p>
    <w:p w:rsidR="00D96810" w:rsidRPr="009118B2" w:rsidRDefault="00A8465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AF12A0" w:rsidRPr="00465A9C" w:rsidRDefault="00AF12A0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AF12A0" w:rsidRPr="00465A9C" w:rsidRDefault="00AF12A0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F12A0" w:rsidRPr="00465A9C" w:rsidRDefault="00AF12A0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AF12A0" w:rsidRDefault="00AF12A0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F12A0" w:rsidRDefault="00AF12A0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F12A0" w:rsidRPr="00374867" w:rsidRDefault="00AF12A0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F12A0" w:rsidRPr="00374867" w:rsidRDefault="00AF12A0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AF12A0" w:rsidRPr="00BC023E" w:rsidRDefault="00AF12A0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F12A0" w:rsidRDefault="00AF12A0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A84655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84655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AF12A0" w:rsidRDefault="00AF12A0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AF12A0" w:rsidRPr="00310A0F" w:rsidRDefault="00AF12A0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AF12A0" w:rsidRPr="00310A0F" w:rsidRDefault="00AF12A0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AF12A0" w:rsidRPr="00374867" w:rsidRDefault="00AF12A0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1668D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A0" w:rsidRDefault="00AF12A0">
      <w:pPr>
        <w:spacing w:after="0" w:line="240" w:lineRule="auto"/>
      </w:pPr>
      <w:r>
        <w:separator/>
      </w:r>
    </w:p>
  </w:endnote>
  <w:endnote w:type="continuationSeparator" w:id="0">
    <w:p w:rsidR="00AF12A0" w:rsidRDefault="00AF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A0" w:rsidRDefault="00AF12A0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A0" w:rsidRDefault="00AF12A0">
      <w:pPr>
        <w:spacing w:after="0" w:line="240" w:lineRule="auto"/>
      </w:pPr>
      <w:r>
        <w:separator/>
      </w:r>
    </w:p>
  </w:footnote>
  <w:footnote w:type="continuationSeparator" w:id="0">
    <w:p w:rsidR="00AF12A0" w:rsidRDefault="00AF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A0" w:rsidRDefault="00AF12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3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7">
    <w:nsid w:val="27425939"/>
    <w:multiLevelType w:val="hybridMultilevel"/>
    <w:tmpl w:val="0ADE64F8"/>
    <w:lvl w:ilvl="0" w:tplc="0D085302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DB65430">
      <w:start w:val="1"/>
      <w:numFmt w:val="lowerLetter"/>
      <w:lvlText w:val="%2."/>
      <w:lvlJc w:val="left"/>
      <w:pPr>
        <w:ind w:left="1429" w:hanging="360"/>
      </w:pPr>
    </w:lvl>
    <w:lvl w:ilvl="2" w:tplc="36B8819C">
      <w:start w:val="1"/>
      <w:numFmt w:val="lowerRoman"/>
      <w:lvlText w:val="%3."/>
      <w:lvlJc w:val="right"/>
      <w:pPr>
        <w:ind w:left="2149" w:hanging="180"/>
      </w:pPr>
    </w:lvl>
    <w:lvl w:ilvl="3" w:tplc="9AE6024A">
      <w:start w:val="1"/>
      <w:numFmt w:val="decimal"/>
      <w:lvlText w:val="%4."/>
      <w:lvlJc w:val="left"/>
      <w:pPr>
        <w:ind w:left="2869" w:hanging="360"/>
      </w:pPr>
    </w:lvl>
    <w:lvl w:ilvl="4" w:tplc="0F629A86">
      <w:start w:val="1"/>
      <w:numFmt w:val="lowerLetter"/>
      <w:lvlText w:val="%5."/>
      <w:lvlJc w:val="left"/>
      <w:pPr>
        <w:ind w:left="3589" w:hanging="360"/>
      </w:pPr>
    </w:lvl>
    <w:lvl w:ilvl="5" w:tplc="84AC5C5E">
      <w:start w:val="1"/>
      <w:numFmt w:val="lowerRoman"/>
      <w:lvlText w:val="%6."/>
      <w:lvlJc w:val="right"/>
      <w:pPr>
        <w:ind w:left="4309" w:hanging="180"/>
      </w:pPr>
    </w:lvl>
    <w:lvl w:ilvl="6" w:tplc="FCACF178">
      <w:start w:val="1"/>
      <w:numFmt w:val="decimal"/>
      <w:lvlText w:val="%7."/>
      <w:lvlJc w:val="left"/>
      <w:pPr>
        <w:ind w:left="5029" w:hanging="360"/>
      </w:pPr>
    </w:lvl>
    <w:lvl w:ilvl="7" w:tplc="1D8CFC76">
      <w:start w:val="1"/>
      <w:numFmt w:val="lowerLetter"/>
      <w:lvlText w:val="%8."/>
      <w:lvlJc w:val="left"/>
      <w:pPr>
        <w:ind w:left="5749" w:hanging="360"/>
      </w:pPr>
    </w:lvl>
    <w:lvl w:ilvl="8" w:tplc="FBAA442C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B4F11E8"/>
    <w:multiLevelType w:val="hybridMultilevel"/>
    <w:tmpl w:val="482C4BEE"/>
    <w:lvl w:ilvl="0" w:tplc="6E843546">
      <w:start w:val="1"/>
      <w:numFmt w:val="decimal"/>
      <w:lvlText w:val="%1."/>
      <w:lvlJc w:val="left"/>
    </w:lvl>
    <w:lvl w:ilvl="1" w:tplc="49D62014">
      <w:start w:val="1"/>
      <w:numFmt w:val="none"/>
      <w:lvlText w:val=""/>
      <w:lvlJc w:val="left"/>
      <w:pPr>
        <w:tabs>
          <w:tab w:val="num" w:pos="360"/>
        </w:tabs>
      </w:pPr>
    </w:lvl>
    <w:lvl w:ilvl="2" w:tplc="E670EABC">
      <w:start w:val="1"/>
      <w:numFmt w:val="lowerRoman"/>
      <w:lvlText w:val="%3."/>
      <w:lvlJc w:val="right"/>
      <w:pPr>
        <w:ind w:left="2160" w:hanging="180"/>
      </w:pPr>
    </w:lvl>
    <w:lvl w:ilvl="3" w:tplc="DD326126">
      <w:start w:val="1"/>
      <w:numFmt w:val="decimal"/>
      <w:lvlText w:val="%4."/>
      <w:lvlJc w:val="left"/>
      <w:pPr>
        <w:ind w:left="2880" w:hanging="360"/>
      </w:pPr>
    </w:lvl>
    <w:lvl w:ilvl="4" w:tplc="73AA9C8C">
      <w:start w:val="1"/>
      <w:numFmt w:val="lowerLetter"/>
      <w:lvlText w:val="%5."/>
      <w:lvlJc w:val="left"/>
      <w:pPr>
        <w:ind w:left="3600" w:hanging="360"/>
      </w:pPr>
    </w:lvl>
    <w:lvl w:ilvl="5" w:tplc="2A288DA2">
      <w:start w:val="1"/>
      <w:numFmt w:val="lowerRoman"/>
      <w:lvlText w:val="%6."/>
      <w:lvlJc w:val="right"/>
      <w:pPr>
        <w:ind w:left="4320" w:hanging="180"/>
      </w:pPr>
    </w:lvl>
    <w:lvl w:ilvl="6" w:tplc="18968A42">
      <w:start w:val="1"/>
      <w:numFmt w:val="decimal"/>
      <w:lvlText w:val="%7."/>
      <w:lvlJc w:val="left"/>
      <w:pPr>
        <w:ind w:left="5040" w:hanging="360"/>
      </w:pPr>
    </w:lvl>
    <w:lvl w:ilvl="7" w:tplc="6F1050E2">
      <w:start w:val="1"/>
      <w:numFmt w:val="lowerLetter"/>
      <w:lvlText w:val="%8."/>
      <w:lvlJc w:val="left"/>
      <w:pPr>
        <w:ind w:left="5760" w:hanging="360"/>
      </w:pPr>
    </w:lvl>
    <w:lvl w:ilvl="8" w:tplc="629C855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2E2"/>
    <w:multiLevelType w:val="hybridMultilevel"/>
    <w:tmpl w:val="F2809854"/>
    <w:lvl w:ilvl="0" w:tplc="C2AE393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C9802A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8207F5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BF2E3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8201EB0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FF8344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DB4E9E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FFED99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FD200A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475B3DA0"/>
    <w:multiLevelType w:val="hybridMultilevel"/>
    <w:tmpl w:val="D14A8A3A"/>
    <w:lvl w:ilvl="0" w:tplc="7F0EA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8BA38">
      <w:start w:val="1"/>
      <w:numFmt w:val="lowerLetter"/>
      <w:lvlText w:val="%2."/>
      <w:lvlJc w:val="left"/>
      <w:pPr>
        <w:ind w:left="1440" w:hanging="360"/>
      </w:pPr>
    </w:lvl>
    <w:lvl w:ilvl="2" w:tplc="8EC003F0">
      <w:start w:val="1"/>
      <w:numFmt w:val="lowerRoman"/>
      <w:lvlText w:val="%3."/>
      <w:lvlJc w:val="right"/>
      <w:pPr>
        <w:ind w:left="2160" w:hanging="180"/>
      </w:pPr>
    </w:lvl>
    <w:lvl w:ilvl="3" w:tplc="854AEFC2">
      <w:start w:val="1"/>
      <w:numFmt w:val="decimal"/>
      <w:lvlText w:val="%4."/>
      <w:lvlJc w:val="left"/>
      <w:pPr>
        <w:ind w:left="2880" w:hanging="360"/>
      </w:pPr>
    </w:lvl>
    <w:lvl w:ilvl="4" w:tplc="7AE061AA">
      <w:start w:val="1"/>
      <w:numFmt w:val="lowerLetter"/>
      <w:lvlText w:val="%5."/>
      <w:lvlJc w:val="left"/>
      <w:pPr>
        <w:ind w:left="3600" w:hanging="360"/>
      </w:pPr>
    </w:lvl>
    <w:lvl w:ilvl="5" w:tplc="0D5CED10">
      <w:start w:val="1"/>
      <w:numFmt w:val="lowerRoman"/>
      <w:lvlText w:val="%6."/>
      <w:lvlJc w:val="right"/>
      <w:pPr>
        <w:ind w:left="4320" w:hanging="180"/>
      </w:pPr>
    </w:lvl>
    <w:lvl w:ilvl="6" w:tplc="47DAE4FA">
      <w:start w:val="1"/>
      <w:numFmt w:val="decimal"/>
      <w:lvlText w:val="%7."/>
      <w:lvlJc w:val="left"/>
      <w:pPr>
        <w:ind w:left="5040" w:hanging="360"/>
      </w:pPr>
    </w:lvl>
    <w:lvl w:ilvl="7" w:tplc="DC6EE792">
      <w:start w:val="1"/>
      <w:numFmt w:val="lowerLetter"/>
      <w:lvlText w:val="%8."/>
      <w:lvlJc w:val="left"/>
      <w:pPr>
        <w:ind w:left="5760" w:hanging="360"/>
      </w:pPr>
    </w:lvl>
    <w:lvl w:ilvl="8" w:tplc="7556F12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167E8"/>
    <w:multiLevelType w:val="hybridMultilevel"/>
    <w:tmpl w:val="19A6687E"/>
    <w:lvl w:ilvl="0" w:tplc="6A0823B8">
      <w:start w:val="1"/>
      <w:numFmt w:val="decimal"/>
      <w:lvlText w:val="%1."/>
      <w:lvlJc w:val="left"/>
    </w:lvl>
    <w:lvl w:ilvl="1" w:tplc="B5040700">
      <w:start w:val="1"/>
      <w:numFmt w:val="lowerLetter"/>
      <w:lvlText w:val="%2."/>
      <w:lvlJc w:val="left"/>
      <w:pPr>
        <w:ind w:left="1440" w:hanging="360"/>
      </w:pPr>
    </w:lvl>
    <w:lvl w:ilvl="2" w:tplc="E862B6F4">
      <w:start w:val="1"/>
      <w:numFmt w:val="lowerRoman"/>
      <w:lvlText w:val="%3."/>
      <w:lvlJc w:val="right"/>
      <w:pPr>
        <w:ind w:left="2160" w:hanging="180"/>
      </w:pPr>
    </w:lvl>
    <w:lvl w:ilvl="3" w:tplc="4266BA0A">
      <w:start w:val="1"/>
      <w:numFmt w:val="decimal"/>
      <w:lvlText w:val="%4."/>
      <w:lvlJc w:val="left"/>
      <w:pPr>
        <w:ind w:left="2880" w:hanging="360"/>
      </w:pPr>
    </w:lvl>
    <w:lvl w:ilvl="4" w:tplc="B4C68A9A">
      <w:start w:val="1"/>
      <w:numFmt w:val="lowerLetter"/>
      <w:lvlText w:val="%5."/>
      <w:lvlJc w:val="left"/>
      <w:pPr>
        <w:ind w:left="3600" w:hanging="360"/>
      </w:pPr>
    </w:lvl>
    <w:lvl w:ilvl="5" w:tplc="9A5A0F12">
      <w:start w:val="1"/>
      <w:numFmt w:val="lowerRoman"/>
      <w:lvlText w:val="%6."/>
      <w:lvlJc w:val="right"/>
      <w:pPr>
        <w:ind w:left="4320" w:hanging="180"/>
      </w:pPr>
    </w:lvl>
    <w:lvl w:ilvl="6" w:tplc="6EA8AD30">
      <w:start w:val="1"/>
      <w:numFmt w:val="decimal"/>
      <w:lvlText w:val="%7."/>
      <w:lvlJc w:val="left"/>
      <w:pPr>
        <w:ind w:left="5040" w:hanging="360"/>
      </w:pPr>
    </w:lvl>
    <w:lvl w:ilvl="7" w:tplc="ABE2AD22">
      <w:start w:val="1"/>
      <w:numFmt w:val="lowerLetter"/>
      <w:lvlText w:val="%8."/>
      <w:lvlJc w:val="left"/>
      <w:pPr>
        <w:ind w:left="5760" w:hanging="360"/>
      </w:pPr>
    </w:lvl>
    <w:lvl w:ilvl="8" w:tplc="8312D19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26B95"/>
    <w:multiLevelType w:val="hybridMultilevel"/>
    <w:tmpl w:val="11CACD14"/>
    <w:lvl w:ilvl="0" w:tplc="EFF8B50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A260CC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57A048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E223C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03D53AF"/>
    <w:multiLevelType w:val="hybridMultilevel"/>
    <w:tmpl w:val="697C464C"/>
    <w:lvl w:ilvl="0" w:tplc="3B360BA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B226E2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C40B76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EE8200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46BA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61290C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22828E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83EF5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4EA93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>
    <w:nsid w:val="62EC4B8B"/>
    <w:multiLevelType w:val="hybridMultilevel"/>
    <w:tmpl w:val="8C482FD4"/>
    <w:lvl w:ilvl="0" w:tplc="557E314C">
      <w:start w:val="1"/>
      <w:numFmt w:val="decimal"/>
      <w:lvlText w:val="%1."/>
      <w:lvlJc w:val="left"/>
      <w:pPr>
        <w:ind w:left="720" w:hanging="360"/>
      </w:pPr>
    </w:lvl>
    <w:lvl w:ilvl="1" w:tplc="7DDAB9D8">
      <w:start w:val="1"/>
      <w:numFmt w:val="lowerLetter"/>
      <w:lvlText w:val="%2."/>
      <w:lvlJc w:val="left"/>
      <w:pPr>
        <w:ind w:left="1440" w:hanging="360"/>
      </w:pPr>
    </w:lvl>
    <w:lvl w:ilvl="2" w:tplc="09462BD4">
      <w:start w:val="1"/>
      <w:numFmt w:val="lowerRoman"/>
      <w:lvlText w:val="%3."/>
      <w:lvlJc w:val="right"/>
      <w:pPr>
        <w:ind w:left="2160" w:hanging="180"/>
      </w:pPr>
    </w:lvl>
    <w:lvl w:ilvl="3" w:tplc="C5B0AD16">
      <w:start w:val="1"/>
      <w:numFmt w:val="decimal"/>
      <w:lvlText w:val="%4."/>
      <w:lvlJc w:val="left"/>
      <w:pPr>
        <w:ind w:left="2880" w:hanging="360"/>
      </w:pPr>
    </w:lvl>
    <w:lvl w:ilvl="4" w:tplc="C262CBFE">
      <w:start w:val="1"/>
      <w:numFmt w:val="lowerLetter"/>
      <w:lvlText w:val="%5."/>
      <w:lvlJc w:val="left"/>
      <w:pPr>
        <w:ind w:left="3600" w:hanging="360"/>
      </w:pPr>
    </w:lvl>
    <w:lvl w:ilvl="5" w:tplc="5EF43F56">
      <w:start w:val="1"/>
      <w:numFmt w:val="lowerRoman"/>
      <w:lvlText w:val="%6."/>
      <w:lvlJc w:val="right"/>
      <w:pPr>
        <w:ind w:left="4320" w:hanging="180"/>
      </w:pPr>
    </w:lvl>
    <w:lvl w:ilvl="6" w:tplc="2BB89406">
      <w:start w:val="1"/>
      <w:numFmt w:val="decimal"/>
      <w:lvlText w:val="%7."/>
      <w:lvlJc w:val="left"/>
      <w:pPr>
        <w:ind w:left="5040" w:hanging="360"/>
      </w:pPr>
    </w:lvl>
    <w:lvl w:ilvl="7" w:tplc="31A61A66">
      <w:start w:val="1"/>
      <w:numFmt w:val="lowerLetter"/>
      <w:lvlText w:val="%8."/>
      <w:lvlJc w:val="left"/>
      <w:pPr>
        <w:ind w:left="5760" w:hanging="360"/>
      </w:pPr>
    </w:lvl>
    <w:lvl w:ilvl="8" w:tplc="2B6C3F7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47677"/>
    <w:multiLevelType w:val="hybridMultilevel"/>
    <w:tmpl w:val="0A2A45AE"/>
    <w:lvl w:ilvl="0" w:tplc="2FD42E4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2C764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46A5D6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430CA4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E2030C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564B3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F0C87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EC3BE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6EAB7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9"/>
  </w:num>
  <w:num w:numId="5">
    <w:abstractNumId w:val="15"/>
  </w:num>
  <w:num w:numId="6">
    <w:abstractNumId w:val="14"/>
  </w:num>
  <w:num w:numId="7">
    <w:abstractNumId w:val="1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6C6C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7648"/>
    <w:rsid w:val="000E6D9D"/>
    <w:rsid w:val="00115793"/>
    <w:rsid w:val="0012126D"/>
    <w:rsid w:val="00142872"/>
    <w:rsid w:val="00146DB7"/>
    <w:rsid w:val="001668D3"/>
    <w:rsid w:val="001772B2"/>
    <w:rsid w:val="001A6288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5157"/>
    <w:rsid w:val="00356910"/>
    <w:rsid w:val="00360640"/>
    <w:rsid w:val="00380FA6"/>
    <w:rsid w:val="003A2BCE"/>
    <w:rsid w:val="003A538D"/>
    <w:rsid w:val="003B156C"/>
    <w:rsid w:val="003B2FB3"/>
    <w:rsid w:val="003D366A"/>
    <w:rsid w:val="003E2DB3"/>
    <w:rsid w:val="003F499F"/>
    <w:rsid w:val="00403085"/>
    <w:rsid w:val="00427C91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3121"/>
    <w:rsid w:val="005046AE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132FD"/>
    <w:rsid w:val="00616DB5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356D"/>
    <w:rsid w:val="006A6192"/>
    <w:rsid w:val="006C176A"/>
    <w:rsid w:val="006C1B79"/>
    <w:rsid w:val="006D7F67"/>
    <w:rsid w:val="006E11FB"/>
    <w:rsid w:val="00703AA2"/>
    <w:rsid w:val="00722E18"/>
    <w:rsid w:val="007253B4"/>
    <w:rsid w:val="007315E5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E0D7E"/>
    <w:rsid w:val="007F68FF"/>
    <w:rsid w:val="008058EA"/>
    <w:rsid w:val="00816C2B"/>
    <w:rsid w:val="00847FC7"/>
    <w:rsid w:val="0085394A"/>
    <w:rsid w:val="00855437"/>
    <w:rsid w:val="00881C85"/>
    <w:rsid w:val="0088465D"/>
    <w:rsid w:val="00890E61"/>
    <w:rsid w:val="008B40CE"/>
    <w:rsid w:val="008C4B3A"/>
    <w:rsid w:val="008D6115"/>
    <w:rsid w:val="008D7AB8"/>
    <w:rsid w:val="008F7B1B"/>
    <w:rsid w:val="0090486A"/>
    <w:rsid w:val="00916CBF"/>
    <w:rsid w:val="00922168"/>
    <w:rsid w:val="00932C15"/>
    <w:rsid w:val="00933E73"/>
    <w:rsid w:val="00945B1C"/>
    <w:rsid w:val="00951514"/>
    <w:rsid w:val="009523A2"/>
    <w:rsid w:val="00956378"/>
    <w:rsid w:val="00956A81"/>
    <w:rsid w:val="009674DC"/>
    <w:rsid w:val="009868F7"/>
    <w:rsid w:val="0099435D"/>
    <w:rsid w:val="009C0748"/>
    <w:rsid w:val="009C4107"/>
    <w:rsid w:val="009D20AA"/>
    <w:rsid w:val="009E08A6"/>
    <w:rsid w:val="009E15AB"/>
    <w:rsid w:val="009E5C25"/>
    <w:rsid w:val="009E64F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4655"/>
    <w:rsid w:val="00A8567C"/>
    <w:rsid w:val="00AB1C2D"/>
    <w:rsid w:val="00AB3D59"/>
    <w:rsid w:val="00AC4551"/>
    <w:rsid w:val="00AD2B40"/>
    <w:rsid w:val="00AD2D8A"/>
    <w:rsid w:val="00AD4FAD"/>
    <w:rsid w:val="00AE45D8"/>
    <w:rsid w:val="00AF12A0"/>
    <w:rsid w:val="00B05497"/>
    <w:rsid w:val="00B127A6"/>
    <w:rsid w:val="00B24C17"/>
    <w:rsid w:val="00B27800"/>
    <w:rsid w:val="00B32158"/>
    <w:rsid w:val="00B47D72"/>
    <w:rsid w:val="00B50FC6"/>
    <w:rsid w:val="00B544D8"/>
    <w:rsid w:val="00BB1588"/>
    <w:rsid w:val="00BB3462"/>
    <w:rsid w:val="00BB43A0"/>
    <w:rsid w:val="00BC068A"/>
    <w:rsid w:val="00BC09EC"/>
    <w:rsid w:val="00BC2BB2"/>
    <w:rsid w:val="00BD01CB"/>
    <w:rsid w:val="00BD307B"/>
    <w:rsid w:val="00BE27E7"/>
    <w:rsid w:val="00C0595F"/>
    <w:rsid w:val="00C27CA5"/>
    <w:rsid w:val="00C51C4A"/>
    <w:rsid w:val="00C65A9E"/>
    <w:rsid w:val="00C678A8"/>
    <w:rsid w:val="00CB03D5"/>
    <w:rsid w:val="00CB2FF9"/>
    <w:rsid w:val="00CB39F0"/>
    <w:rsid w:val="00CB4D05"/>
    <w:rsid w:val="00CB7D7B"/>
    <w:rsid w:val="00CC6F51"/>
    <w:rsid w:val="00CD03AB"/>
    <w:rsid w:val="00CD1739"/>
    <w:rsid w:val="00CD79BD"/>
    <w:rsid w:val="00D06EA3"/>
    <w:rsid w:val="00D10CEE"/>
    <w:rsid w:val="00D16B9A"/>
    <w:rsid w:val="00D22A2F"/>
    <w:rsid w:val="00D57AE8"/>
    <w:rsid w:val="00D613D2"/>
    <w:rsid w:val="00D90515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341B4"/>
    <w:rsid w:val="00E4564C"/>
    <w:rsid w:val="00E618FA"/>
    <w:rsid w:val="00E666C3"/>
    <w:rsid w:val="00E74941"/>
    <w:rsid w:val="00E81400"/>
    <w:rsid w:val="00E8686F"/>
    <w:rsid w:val="00E92E03"/>
    <w:rsid w:val="00EA6762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89C48-3774-4678-B085-B40F20D2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14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65</cp:revision>
  <cp:lastPrinted>2023-11-14T13:12:00Z</cp:lastPrinted>
  <dcterms:created xsi:type="dcterms:W3CDTF">2023-02-10T06:16:00Z</dcterms:created>
  <dcterms:modified xsi:type="dcterms:W3CDTF">2025-02-14T11:05:00Z</dcterms:modified>
</cp:coreProperties>
</file>