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FF4549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F4549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0970CA" w:rsidRDefault="000970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FF4549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F4549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0970CA" w:rsidRPr="00C70231" w:rsidRDefault="000970CA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FF4549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F4549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0970CA" w:rsidRDefault="000970CA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</w:t>
                  </w:r>
                </w:p>
                <w:p w:rsidR="000970CA" w:rsidRDefault="000970CA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июня</w:t>
                  </w:r>
                </w:p>
                <w:p w:rsidR="000970CA" w:rsidRPr="00A05F86" w:rsidRDefault="000970CA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D" w:rsidRPr="008E481E" w:rsidRDefault="00A5321D" w:rsidP="008E481E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sz w:val="24"/>
          <w:szCs w:val="24"/>
        </w:rPr>
      </w:pPr>
    </w:p>
    <w:p w:rsidR="00F119EA" w:rsidRPr="00502FAA" w:rsidRDefault="00F119EA" w:rsidP="00502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2FAA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Костромской межрайонной природоохранной прокуратурой проведена проверка исполнения законодательства об охране атмосферного воздуха.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Установлено, что организация эксплуатирует источники (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углетомильные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печи) выбросов вредных (загрязняющих) веществ в атмосферный воздух в отсутствие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пылегазоочистного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оборудования, обеспечивающего очистку выбросов до установленных нормативов.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С целью устранения нарушений закона природоохранный прокурор обратился в суд.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Решением суда требования природоохранного прокурора удовлетворены.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Природоохранной прокуратурой в рамках </w:t>
      </w:r>
      <w:proofErr w:type="gram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контроля за</w:t>
      </w:r>
      <w:proofErr w:type="gram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реальным исполнением решений судов выявлен факт злостного неисполнения данного решения.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Судебным приставом-исполнителем неоднократно руководителю организации направлялись требования об исполнении решения суда и предупреждения об уголовной ответственности, однако меры по исполнению судебного акта не приняты.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Материалы проверки направлены в УФССП </w:t>
      </w:r>
      <w:proofErr w:type="gram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по Костромской области для решения вопроса о привлечении генерального директора организации к уголовной ответственности по ч</w:t>
      </w:r>
      <w:proofErr w:type="gram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. 2 ст. 315 УК РФ (неисполнение приговора суда, решения суда или иного судебного акта).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Устранение нарушений закона находится на контроле природоохранной прокуратуры.</w:t>
      </w:r>
    </w:p>
    <w:p w:rsidR="00502FAA" w:rsidRPr="00502FAA" w:rsidRDefault="00502FAA" w:rsidP="00502F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0FFF" w:rsidRPr="00502FAA" w:rsidRDefault="001C0FFF" w:rsidP="0050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Костромской межрайонной природоохранной прокуратурой проведена проверка законности хозяйственной деятельности по производству древесного угля.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Установлено, что в районе д.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Богчино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Галичского района Костромской области </w:t>
      </w:r>
      <w:proofErr w:type="gram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осуществляется деятельность по производству древесного угля осуществляется</w:t>
      </w:r>
      <w:proofErr w:type="gram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отсутствие газоочистного оборудования на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углетомильных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печах и санитарно-защитной зоны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промплощадки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, что приводит к выбросу загрязняющих веществ в атмосферный воздух.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С целью пресечения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Устранение нарушений закона находится на контроле природоохранной прокуратуры.</w:t>
      </w:r>
    </w:p>
    <w:p w:rsidR="00502FAA" w:rsidRPr="00502FAA" w:rsidRDefault="00502FAA" w:rsidP="00502F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0FFF" w:rsidRPr="00502FAA" w:rsidRDefault="001C0FFF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Костромской межрайонной природоохранной прокуратурой проведена проверка исполнения законодательства о ветеринарии.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Установлено, что в нарушение закона организацией сведения о добытых водных биологических ресурсах (сома пресноводного,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густера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жереха, чехони, синца, карася, линь, плотвы, язь, </w:t>
      </w:r>
      <w:proofErr w:type="spell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берш</w:t>
      </w:r>
      <w:proofErr w:type="spellEnd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, красноперки) во ФГИС «Меркурий» не внесены.</w:t>
      </w:r>
      <w:proofErr w:type="gramEnd"/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С целью пресечения нарушений закона природоохранным прокурором директору организации внесено представление.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По результатам рассмотрения акта прокурорского реагирования приняты меры по устранению нарушений.</w:t>
      </w:r>
    </w:p>
    <w:p w:rsidR="00502FAA" w:rsidRPr="00502FAA" w:rsidRDefault="00502FAA" w:rsidP="00502FA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C0FFF" w:rsidRDefault="001C0FFF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Костромской межрайонной природоохранной прокуратурой совместно с сотрудниками правоохранительных органов, членами общественных организаций, учащимися, волонтерами принято участие во Всероссийской акции «Сад памяти», организованной Департаментом лесного хозяйства Костромской области.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D0670E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Костромская межрайонная природоохранная прокуратура ежегодно принимает участие в акциях по сохранению лесного фонда на территории Костромской области</w:t>
      </w:r>
      <w:r w:rsidRPr="00D0670E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502FAA" w:rsidRDefault="00502FAA" w:rsidP="00502FAA"/>
    <w:p w:rsid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В рамках правового просвещения Костромским межрайонным природоохранным прокурором в рамках правового просвещения проведен семинар с учащимися Костромского энергетического техникума им. Ф.В. Чижова на тему «Практические аспекты охраны окружающей среды Костромской области».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В рамках мероприятия освещены результаты деятельности природоохранной прокуратуры.</w:t>
      </w:r>
    </w:p>
    <w:p w:rsidR="00502FAA" w:rsidRP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Default="00502FAA" w:rsidP="00502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FAA" w:rsidRPr="00502FAA" w:rsidRDefault="00502FAA" w:rsidP="00502F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В преддверии Дня Волги Костромской межрайонной природоохранной прокуратурой совместно с отделом государственного контроля, надзора и охраны водных биологических ресурсов, Департаментом природных ресурсов и охраны окружающей среды Костромской области, общественными объединениями, волонтерами и местными жителями в акватории Костромского разлива Горьковского водохранилища принято участие в ежегодном региональном фестивале «Турнир по вылову брошенных орудий лова и мусора».</w:t>
      </w:r>
      <w:proofErr w:type="gramEnd"/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В мероприятии участвовало не менее 50 человек.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Основная цель акции – изъятие из водных объектов брошенных бесхозяйных, а также незаконно установленных запрещенных орудий лова.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В рамках фестиваля проведены соревнования по вылову браконьерских сетей, осуществлена уборка территории от мусора. Участники мероприятия и победители соревнований отмечены призами.</w:t>
      </w: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02FAA">
        <w:rPr>
          <w:rFonts w:ascii="Segoe UI Symbol" w:eastAsia="Times New Roman" w:hAnsi="Segoe UI Symbol" w:cs="Times New Roman"/>
          <w:color w:val="1A1A1A"/>
          <w:sz w:val="24"/>
          <w:szCs w:val="24"/>
        </w:rPr>
        <w:t>⚡</w:t>
      </w:r>
      <w:r w:rsidRPr="00502FAA">
        <w:rPr>
          <w:rFonts w:ascii="Times New Roman" w:eastAsia="Times New Roman" w:hAnsi="Times New Roman" w:cs="Times New Roman"/>
          <w:color w:val="1A1A1A"/>
          <w:sz w:val="24"/>
          <w:szCs w:val="24"/>
        </w:rPr>
        <w:t>Природоохранная прокуратура ежегодно принимает участие в мероприятиях по сохранению водных биологических ресурсов на территории Костромской области.</w:t>
      </w:r>
    </w:p>
    <w:p w:rsid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Default="00502FAA" w:rsidP="00502F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054AF6" w:rsidRPr="00054AF6" w:rsidRDefault="00054AF6" w:rsidP="00054AF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54AF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054AF6">
        <w:rPr>
          <w:rFonts w:ascii="Times New Roman" w:hAnsi="Times New Roman" w:cs="Times New Roman"/>
        </w:rPr>
        <w:t>Завьяловой</w:t>
      </w:r>
      <w:proofErr w:type="spellEnd"/>
      <w:r w:rsidRPr="00054AF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  <w:r w:rsidRPr="00054AF6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44:24:040134:33 расположенного по адресу:</w:t>
      </w:r>
      <w:proofErr w:type="gramEnd"/>
      <w:r w:rsidRPr="00054AF6">
        <w:rPr>
          <w:rFonts w:ascii="Times New Roman" w:hAnsi="Times New Roman" w:cs="Times New Roman"/>
        </w:rPr>
        <w:t xml:space="preserve"> Костромская обл.,</w:t>
      </w:r>
      <w:r w:rsidRPr="00054AF6">
        <w:rPr>
          <w:rFonts w:ascii="Times New Roman" w:hAnsi="Times New Roman" w:cs="Times New Roman"/>
          <w:color w:val="FF6600"/>
        </w:rPr>
        <w:t xml:space="preserve"> </w:t>
      </w:r>
      <w:r w:rsidRPr="00054AF6">
        <w:rPr>
          <w:rFonts w:ascii="Times New Roman" w:hAnsi="Times New Roman" w:cs="Times New Roman"/>
        </w:rPr>
        <w:t xml:space="preserve">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район, п</w:t>
      </w:r>
      <w:proofErr w:type="gramStart"/>
      <w:r w:rsidRPr="00054AF6">
        <w:rPr>
          <w:rFonts w:ascii="Times New Roman" w:hAnsi="Times New Roman" w:cs="Times New Roman"/>
        </w:rPr>
        <w:t>.З</w:t>
      </w:r>
      <w:proofErr w:type="gramEnd"/>
      <w:r w:rsidRPr="00054AF6">
        <w:rPr>
          <w:rFonts w:ascii="Times New Roman" w:hAnsi="Times New Roman" w:cs="Times New Roman"/>
        </w:rPr>
        <w:t>ебляки, ул.Комсомольская, д.2 кв.1, номер кадастрового квартала 44:24:040134.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4AF6">
        <w:rPr>
          <w:rFonts w:ascii="Times New Roman" w:hAnsi="Times New Roman" w:cs="Times New Roman"/>
          <w:shd w:val="clear" w:color="auto" w:fill="FFFFFF"/>
        </w:rPr>
        <w:t>Шабадарова</w:t>
      </w:r>
      <w:proofErr w:type="spellEnd"/>
      <w:r w:rsidRPr="00054AF6">
        <w:rPr>
          <w:rFonts w:ascii="Times New Roman" w:hAnsi="Times New Roman" w:cs="Times New Roman"/>
          <w:shd w:val="clear" w:color="auto" w:fill="FFFFFF"/>
        </w:rPr>
        <w:t xml:space="preserve"> Анжела Сергеевна почтовый адрес:</w:t>
      </w:r>
      <w:r w:rsidRPr="00054AF6">
        <w:rPr>
          <w:rFonts w:ascii="Times New Roman" w:hAnsi="Times New Roman" w:cs="Times New Roman"/>
        </w:rPr>
        <w:t>157550 Костромская обл.,</w:t>
      </w:r>
      <w:r w:rsidRPr="00054AF6">
        <w:rPr>
          <w:rFonts w:ascii="Times New Roman" w:hAnsi="Times New Roman" w:cs="Times New Roman"/>
          <w:color w:val="FF6600"/>
        </w:rPr>
        <w:t xml:space="preserve"> </w:t>
      </w:r>
      <w:r w:rsidRPr="00054AF6">
        <w:rPr>
          <w:rFonts w:ascii="Times New Roman" w:hAnsi="Times New Roman" w:cs="Times New Roman"/>
        </w:rPr>
        <w:t xml:space="preserve">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район,п</w:t>
      </w:r>
      <w:proofErr w:type="gramStart"/>
      <w:r w:rsidRPr="00054AF6">
        <w:rPr>
          <w:rFonts w:ascii="Times New Roman" w:hAnsi="Times New Roman" w:cs="Times New Roman"/>
        </w:rPr>
        <w:t>.З</w:t>
      </w:r>
      <w:proofErr w:type="gramEnd"/>
      <w:r w:rsidRPr="00054AF6">
        <w:rPr>
          <w:rFonts w:ascii="Times New Roman" w:hAnsi="Times New Roman" w:cs="Times New Roman"/>
        </w:rPr>
        <w:t>ебляки,ул.Комсомольская,д.2 кв.1,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 контактный телефон </w:t>
      </w:r>
      <w:r w:rsidRPr="00054AF6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+7 9101929905</w:t>
      </w:r>
      <w:r w:rsidRPr="00054AF6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 Костромская обл.,</w:t>
      </w:r>
      <w:r w:rsidRPr="00054AF6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54AF6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054AF6">
        <w:rPr>
          <w:rFonts w:ascii="Times New Roman" w:hAnsi="Times New Roman" w:cs="Times New Roman"/>
          <w:shd w:val="clear" w:color="auto" w:fill="FFFFFF"/>
        </w:rPr>
        <w:t xml:space="preserve"> район,  </w:t>
      </w:r>
      <w:proofErr w:type="spellStart"/>
      <w:r w:rsidRPr="00054AF6">
        <w:rPr>
          <w:rFonts w:ascii="Times New Roman" w:hAnsi="Times New Roman" w:cs="Times New Roman"/>
          <w:shd w:val="clear" w:color="auto" w:fill="FFFFFF"/>
        </w:rPr>
        <w:t>п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ебляки,ул.Комсомольская</w:t>
      </w:r>
      <w:proofErr w:type="spellEnd"/>
      <w:r w:rsidRPr="00054AF6">
        <w:rPr>
          <w:rFonts w:ascii="Times New Roman" w:hAnsi="Times New Roman" w:cs="Times New Roman"/>
          <w:shd w:val="clear" w:color="auto" w:fill="FFFFFF"/>
        </w:rPr>
        <w:t>,, у дома 2,</w:t>
      </w:r>
      <w:r w:rsidRPr="00054AF6">
        <w:rPr>
          <w:rFonts w:ascii="Times New Roman" w:hAnsi="Times New Roman" w:cs="Times New Roman"/>
        </w:rPr>
        <w:t>«28» июля  2025 г. в 10 часов 30 минут.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054AF6">
        <w:rPr>
          <w:rFonts w:ascii="Times New Roman" w:hAnsi="Times New Roman" w:cs="Times New Roman"/>
        </w:rPr>
        <w:t>г</w:t>
      </w:r>
      <w:proofErr w:type="gramEnd"/>
      <w:r w:rsidRPr="00054AF6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«26» июня 2025г. по «27» июля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«26» июня 2025г. по «27» июля 2025г., по адресу: Костромская область, </w:t>
      </w:r>
      <w:proofErr w:type="gramStart"/>
      <w:r w:rsidRPr="00054AF6">
        <w:rPr>
          <w:rFonts w:ascii="Times New Roman" w:hAnsi="Times New Roman" w:cs="Times New Roman"/>
        </w:rPr>
        <w:t>г</w:t>
      </w:r>
      <w:proofErr w:type="gramEnd"/>
      <w:r w:rsidRPr="00054AF6">
        <w:rPr>
          <w:rFonts w:ascii="Times New Roman" w:hAnsi="Times New Roman" w:cs="Times New Roman"/>
        </w:rPr>
        <w:t>. Шарья, ул. Октябрьская, д. 12.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 -кадастровый номер 44:24:040134:32 Костромская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район, </w:t>
      </w:r>
      <w:proofErr w:type="spellStart"/>
      <w:r w:rsidRPr="00054AF6">
        <w:rPr>
          <w:rFonts w:ascii="Times New Roman" w:hAnsi="Times New Roman" w:cs="Times New Roman"/>
        </w:rPr>
        <w:t>п</w:t>
      </w:r>
      <w:proofErr w:type="gramStart"/>
      <w:r w:rsidRPr="00054AF6">
        <w:rPr>
          <w:rFonts w:ascii="Times New Roman" w:hAnsi="Times New Roman" w:cs="Times New Roman"/>
        </w:rPr>
        <w:t>.З</w:t>
      </w:r>
      <w:proofErr w:type="gramEnd"/>
      <w:r w:rsidRPr="00054AF6">
        <w:rPr>
          <w:rFonts w:ascii="Times New Roman" w:hAnsi="Times New Roman" w:cs="Times New Roman"/>
        </w:rPr>
        <w:t>ебляки,ул.Терешковой</w:t>
      </w:r>
      <w:proofErr w:type="spellEnd"/>
      <w:r w:rsidRPr="00054AF6">
        <w:rPr>
          <w:rFonts w:ascii="Times New Roman" w:hAnsi="Times New Roman" w:cs="Times New Roman"/>
        </w:rPr>
        <w:t xml:space="preserve"> д.16 кв.2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lastRenderedPageBreak/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02FAA" w:rsidRPr="00054AF6" w:rsidRDefault="00502FAA" w:rsidP="00054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054AF6" w:rsidRDefault="00502FAA" w:rsidP="00054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054AF6" w:rsidRPr="00054AF6" w:rsidRDefault="00054AF6" w:rsidP="00054AF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54AF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054AF6">
        <w:rPr>
          <w:rFonts w:ascii="Times New Roman" w:hAnsi="Times New Roman" w:cs="Times New Roman"/>
        </w:rPr>
        <w:t>Завьяловой</w:t>
      </w:r>
      <w:proofErr w:type="spellEnd"/>
      <w:r w:rsidRPr="00054AF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4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  <w:r w:rsidRPr="00054AF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44:24:133102:62, расположенного по адресу:</w:t>
      </w:r>
      <w:proofErr w:type="gramEnd"/>
      <w:r w:rsidRPr="00054AF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>. 65, номер кадастрового квартала 44:24:133102</w:t>
      </w:r>
      <w:r w:rsidRPr="00054AF6">
        <w:rPr>
          <w:rFonts w:ascii="Times New Roman" w:hAnsi="Times New Roman" w:cs="Times New Roman"/>
          <w:shd w:val="clear" w:color="auto" w:fill="FFFFFF"/>
        </w:rPr>
        <w:t>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Заказчиком кадастровых работ является Ковригин Леонид Валентинович, почтовый адрес: </w:t>
      </w:r>
      <w:proofErr w:type="gramStart"/>
      <w:r w:rsidRPr="00054AF6">
        <w:rPr>
          <w:rFonts w:ascii="Times New Roman" w:hAnsi="Times New Roman" w:cs="Times New Roman"/>
        </w:rPr>
        <w:t xml:space="preserve">Костромская область, г. Шарья, п. Ветлужский, </w:t>
      </w:r>
      <w:proofErr w:type="spellStart"/>
      <w:r w:rsidRPr="00054AF6">
        <w:rPr>
          <w:rFonts w:ascii="Times New Roman" w:hAnsi="Times New Roman" w:cs="Times New Roman"/>
        </w:rPr>
        <w:t>м-н</w:t>
      </w:r>
      <w:proofErr w:type="spellEnd"/>
      <w:r w:rsidRPr="00054AF6">
        <w:rPr>
          <w:rFonts w:ascii="Times New Roman" w:hAnsi="Times New Roman" w:cs="Times New Roman"/>
        </w:rPr>
        <w:t xml:space="preserve"> Победы, д. 3, кв. 10, контактный телефон 8-910-806-18-08.</w:t>
      </w:r>
      <w:proofErr w:type="gramEnd"/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54AF6">
        <w:rPr>
          <w:rFonts w:ascii="Times New Roman" w:hAnsi="Times New Roman" w:cs="Times New Roman"/>
        </w:rPr>
        <w:t xml:space="preserve"> .</w:t>
      </w:r>
      <w:proofErr w:type="gramEnd"/>
      <w:r w:rsidRPr="00054AF6">
        <w:rPr>
          <w:rFonts w:ascii="Times New Roman" w:hAnsi="Times New Roman" w:cs="Times New Roman"/>
        </w:rPr>
        <w:t xml:space="preserve"> Шарья, ул. Октябрьск</w:t>
      </w:r>
      <w:r w:rsidRPr="00054AF6">
        <w:rPr>
          <w:rFonts w:ascii="Times New Roman" w:hAnsi="Times New Roman" w:cs="Times New Roman"/>
          <w:shd w:val="clear" w:color="auto" w:fill="FFFFFF"/>
        </w:rPr>
        <w:t>ая, д.12, «28» июля 2025г. в 10 часов 00 минут.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«26» июня 2025г. по «27» июля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«26» июня 2025г. по «27» июля 2025г., по адресу: Костромская область,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д.12, электронная поч</w:t>
      </w:r>
      <w:r w:rsidRPr="00054AF6">
        <w:rPr>
          <w:rFonts w:ascii="Times New Roman" w:hAnsi="Times New Roman" w:cs="Times New Roman"/>
        </w:rPr>
        <w:t xml:space="preserve">та: </w:t>
      </w:r>
      <w:hyperlink r:id="rId19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20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21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22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23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54AF6" w:rsidRPr="00054AF6" w:rsidRDefault="00054AF6" w:rsidP="00E01468">
      <w:pPr>
        <w:pStyle w:val="Standard"/>
        <w:widowControl/>
        <w:numPr>
          <w:ilvl w:val="0"/>
          <w:numId w:val="7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44:24:133102:28,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р-н.,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29;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кадастровый квартал 44:24:133102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, </w:t>
      </w:r>
      <w:r w:rsidRPr="00054AF6">
        <w:rPr>
          <w:rFonts w:ascii="Times New Roman" w:hAnsi="Times New Roman" w:cs="Times New Roman"/>
        </w:rPr>
        <w:t xml:space="preserve">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02FAA" w:rsidRPr="00054AF6" w:rsidRDefault="00502FAA" w:rsidP="00054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02FAA" w:rsidRPr="00054AF6" w:rsidRDefault="00502FAA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2FAA" w:rsidRDefault="00502FAA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54AF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054AF6">
        <w:rPr>
          <w:rFonts w:ascii="Times New Roman" w:hAnsi="Times New Roman" w:cs="Times New Roman"/>
        </w:rPr>
        <w:t>Завьяловой</w:t>
      </w:r>
      <w:proofErr w:type="spellEnd"/>
      <w:r w:rsidRPr="00054AF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24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25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26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27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28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  <w:r w:rsidRPr="00054AF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44:24:133102:95, расположенного по адресу:</w:t>
      </w:r>
      <w:proofErr w:type="gramEnd"/>
      <w:r w:rsidRPr="00054AF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>. 99, номер кадастрового квартала 44:24:133102</w:t>
      </w:r>
      <w:r w:rsidRPr="00054AF6">
        <w:rPr>
          <w:rFonts w:ascii="Times New Roman" w:hAnsi="Times New Roman" w:cs="Times New Roman"/>
          <w:shd w:val="clear" w:color="auto" w:fill="FFFFFF"/>
        </w:rPr>
        <w:t>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Pr="00054AF6">
        <w:rPr>
          <w:rFonts w:ascii="Times New Roman" w:hAnsi="Times New Roman" w:cs="Times New Roman"/>
        </w:rPr>
        <w:t>Шоломчук</w:t>
      </w:r>
      <w:proofErr w:type="spellEnd"/>
      <w:r w:rsidRPr="00054AF6">
        <w:rPr>
          <w:rFonts w:ascii="Times New Roman" w:hAnsi="Times New Roman" w:cs="Times New Roman"/>
        </w:rPr>
        <w:t xml:space="preserve"> Ольга Ивановна, почтовый адрес: Костромская обл., г. Шарья, ул. </w:t>
      </w:r>
      <w:proofErr w:type="spellStart"/>
      <w:r w:rsidRPr="00054AF6">
        <w:rPr>
          <w:rFonts w:ascii="Times New Roman" w:hAnsi="Times New Roman" w:cs="Times New Roman"/>
        </w:rPr>
        <w:t>Адм</w:t>
      </w:r>
      <w:proofErr w:type="spellEnd"/>
      <w:r w:rsidRPr="00054AF6">
        <w:rPr>
          <w:rFonts w:ascii="Times New Roman" w:hAnsi="Times New Roman" w:cs="Times New Roman"/>
        </w:rPr>
        <w:t>. Виноградова, д. 11А, кв. 2, контактный телефон 8-915-918-05-19.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lastRenderedPageBreak/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54AF6">
        <w:rPr>
          <w:rFonts w:ascii="Times New Roman" w:hAnsi="Times New Roman" w:cs="Times New Roman"/>
        </w:rPr>
        <w:t xml:space="preserve"> .</w:t>
      </w:r>
      <w:proofErr w:type="gramEnd"/>
      <w:r w:rsidRPr="00054AF6">
        <w:rPr>
          <w:rFonts w:ascii="Times New Roman" w:hAnsi="Times New Roman" w:cs="Times New Roman"/>
        </w:rPr>
        <w:t xml:space="preserve"> Шарья, ул. Октябрьск</w:t>
      </w:r>
      <w:r w:rsidRPr="00054AF6">
        <w:rPr>
          <w:rFonts w:ascii="Times New Roman" w:hAnsi="Times New Roman" w:cs="Times New Roman"/>
          <w:shd w:val="clear" w:color="auto" w:fill="FFFFFF"/>
        </w:rPr>
        <w:t>ая, д.12, «28» июля 2025г. в 10 часов 00 минут.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«26» июня 2025г. по «27» июля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«26» июня 2025г. по «27» июля 2025г., по адресу: Костромская область,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д.12, электронная поч</w:t>
      </w:r>
      <w:r w:rsidRPr="00054AF6">
        <w:rPr>
          <w:rFonts w:ascii="Times New Roman" w:hAnsi="Times New Roman" w:cs="Times New Roman"/>
        </w:rPr>
        <w:t xml:space="preserve">та: </w:t>
      </w:r>
      <w:hyperlink r:id="rId29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30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31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32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33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54AF6" w:rsidRPr="00054AF6" w:rsidRDefault="00054AF6" w:rsidP="00E01468">
      <w:pPr>
        <w:pStyle w:val="Standard"/>
        <w:widowControl/>
        <w:numPr>
          <w:ilvl w:val="0"/>
          <w:numId w:val="8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44:24:133102:94,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98;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44:24:133102:96,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100;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44:24:133102:109,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115;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44:24:133102:110,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116;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кадастровый квартал 44:24:133102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, </w:t>
      </w:r>
      <w:r w:rsidRPr="00054AF6">
        <w:rPr>
          <w:rFonts w:ascii="Times New Roman" w:hAnsi="Times New Roman" w:cs="Times New Roman"/>
        </w:rPr>
        <w:t xml:space="preserve">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54AF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054AF6">
        <w:rPr>
          <w:rFonts w:ascii="Times New Roman" w:hAnsi="Times New Roman" w:cs="Times New Roman"/>
        </w:rPr>
        <w:t>Завьяловой</w:t>
      </w:r>
      <w:proofErr w:type="spellEnd"/>
      <w:r w:rsidRPr="00054AF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34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35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36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37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38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  <w:r w:rsidRPr="00054AF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44:24:133102:101, расположенного по адресу:</w:t>
      </w:r>
      <w:proofErr w:type="gramEnd"/>
      <w:r w:rsidRPr="00054AF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>. 105, номер кадастрового квартала 44:24:133102</w:t>
      </w:r>
      <w:r w:rsidRPr="00054AF6">
        <w:rPr>
          <w:rFonts w:ascii="Times New Roman" w:hAnsi="Times New Roman" w:cs="Times New Roman"/>
          <w:shd w:val="clear" w:color="auto" w:fill="FFFFFF"/>
        </w:rPr>
        <w:t>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Заказчиком кадастровых работ является Сидорова Людмила Геннадьевна, действующая по доверенности № 44АА 0791478 от 09.02.2022г. от Платоновой Любови Павловны, почтовый адрес: </w:t>
      </w:r>
      <w:proofErr w:type="gramStart"/>
      <w:r w:rsidRPr="00054AF6">
        <w:rPr>
          <w:rFonts w:ascii="Times New Roman" w:hAnsi="Times New Roman" w:cs="Times New Roman"/>
        </w:rPr>
        <w:t>г</w:t>
      </w:r>
      <w:proofErr w:type="gramEnd"/>
      <w:r w:rsidRPr="00054AF6">
        <w:rPr>
          <w:rFonts w:ascii="Times New Roman" w:hAnsi="Times New Roman" w:cs="Times New Roman"/>
        </w:rPr>
        <w:t>. Кострома, ул. Ломаная, д. 11а, контактный телефон 8-962-181-72-50.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54AF6">
        <w:rPr>
          <w:rFonts w:ascii="Times New Roman" w:hAnsi="Times New Roman" w:cs="Times New Roman"/>
        </w:rPr>
        <w:t xml:space="preserve"> .</w:t>
      </w:r>
      <w:proofErr w:type="gramEnd"/>
      <w:r w:rsidRPr="00054AF6">
        <w:rPr>
          <w:rFonts w:ascii="Times New Roman" w:hAnsi="Times New Roman" w:cs="Times New Roman"/>
        </w:rPr>
        <w:t xml:space="preserve"> Шарья, ул. Октябрьск</w:t>
      </w:r>
      <w:r w:rsidRPr="00054AF6">
        <w:rPr>
          <w:rFonts w:ascii="Times New Roman" w:hAnsi="Times New Roman" w:cs="Times New Roman"/>
          <w:shd w:val="clear" w:color="auto" w:fill="FFFFFF"/>
        </w:rPr>
        <w:t>ая, д.12, «28» июля 2025г. в 10 часов 00 минут.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«26» июня 2025г. по «27» июля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«26» июня 2025г. по «27» июля 2025г., по адресу: Костромская область,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д.12, электронная поч</w:t>
      </w:r>
      <w:r w:rsidRPr="00054AF6">
        <w:rPr>
          <w:rFonts w:ascii="Times New Roman" w:hAnsi="Times New Roman" w:cs="Times New Roman"/>
        </w:rPr>
        <w:t xml:space="preserve">та: </w:t>
      </w:r>
      <w:hyperlink r:id="rId39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40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41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42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43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54AF6" w:rsidRPr="00054AF6" w:rsidRDefault="00054AF6" w:rsidP="00E01468">
      <w:pPr>
        <w:pStyle w:val="Standard"/>
        <w:widowControl/>
        <w:numPr>
          <w:ilvl w:val="0"/>
          <w:numId w:val="9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lastRenderedPageBreak/>
        <w:t xml:space="preserve">кадастровый номер 44:24:133102:100,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104;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44:24:133102:1,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110;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кадастровый квартал 44:24:133102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, </w:t>
      </w:r>
      <w:r w:rsidRPr="00054AF6">
        <w:rPr>
          <w:rFonts w:ascii="Times New Roman" w:hAnsi="Times New Roman" w:cs="Times New Roman"/>
        </w:rPr>
        <w:t xml:space="preserve">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54AF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054AF6">
        <w:rPr>
          <w:rFonts w:ascii="Times New Roman" w:hAnsi="Times New Roman" w:cs="Times New Roman"/>
        </w:rPr>
        <w:t>Завьяловой</w:t>
      </w:r>
      <w:proofErr w:type="spellEnd"/>
      <w:r w:rsidRPr="00054AF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44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45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46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47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48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  <w:r w:rsidRPr="00054AF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44:24:133102:108, расположенного по адресу:</w:t>
      </w:r>
      <w:proofErr w:type="gramEnd"/>
      <w:r w:rsidRPr="00054AF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>. 114, номер кадастрового квартала 44:24:133102</w:t>
      </w:r>
      <w:r w:rsidRPr="00054AF6">
        <w:rPr>
          <w:rFonts w:ascii="Times New Roman" w:hAnsi="Times New Roman" w:cs="Times New Roman"/>
          <w:shd w:val="clear" w:color="auto" w:fill="FFFFFF"/>
        </w:rPr>
        <w:t>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Заказчиком кадастровых работ является Сидорова Людмила Геннадьевна, действующая по доверенности № 44АА 0791478 от 09.02.2022г. от Платоновой Любови Павловны, почтовый адрес: </w:t>
      </w:r>
      <w:proofErr w:type="gramStart"/>
      <w:r w:rsidRPr="00054AF6">
        <w:rPr>
          <w:rFonts w:ascii="Times New Roman" w:hAnsi="Times New Roman" w:cs="Times New Roman"/>
        </w:rPr>
        <w:t>г</w:t>
      </w:r>
      <w:proofErr w:type="gramEnd"/>
      <w:r w:rsidRPr="00054AF6">
        <w:rPr>
          <w:rFonts w:ascii="Times New Roman" w:hAnsi="Times New Roman" w:cs="Times New Roman"/>
        </w:rPr>
        <w:t>. Кострома, ул. Ломаная, д. 11а, контактный телефон 8-962-181-72-50.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54AF6">
        <w:rPr>
          <w:rFonts w:ascii="Times New Roman" w:hAnsi="Times New Roman" w:cs="Times New Roman"/>
        </w:rPr>
        <w:t xml:space="preserve"> .</w:t>
      </w:r>
      <w:proofErr w:type="gramEnd"/>
      <w:r w:rsidRPr="00054AF6">
        <w:rPr>
          <w:rFonts w:ascii="Times New Roman" w:hAnsi="Times New Roman" w:cs="Times New Roman"/>
        </w:rPr>
        <w:t xml:space="preserve"> Шарья, ул. Октябрьск</w:t>
      </w:r>
      <w:r w:rsidRPr="00054AF6">
        <w:rPr>
          <w:rFonts w:ascii="Times New Roman" w:hAnsi="Times New Roman" w:cs="Times New Roman"/>
          <w:shd w:val="clear" w:color="auto" w:fill="FFFFFF"/>
        </w:rPr>
        <w:t>ая, д.12, «28» июля 2025г. в 10 часов 00 минут.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«26» июня 2025г. по «27» июля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«26» июня 2025г. по «27» июля 2025г., по адресу: Костромская область, </w:t>
      </w:r>
      <w:proofErr w:type="gramStart"/>
      <w:r w:rsidRPr="00054AF6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054AF6">
        <w:rPr>
          <w:rFonts w:ascii="Times New Roman" w:hAnsi="Times New Roman" w:cs="Times New Roman"/>
          <w:shd w:val="clear" w:color="auto" w:fill="FFFFFF"/>
        </w:rPr>
        <w:t>. Шарья, ул. Октябрьская, д.12, электронная поч</w:t>
      </w:r>
      <w:r w:rsidRPr="00054AF6">
        <w:rPr>
          <w:rFonts w:ascii="Times New Roman" w:hAnsi="Times New Roman" w:cs="Times New Roman"/>
        </w:rPr>
        <w:t xml:space="preserve">та: </w:t>
      </w:r>
      <w:hyperlink r:id="rId49" w:history="1">
        <w:r w:rsidRPr="00054AF6">
          <w:rPr>
            <w:rStyle w:val="Internetlink0"/>
            <w:rFonts w:ascii="Times New Roman" w:hAnsi="Times New Roman" w:cs="Times New Roman"/>
          </w:rPr>
          <w:t>zempred</w:t>
        </w:r>
      </w:hyperlink>
      <w:hyperlink r:id="rId50" w:history="1">
        <w:r w:rsidRPr="00054AF6">
          <w:rPr>
            <w:rStyle w:val="Internetlink0"/>
            <w:rFonts w:ascii="Times New Roman" w:hAnsi="Times New Roman" w:cs="Times New Roman"/>
          </w:rPr>
          <w:t>@</w:t>
        </w:r>
      </w:hyperlink>
      <w:hyperlink r:id="rId51" w:history="1">
        <w:r w:rsidRPr="00054AF6">
          <w:rPr>
            <w:rStyle w:val="Internetlink0"/>
            <w:rFonts w:ascii="Times New Roman" w:hAnsi="Times New Roman" w:cs="Times New Roman"/>
          </w:rPr>
          <w:t>mail</w:t>
        </w:r>
      </w:hyperlink>
      <w:hyperlink r:id="rId52" w:history="1">
        <w:r w:rsidRPr="00054AF6">
          <w:rPr>
            <w:rStyle w:val="Internetlink0"/>
            <w:rFonts w:ascii="Times New Roman" w:hAnsi="Times New Roman" w:cs="Times New Roman"/>
          </w:rPr>
          <w:t>.</w:t>
        </w:r>
      </w:hyperlink>
      <w:hyperlink r:id="rId53" w:history="1">
        <w:r w:rsidRPr="00054AF6">
          <w:rPr>
            <w:rStyle w:val="Internetlink0"/>
            <w:rFonts w:ascii="Times New Roman" w:hAnsi="Times New Roman" w:cs="Times New Roman"/>
          </w:rPr>
          <w:t>ru</w:t>
        </w:r>
      </w:hyperlink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54AF6" w:rsidRPr="00054AF6" w:rsidRDefault="00054AF6" w:rsidP="00E01468">
      <w:pPr>
        <w:pStyle w:val="Standard"/>
        <w:widowControl/>
        <w:numPr>
          <w:ilvl w:val="0"/>
          <w:numId w:val="10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44:24:133102:107,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113;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44:24:133102:109,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. СНТ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115;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 xml:space="preserve">кадастровый номер 44:24:133102:97, </w:t>
      </w:r>
      <w:proofErr w:type="gramStart"/>
      <w:r w:rsidRPr="00054AF6">
        <w:rPr>
          <w:rFonts w:ascii="Times New Roman" w:hAnsi="Times New Roman" w:cs="Times New Roman"/>
        </w:rPr>
        <w:t>Костромская</w:t>
      </w:r>
      <w:proofErr w:type="gramEnd"/>
      <w:r w:rsidRPr="00054AF6">
        <w:rPr>
          <w:rFonts w:ascii="Times New Roman" w:hAnsi="Times New Roman" w:cs="Times New Roman"/>
        </w:rPr>
        <w:t xml:space="preserve"> обл.,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р-н, </w:t>
      </w:r>
      <w:proofErr w:type="spellStart"/>
      <w:r w:rsidRPr="00054AF6">
        <w:rPr>
          <w:rFonts w:ascii="Times New Roman" w:hAnsi="Times New Roman" w:cs="Times New Roman"/>
        </w:rPr>
        <w:t>снт</w:t>
      </w:r>
      <w:proofErr w:type="spellEnd"/>
      <w:r w:rsidRPr="00054AF6">
        <w:rPr>
          <w:rFonts w:ascii="Times New Roman" w:hAnsi="Times New Roman" w:cs="Times New Roman"/>
        </w:rPr>
        <w:t xml:space="preserve"> Солнечный, </w:t>
      </w:r>
      <w:proofErr w:type="spellStart"/>
      <w:r w:rsidRPr="00054AF6">
        <w:rPr>
          <w:rFonts w:ascii="Times New Roman" w:hAnsi="Times New Roman" w:cs="Times New Roman"/>
        </w:rPr>
        <w:t>уч</w:t>
      </w:r>
      <w:proofErr w:type="spellEnd"/>
      <w:r w:rsidRPr="00054AF6">
        <w:rPr>
          <w:rFonts w:ascii="Times New Roman" w:hAnsi="Times New Roman" w:cs="Times New Roman"/>
        </w:rPr>
        <w:t xml:space="preserve"> 101;</w:t>
      </w:r>
    </w:p>
    <w:p w:rsidR="00054AF6" w:rsidRPr="00054AF6" w:rsidRDefault="00054AF6" w:rsidP="00054AF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кадастровый квартал 44:24:133102</w:t>
      </w:r>
      <w:r w:rsidRPr="00054AF6">
        <w:rPr>
          <w:rFonts w:ascii="Times New Roman" w:hAnsi="Times New Roman" w:cs="Times New Roman"/>
          <w:shd w:val="clear" w:color="auto" w:fill="FFFFFF"/>
        </w:rPr>
        <w:t xml:space="preserve">, </w:t>
      </w:r>
      <w:r w:rsidRPr="00054AF6">
        <w:rPr>
          <w:rFonts w:ascii="Times New Roman" w:hAnsi="Times New Roman" w:cs="Times New Roman"/>
        </w:rPr>
        <w:t xml:space="preserve">Костромская область, </w:t>
      </w:r>
      <w:proofErr w:type="spellStart"/>
      <w:r w:rsidRPr="00054AF6">
        <w:rPr>
          <w:rFonts w:ascii="Times New Roman" w:hAnsi="Times New Roman" w:cs="Times New Roman"/>
        </w:rPr>
        <w:t>Шарьинский</w:t>
      </w:r>
      <w:proofErr w:type="spellEnd"/>
      <w:r w:rsidRPr="00054AF6">
        <w:rPr>
          <w:rFonts w:ascii="Times New Roman" w:hAnsi="Times New Roman" w:cs="Times New Roman"/>
        </w:rPr>
        <w:t xml:space="preserve"> р-н.</w:t>
      </w:r>
    </w:p>
    <w:p w:rsidR="00054AF6" w:rsidRPr="00054AF6" w:rsidRDefault="00054AF6" w:rsidP="00054AF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4AF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216" w:rsidRPr="00054AF6" w:rsidRDefault="00B25216" w:rsidP="00054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t>Повестка дня</w:t>
      </w: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t>Заседания № 145</w:t>
      </w: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Собрания депутатов</w:t>
      </w: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4AF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t>25.06.2025 года</w:t>
      </w:r>
    </w:p>
    <w:p w:rsidR="00054AF6" w:rsidRPr="00054AF6" w:rsidRDefault="00054AF6" w:rsidP="00054A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t>10.00 час.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en-US"/>
        </w:rPr>
        <w:t xml:space="preserve">1. О реализации мероприятий муниципальной программы "Развитие сельского хозяйства и регулирования рынков сельскохозяйственной продукции, сырья и продовольствия </w:t>
      </w:r>
      <w:proofErr w:type="spellStart"/>
      <w:r w:rsidRPr="00054AF6">
        <w:rPr>
          <w:rFonts w:ascii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54AF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Костромской области на 2021-2025 годы "в 2024 году.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en-US"/>
        </w:rPr>
        <w:t xml:space="preserve">Докладчик: Тихомирова Евгения Владимировна – заместитель председателя комитета АПК </w:t>
      </w:r>
      <w:proofErr w:type="spellStart"/>
      <w:r w:rsidRPr="00054AF6">
        <w:rPr>
          <w:rFonts w:ascii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54AF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района, 10.00 – 10.10;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 О реализации мероприятий муниципальной программы «Развитие внутреннего и въездного туризма на территории </w:t>
      </w:r>
      <w:proofErr w:type="spellStart"/>
      <w:r w:rsidRPr="00054AF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на 2021-2025 гг.» в 2024 году.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AF6">
        <w:rPr>
          <w:rFonts w:ascii="Times New Roman" w:hAnsi="Times New Roman" w:cs="Times New Roman"/>
          <w:sz w:val="24"/>
          <w:szCs w:val="24"/>
          <w:lang w:eastAsia="ar-SA"/>
        </w:rPr>
        <w:t>Докладчик: Смирнов Андрей Юрьеви</w:t>
      </w:r>
      <w:proofErr w:type="gramStart"/>
      <w:r w:rsidRPr="00054AF6">
        <w:rPr>
          <w:rFonts w:ascii="Times New Roman" w:hAnsi="Times New Roman" w:cs="Times New Roman"/>
          <w:sz w:val="24"/>
          <w:szCs w:val="24"/>
          <w:lang w:eastAsia="ar-SA"/>
        </w:rPr>
        <w:t>ч-</w:t>
      </w:r>
      <w:proofErr w:type="gramEnd"/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 специалист по туризму  комитета по делам культуры, молодёжи и спорта администрации </w:t>
      </w:r>
      <w:proofErr w:type="spellStart"/>
      <w:r w:rsidRPr="00054AF6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района, 10.10 – 10.20</w:t>
      </w:r>
      <w:r w:rsidRPr="00054AF6">
        <w:rPr>
          <w:rFonts w:ascii="Times New Roman" w:hAnsi="Times New Roman" w:cs="Times New Roman"/>
          <w:sz w:val="24"/>
          <w:szCs w:val="24"/>
        </w:rPr>
        <w:t>;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pStyle w:val="21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both"/>
        <w:outlineLvl w:val="9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 w:rsidRPr="00054AF6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ru-RU"/>
        </w:rPr>
        <w:t>3.</w:t>
      </w:r>
      <w:r w:rsidRPr="00054AF6">
        <w:rPr>
          <w:rFonts w:ascii="Times New Roman" w:hAnsi="Times New Roman" w:cs="Times New Roman"/>
          <w:b w:val="0"/>
          <w:i w:val="0"/>
          <w:color w:val="FF0000"/>
          <w:sz w:val="24"/>
          <w:szCs w:val="24"/>
          <w:lang w:val="ru-RU" w:eastAsia="ar-SA"/>
        </w:rPr>
        <w:t xml:space="preserve"> </w:t>
      </w:r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О внесении изменений в Структуру администрации </w:t>
      </w:r>
      <w:proofErr w:type="spellStart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Шарьинского</w:t>
      </w:r>
      <w:proofErr w:type="spellEnd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 муниципального района, утвержденную постановлением Собрания депутатов  </w:t>
      </w:r>
      <w:proofErr w:type="spellStart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Шарьинского</w:t>
      </w:r>
      <w:proofErr w:type="spellEnd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 муниципального района  от 29.11.2018 года № 79 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Докл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адчик: Ширяева Елена Сергеевна</w:t>
      </w:r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 </w:t>
      </w:r>
      <w:proofErr w:type="gramStart"/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заведующий</w:t>
      </w:r>
      <w:proofErr w:type="gramEnd"/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юридического отдела администрации </w:t>
      </w:r>
      <w:proofErr w:type="spellStart"/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Шарьинского</w:t>
      </w:r>
      <w:proofErr w:type="spellEnd"/>
      <w:r w:rsidRPr="00054AF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муниципального района, 10.20 – 10.25; 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AF6" w:rsidRPr="00054AF6" w:rsidRDefault="00054AF6" w:rsidP="00054AF6">
      <w:pPr>
        <w:pStyle w:val="21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both"/>
        <w:outlineLvl w:val="9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</w:pPr>
      <w:r w:rsidRPr="00054AF6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ru-RU"/>
        </w:rPr>
        <w:t xml:space="preserve">4. </w:t>
      </w:r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О внесении изменений в Реестр должностей </w:t>
      </w:r>
      <w:r w:rsidRPr="00054AF6">
        <w:rPr>
          <w:rFonts w:ascii="Times New Roman" w:eastAsia="Times New Roman" w:hAnsi="Times New Roman" w:cs="Times New Roman"/>
          <w:b w:val="0"/>
          <w:i w:val="0"/>
          <w:sz w:val="24"/>
          <w:szCs w:val="24"/>
          <w:lang w:val="ru-RU"/>
        </w:rPr>
        <w:t xml:space="preserve">муниципальной службы в </w:t>
      </w:r>
      <w:proofErr w:type="spellStart"/>
      <w:r w:rsidRPr="00054AF6">
        <w:rPr>
          <w:rFonts w:ascii="Times New Roman" w:eastAsia="Times New Roman" w:hAnsi="Times New Roman" w:cs="Times New Roman"/>
          <w:b w:val="0"/>
          <w:i w:val="0"/>
          <w:sz w:val="24"/>
          <w:szCs w:val="24"/>
          <w:lang w:val="ru-RU"/>
        </w:rPr>
        <w:t>Шарьинском</w:t>
      </w:r>
      <w:proofErr w:type="spellEnd"/>
      <w:r w:rsidRPr="00054AF6">
        <w:rPr>
          <w:rFonts w:ascii="Times New Roman" w:eastAsia="Times New Roman" w:hAnsi="Times New Roman" w:cs="Times New Roman"/>
          <w:b w:val="0"/>
          <w:i w:val="0"/>
          <w:sz w:val="24"/>
          <w:szCs w:val="24"/>
          <w:lang w:val="ru-RU"/>
        </w:rPr>
        <w:t xml:space="preserve"> муниципальном районе Костромской области, утвержденный </w:t>
      </w:r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 постановлением Собрания депутатов </w:t>
      </w:r>
      <w:proofErr w:type="spellStart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Шарьинского</w:t>
      </w:r>
      <w:proofErr w:type="spellEnd"/>
      <w:r w:rsidRPr="00054AF6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 муниципального района Костромской области  от 29.11.2018 года № 80</w:t>
      </w:r>
    </w:p>
    <w:p w:rsidR="00054AF6" w:rsidRPr="00054AF6" w:rsidRDefault="00054AF6" w:rsidP="00054AF6">
      <w:pPr>
        <w:pStyle w:val="25"/>
        <w:spacing w:before="0" w:after="0" w:line="240" w:lineRule="auto"/>
        <w:ind w:firstLine="709"/>
        <w:jc w:val="both"/>
        <w:rPr>
          <w:color w:val="FF0000"/>
        </w:rPr>
      </w:pPr>
      <w:r w:rsidRPr="00054AF6">
        <w:rPr>
          <w:color w:val="000000" w:themeColor="text1"/>
          <w:lang w:eastAsia="en-US"/>
        </w:rPr>
        <w:t>Док</w:t>
      </w:r>
      <w:r>
        <w:rPr>
          <w:color w:val="000000" w:themeColor="text1"/>
          <w:lang w:eastAsia="en-US"/>
        </w:rPr>
        <w:t>ладчик: Ширяева Елена Сергеевна</w:t>
      </w:r>
      <w:r w:rsidRPr="00054AF6">
        <w:rPr>
          <w:color w:val="000000" w:themeColor="text1"/>
          <w:lang w:eastAsia="en-US"/>
        </w:rPr>
        <w:t xml:space="preserve"> – </w:t>
      </w:r>
      <w:proofErr w:type="gramStart"/>
      <w:r w:rsidRPr="00054AF6">
        <w:rPr>
          <w:color w:val="000000" w:themeColor="text1"/>
          <w:lang w:eastAsia="en-US"/>
        </w:rPr>
        <w:t>заведующий</w:t>
      </w:r>
      <w:proofErr w:type="gramEnd"/>
      <w:r w:rsidRPr="00054AF6">
        <w:rPr>
          <w:color w:val="000000" w:themeColor="text1"/>
          <w:lang w:eastAsia="en-US"/>
        </w:rPr>
        <w:t xml:space="preserve"> юридического отдела администрации </w:t>
      </w:r>
      <w:proofErr w:type="spellStart"/>
      <w:r w:rsidRPr="00054AF6">
        <w:rPr>
          <w:color w:val="000000" w:themeColor="text1"/>
          <w:lang w:eastAsia="en-US"/>
        </w:rPr>
        <w:t>Шарьинского</w:t>
      </w:r>
      <w:proofErr w:type="spellEnd"/>
      <w:r w:rsidRPr="00054AF6">
        <w:rPr>
          <w:color w:val="000000" w:themeColor="text1"/>
          <w:lang w:eastAsia="en-US"/>
        </w:rPr>
        <w:t xml:space="preserve"> муниципального района, 10.25 – 10.30; </w:t>
      </w: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54AF6" w:rsidRP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4AF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54AF6">
        <w:rPr>
          <w:rFonts w:ascii="Times New Roman" w:hAnsi="Times New Roman" w:cs="Times New Roman"/>
          <w:sz w:val="24"/>
          <w:szCs w:val="24"/>
          <w:lang w:eastAsia="ar-SA"/>
        </w:rPr>
        <w:t xml:space="preserve">Председатель Собрания депутатов ШМР                     </w:t>
      </w:r>
      <w:r w:rsidRPr="00054AF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Е.А. </w:t>
      </w:r>
      <w:proofErr w:type="spellStart"/>
      <w:r w:rsidRPr="00054AF6">
        <w:rPr>
          <w:rFonts w:ascii="Times New Roman" w:hAnsi="Times New Roman" w:cs="Times New Roman"/>
          <w:sz w:val="24"/>
          <w:szCs w:val="24"/>
          <w:lang w:eastAsia="ar-SA"/>
        </w:rPr>
        <w:t>Варенцова</w:t>
      </w:r>
      <w:proofErr w:type="spellEnd"/>
    </w:p>
    <w:p w:rsidR="00054AF6" w:rsidRDefault="00054AF6" w:rsidP="0005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70CA">
        <w:rPr>
          <w:rFonts w:ascii="Times New Roman" w:hAnsi="Times New Roman" w:cs="Times New Roman"/>
          <w:b/>
          <w:sz w:val="24"/>
          <w:szCs w:val="24"/>
        </w:rPr>
        <w:t xml:space="preserve">политических партий, региональных и иных структурных подразделений политических партий, иных общественных объединений, имеющих право в соответствии с Федеральным законом от 11.07.2001 № 95-ФЗ </w:t>
      </w:r>
      <w:r w:rsidRPr="000970CA">
        <w:rPr>
          <w:rFonts w:ascii="Times New Roman" w:hAnsi="Times New Roman" w:cs="Times New Roman"/>
          <w:b/>
          <w:sz w:val="24"/>
          <w:szCs w:val="24"/>
        </w:rPr>
        <w:br/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выборах депутатов Думы </w:t>
      </w:r>
      <w:proofErr w:type="spellStart"/>
      <w:r w:rsidRPr="000970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 первого созыва, назначенных на</w:t>
      </w:r>
      <w:proofErr w:type="gramEnd"/>
      <w:r w:rsidRPr="000970CA">
        <w:rPr>
          <w:rFonts w:ascii="Times New Roman" w:hAnsi="Times New Roman" w:cs="Times New Roman"/>
          <w:b/>
          <w:sz w:val="24"/>
          <w:szCs w:val="24"/>
        </w:rPr>
        <w:t xml:space="preserve"> 14.09.2025 (по состоянию на 19.06.2025)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0970CA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0970CA">
        <w:rPr>
          <w:rFonts w:ascii="Times New Roman" w:hAnsi="Times New Roman" w:cs="Times New Roman"/>
          <w:sz w:val="24"/>
          <w:szCs w:val="24"/>
        </w:rPr>
        <w:t>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0970CA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lastRenderedPageBreak/>
        <w:t xml:space="preserve">Всероссийская 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0970CA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0970CA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0970CA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0970CA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 ЗА СОЦИАЛЬНУЮ СПРАВЕДЛИВОСТЬ»</w:t>
      </w: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0970CA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0970CA" w:rsidRPr="000970CA" w:rsidRDefault="000970CA" w:rsidP="000970CA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0970CA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70CA">
        <w:rPr>
          <w:rFonts w:ascii="Times New Roman" w:hAnsi="Times New Roman"/>
          <w:b/>
          <w:bCs/>
          <w:sz w:val="24"/>
          <w:szCs w:val="24"/>
        </w:rPr>
        <w:t xml:space="preserve"> КОСТРОМСКОЕ ОБЛАСТНОЕ ОТДЕЛЕНИЕ </w:t>
      </w:r>
      <w:r w:rsidRPr="000970CA">
        <w:rPr>
          <w:rFonts w:ascii="Times New Roman" w:hAnsi="Times New Roman"/>
          <w:sz w:val="24"/>
          <w:szCs w:val="24"/>
        </w:rPr>
        <w:t>политической партии</w:t>
      </w:r>
      <w:r w:rsidRPr="000970CA">
        <w:rPr>
          <w:rFonts w:ascii="Times New Roman" w:hAnsi="Times New Roman"/>
          <w:b/>
          <w:bCs/>
          <w:sz w:val="24"/>
          <w:szCs w:val="24"/>
        </w:rPr>
        <w:t xml:space="preserve"> «КОММУНИСТИЧЕСКАЯ ПАРТИЯ РОССИЙСКОЙ ФЕДЕРАЦИИ»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Костромское региональное отделение Политической партии  </w:t>
      </w:r>
      <w:r w:rsidRPr="000970CA">
        <w:rPr>
          <w:rFonts w:ascii="Times New Roman" w:hAnsi="Times New Roman"/>
          <w:b/>
          <w:bCs/>
          <w:sz w:val="24"/>
          <w:szCs w:val="24"/>
        </w:rPr>
        <w:t xml:space="preserve">ЛДПР </w:t>
      </w:r>
      <w:r w:rsidRPr="000970CA">
        <w:rPr>
          <w:rFonts w:ascii="Times New Roman" w:hAnsi="Times New Roman"/>
          <w:bCs/>
          <w:sz w:val="24"/>
          <w:szCs w:val="24"/>
        </w:rPr>
        <w:t>–</w:t>
      </w:r>
      <w:r w:rsidRPr="000970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70CA">
        <w:rPr>
          <w:rFonts w:ascii="Times New Roman" w:hAnsi="Times New Roman"/>
          <w:sz w:val="24"/>
          <w:szCs w:val="24"/>
        </w:rPr>
        <w:t>Либерально - демократической партии России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Костромское региональное отделение Политической партии «Российская объединенная демократическая партия </w:t>
      </w:r>
      <w:r w:rsidRPr="000970CA">
        <w:rPr>
          <w:rFonts w:ascii="Times New Roman" w:hAnsi="Times New Roman"/>
          <w:b/>
          <w:bCs/>
          <w:sz w:val="24"/>
          <w:szCs w:val="24"/>
        </w:rPr>
        <w:t>«ЯБЛОКО»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Костромское региональное отделение Всероссийской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«ЕДИНАЯ РОССИЯ»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Социалистической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«СПРАВЕДЛИВАЯ РОССИЯ</w:t>
      </w:r>
      <w:r w:rsidRPr="000970CA">
        <w:rPr>
          <w:rFonts w:ascii="Times New Roman" w:hAnsi="Times New Roman"/>
          <w:b/>
          <w:sz w:val="24"/>
          <w:szCs w:val="24"/>
        </w:rPr>
        <w:t xml:space="preserve"> – ПАТРИОТЫ – ЗА ПРАВДУ»</w:t>
      </w:r>
      <w:r w:rsidRPr="000970CA">
        <w:rPr>
          <w:rFonts w:ascii="Times New Roman" w:hAnsi="Times New Roman"/>
          <w:sz w:val="24"/>
          <w:szCs w:val="24"/>
        </w:rPr>
        <w:t xml:space="preserve"> 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КОСТРОМСКОЕ ОБЛАСТНОЕ ОТДЕЛЕНИЕ </w:t>
      </w:r>
      <w:r w:rsidRPr="000970CA">
        <w:rPr>
          <w:rFonts w:ascii="Times New Roman" w:hAnsi="Times New Roman"/>
          <w:b/>
          <w:sz w:val="24"/>
          <w:szCs w:val="24"/>
        </w:rPr>
        <w:t>Политической партии</w:t>
      </w:r>
      <w:r w:rsidRPr="000970CA">
        <w:rPr>
          <w:rFonts w:ascii="Times New Roman" w:hAnsi="Times New Roman"/>
          <w:b/>
          <w:bCs/>
          <w:sz w:val="24"/>
          <w:szCs w:val="24"/>
        </w:rPr>
        <w:t xml:space="preserve"> КОММУНИСТИЧЕСКАЯ ПАРТИЯ КОММУНИСТЫ РОССИИ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Всероссийской политической партии «Гражданская инициатива» в Костромской области 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в Костромской области Политической партии «Гражданская Платформа»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Политической партии «Казачья партия Российской Федерации» 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70CA">
        <w:rPr>
          <w:rFonts w:ascii="Times New Roman" w:hAnsi="Times New Roman"/>
          <w:b/>
          <w:bCs/>
          <w:sz w:val="24"/>
          <w:szCs w:val="24"/>
        </w:rPr>
        <w:t xml:space="preserve">Региональное отделение ВСЕРОССИЙСКОЙ ПОЛИТИЧЕСКОЙ ПАРТИИ «РОДИНА» </w:t>
      </w:r>
      <w:r w:rsidRPr="000970CA">
        <w:rPr>
          <w:rFonts w:ascii="Times New Roman" w:hAnsi="Times New Roman"/>
          <w:sz w:val="24"/>
          <w:szCs w:val="24"/>
        </w:rPr>
        <w:t>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«Российская партия пенсионеров за социальную справедливость»</w:t>
      </w:r>
      <w:r w:rsidRPr="000970CA">
        <w:rPr>
          <w:rFonts w:ascii="Times New Roman" w:hAnsi="Times New Roman"/>
          <w:sz w:val="24"/>
          <w:szCs w:val="24"/>
        </w:rPr>
        <w:t xml:space="preserve"> 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СОЦИАЛЬНОЙ ЗАЩИТЫ</w:t>
      </w:r>
      <w:r w:rsidRPr="000970CA">
        <w:rPr>
          <w:rFonts w:ascii="Times New Roman" w:hAnsi="Times New Roman"/>
          <w:sz w:val="24"/>
          <w:szCs w:val="24"/>
        </w:rPr>
        <w:t xml:space="preserve"> 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Всероссийской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ПАРТИЯ ЗА СПРАВЕДЛИВОСТЬ!</w:t>
      </w:r>
      <w:r w:rsidRPr="000970CA">
        <w:rPr>
          <w:rFonts w:ascii="Times New Roman" w:hAnsi="Times New Roman"/>
          <w:sz w:val="24"/>
          <w:szCs w:val="24"/>
        </w:rPr>
        <w:t xml:space="preserve"> в Костромской области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 xml:space="preserve">Региональное отделение в Костромской области Политической партии </w:t>
      </w:r>
      <w:r w:rsidRPr="000970CA">
        <w:rPr>
          <w:rFonts w:ascii="Times New Roman" w:hAnsi="Times New Roman"/>
          <w:b/>
          <w:sz w:val="24"/>
          <w:szCs w:val="24"/>
        </w:rPr>
        <w:t>«НОВЫЕ ЛЮДИ»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в Костромской области Политической партии «Партия прямой демократии»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в Костромской области Политической партии «Российская экологическая партия «Зелёные»</w:t>
      </w:r>
    </w:p>
    <w:p w:rsidR="000970CA" w:rsidRPr="000970CA" w:rsidRDefault="000970CA" w:rsidP="000970CA">
      <w:pPr>
        <w:pStyle w:val="a6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Региональное отделение </w:t>
      </w:r>
      <w:r w:rsidRPr="000970CA">
        <w:rPr>
          <w:rFonts w:ascii="Times New Roman" w:hAnsi="Times New Roman"/>
          <w:b/>
          <w:sz w:val="24"/>
          <w:szCs w:val="24"/>
        </w:rPr>
        <w:t>Политической партии «Партия Возрождения России»</w:t>
      </w:r>
      <w:r w:rsidRPr="000970CA">
        <w:rPr>
          <w:rFonts w:ascii="Times New Roman" w:hAnsi="Times New Roman"/>
          <w:sz w:val="24"/>
          <w:szCs w:val="24"/>
        </w:rPr>
        <w:t xml:space="preserve"> в Костромской области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0CA">
        <w:rPr>
          <w:rFonts w:ascii="Times New Roman" w:hAnsi="Times New Roman" w:cs="Times New Roman"/>
          <w:b/>
          <w:bCs/>
          <w:sz w:val="24"/>
          <w:szCs w:val="24"/>
        </w:rPr>
        <w:t>Местные отделения политических партий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0CA" w:rsidRPr="000970CA" w:rsidRDefault="000970CA" w:rsidP="000970CA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0CA">
        <w:rPr>
          <w:rFonts w:ascii="Times New Roman" w:hAnsi="Times New Roman"/>
          <w:bCs/>
          <w:sz w:val="24"/>
          <w:szCs w:val="24"/>
        </w:rPr>
        <w:t>Шарьинское</w:t>
      </w:r>
      <w:proofErr w:type="spellEnd"/>
      <w:r w:rsidRPr="000970CA">
        <w:rPr>
          <w:rFonts w:ascii="Times New Roman" w:hAnsi="Times New Roman"/>
          <w:bCs/>
          <w:sz w:val="24"/>
          <w:szCs w:val="24"/>
        </w:rPr>
        <w:t xml:space="preserve"> местное отделение Всероссийской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«ЕДИНАЯ РОССИЯ»</w:t>
      </w:r>
      <w:r w:rsidRPr="000970CA">
        <w:rPr>
          <w:rFonts w:ascii="Times New Roman" w:hAnsi="Times New Roman"/>
          <w:bCs/>
          <w:sz w:val="24"/>
          <w:szCs w:val="24"/>
        </w:rPr>
        <w:t>;</w:t>
      </w:r>
    </w:p>
    <w:p w:rsidR="000970CA" w:rsidRPr="000970CA" w:rsidRDefault="000970CA" w:rsidP="000970CA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Местное отделение ПП </w:t>
      </w:r>
      <w:r w:rsidRPr="000970CA">
        <w:rPr>
          <w:rFonts w:ascii="Times New Roman" w:hAnsi="Times New Roman"/>
          <w:b/>
          <w:sz w:val="24"/>
          <w:szCs w:val="24"/>
        </w:rPr>
        <w:t>ЛДПР</w:t>
      </w:r>
      <w:r w:rsidRPr="000970CA">
        <w:rPr>
          <w:rFonts w:ascii="Times New Roman" w:hAnsi="Times New Roman"/>
          <w:sz w:val="24"/>
          <w:szCs w:val="24"/>
        </w:rPr>
        <w:t xml:space="preserve"> города Шарьи;</w:t>
      </w:r>
    </w:p>
    <w:p w:rsidR="000970CA" w:rsidRPr="000970CA" w:rsidRDefault="000970CA" w:rsidP="000970CA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Местное отделение ПП ЛДПР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района;</w:t>
      </w:r>
    </w:p>
    <w:p w:rsidR="000970CA" w:rsidRPr="000970CA" w:rsidRDefault="000970CA" w:rsidP="000970CA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bCs/>
          <w:sz w:val="24"/>
          <w:szCs w:val="24"/>
        </w:rPr>
        <w:t xml:space="preserve">Местное отделение Социалистической политической партии </w:t>
      </w:r>
      <w:r w:rsidRPr="000970CA">
        <w:rPr>
          <w:rFonts w:ascii="Times New Roman" w:hAnsi="Times New Roman"/>
          <w:b/>
          <w:bCs/>
          <w:sz w:val="24"/>
          <w:szCs w:val="24"/>
        </w:rPr>
        <w:t>«СПРАВЕДЛИВАЯ РОССИЯ – ПАТРИОТЫ – ЗА ПРАВДУ»</w:t>
      </w:r>
      <w:r w:rsidRPr="000970CA">
        <w:rPr>
          <w:rFonts w:ascii="Times New Roman" w:hAnsi="Times New Roman"/>
          <w:bCs/>
          <w:sz w:val="24"/>
          <w:szCs w:val="24"/>
        </w:rPr>
        <w:t xml:space="preserve"> в </w:t>
      </w:r>
      <w:proofErr w:type="gramStart"/>
      <w:r w:rsidRPr="000970CA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0970CA">
        <w:rPr>
          <w:rFonts w:ascii="Times New Roman" w:hAnsi="Times New Roman"/>
          <w:bCs/>
          <w:sz w:val="24"/>
          <w:szCs w:val="24"/>
        </w:rPr>
        <w:t xml:space="preserve">. Шарье и </w:t>
      </w:r>
      <w:proofErr w:type="spellStart"/>
      <w:r w:rsidRPr="000970CA">
        <w:rPr>
          <w:rFonts w:ascii="Times New Roman" w:hAnsi="Times New Roman"/>
          <w:bCs/>
          <w:sz w:val="24"/>
          <w:szCs w:val="24"/>
        </w:rPr>
        <w:t>Шарьинском</w:t>
      </w:r>
      <w:proofErr w:type="spellEnd"/>
      <w:r w:rsidRPr="000970CA">
        <w:rPr>
          <w:rFonts w:ascii="Times New Roman" w:hAnsi="Times New Roman"/>
          <w:bCs/>
          <w:sz w:val="24"/>
          <w:szCs w:val="24"/>
        </w:rPr>
        <w:t xml:space="preserve"> районе Костромской области;</w:t>
      </w:r>
    </w:p>
    <w:p w:rsidR="000970CA" w:rsidRPr="000970CA" w:rsidRDefault="000970CA" w:rsidP="000970CA">
      <w:pPr>
        <w:pStyle w:val="a6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0CA">
        <w:rPr>
          <w:rFonts w:ascii="Times New Roman" w:hAnsi="Times New Roman"/>
          <w:bCs/>
          <w:sz w:val="24"/>
          <w:szCs w:val="24"/>
        </w:rPr>
        <w:t>Шарьинское</w:t>
      </w:r>
      <w:proofErr w:type="spellEnd"/>
      <w:r w:rsidRPr="000970CA">
        <w:rPr>
          <w:rFonts w:ascii="Times New Roman" w:hAnsi="Times New Roman"/>
          <w:bCs/>
          <w:sz w:val="24"/>
          <w:szCs w:val="24"/>
        </w:rPr>
        <w:t xml:space="preserve"> городское и районное отделение КПРФ.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 xml:space="preserve">Иные общественные объединения 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«Союз пенсионеров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дзюдо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по организации здравоохранения и общественного здоровья»;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горных гидов, спасателей и промышленных альпинистов»;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скорой медицинской помощи»;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«ВСЕНАРОДНОЕ ЭКОЛОГИЧЕСКОЕ ОБЩЕСТВО - ЗЕЛЕНЫЕ 3000»;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«Общественный Комитет народного контроля»;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«Интеграция»;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защиты прав потребителей образовательных услуг»;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«Казачество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Христианско-Демократическая перспектива»;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специалистов по медико-социальной экспертизе, реабилитации и реабилитационной индустрии» «ВРОСЭРРИ»;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ветеранов Афганистана»;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инвалидов, жертв политических репрессий и тоталитарных режимов;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«Российская Ассоциация Репродукции Человека»;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Ордена Трудового Красного Знамени общество слепых»;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«Образование для инвалидов»;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«Шахматные надежды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«Первая общероссийская ассоциация врачей частной практики»;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творческий Союз работников культуры»;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ревматологов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«Молодая Гвардия Единой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благотворительная общественная организация инвалидов «Всероссийское общество гемофилии»;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судомодельного спорта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«Спортивная Федерация армейского рукопашного боя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«Союз ветеранов Железнодорожных войск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«Федерация Окинава </w:t>
      </w:r>
      <w:proofErr w:type="spellStart"/>
      <w:r w:rsidRPr="000970CA">
        <w:rPr>
          <w:rFonts w:ascii="Times New Roman" w:hAnsi="Times New Roman"/>
          <w:sz w:val="24"/>
          <w:szCs w:val="24"/>
        </w:rPr>
        <w:t>Годзю-рю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каратэ-до»;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«Народно-Патриотическое Объединение «РОДИНА»;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академия юридических наук»;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«Барменская ассоциация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«Ассамблея народов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«Деловые женщины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объединенный союз юристов, экономистов и финансистов»;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«Молодежный союз экономистов и финансистов»;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«Национальный совет защиты экологии»;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«Российское медицинское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развития малого и среднего бизнеса «Российская конфедерация предпринимателей»;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нейрохирургов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Частных Инвесторов»;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«Союз лесопромышленников и </w:t>
      </w:r>
      <w:proofErr w:type="spellStart"/>
      <w:r w:rsidRPr="000970CA">
        <w:rPr>
          <w:rFonts w:ascii="Times New Roman" w:hAnsi="Times New Roman"/>
          <w:sz w:val="24"/>
          <w:szCs w:val="24"/>
        </w:rPr>
        <w:t>лесоэкспортеров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ветеранов органов внутренних дел и внутренних войск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«Всероссийский центр социально-правовой помощи ветеранам (инвалидам) войн»;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«Азербайджанское молодежное объединение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«Федеральный союз адвокатов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«Российские ученые социалистической ориентации»;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«Союз </w:t>
      </w:r>
      <w:proofErr w:type="spellStart"/>
      <w:r w:rsidRPr="000970CA">
        <w:rPr>
          <w:rFonts w:ascii="Times New Roman" w:hAnsi="Times New Roman"/>
          <w:sz w:val="24"/>
          <w:szCs w:val="24"/>
        </w:rPr>
        <w:t>нефтегазопромышленников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коренных малочисленных народов Севера, Сибири и Дальнего Востока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«Женщины бизнеса»;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радиоспорта «Союз радиолюбителей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«Общероссийская спортивная Федерация спорта глухих»;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«Союз кинематографистов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геологоразведчиков (пенсионеров) «Ветеран-геологоразведчик»;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анестезиологов и реаниматологов»;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«Союз Дизайнеров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историков-архивистов»;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космонавтики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гандбола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кардиологическое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«Гильдия кинорежиссеров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охраны природы»;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писателей «Литературное сообщество писателей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«Всероссийское общество охраны памятников истории и культуры»;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«Совет родителей военнослужащих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творческая общественная организация «Союз художников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спасания на водах»;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Правообладателей»;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«Союз женщин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- Всероссийское общество изобретателей и рационализаторов;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«Российская академия естественных наук»;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общество автомобилистов»;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болельщиков спортивных команд «КРАСНО-БЕЛАЯ ГВАРДИЯ»;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«Всероссийский Совет местного самоуправления»;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ветеранов «БОЕВОЕ БРАТСТВО»;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- физкультурно-спортивное общество профсоюзов «Россия»;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«ЗА НАЦИОНАЛЬНЫЕ ИНТЕРЕСЫ, СУВЕРЕНИТЕТ И ТЕРРИТОРИАЛЬНУЮ ЦЕЛОСТНОСТЬ»;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«ЦЕНТР ЭКОЛОГИЧЕСКОЙ ПОЛИТИКИ И КУЛЬТУРЫ»;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«Союз машиностроителей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научное медицинское общество терапевтов»;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общественное объединение экономистов-аграрников»;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</w:t>
      </w:r>
      <w:proofErr w:type="spellStart"/>
      <w:r w:rsidRPr="000970CA">
        <w:rPr>
          <w:rFonts w:ascii="Times New Roman" w:hAnsi="Times New Roman"/>
          <w:sz w:val="24"/>
          <w:szCs w:val="24"/>
        </w:rPr>
        <w:t>узбекистанцев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ветеранов уголовно-исполнительной системы;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морских пехотинцев «Тайфун»;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Спортивная организация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Кунг-фу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«Народно-патриотическая организация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и пенсионеров прокуратуры;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молодых ученых»;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Врачей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трансплантологов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«Российское </w:t>
      </w:r>
      <w:proofErr w:type="spellStart"/>
      <w:r w:rsidRPr="000970CA">
        <w:rPr>
          <w:rFonts w:ascii="Times New Roman" w:hAnsi="Times New Roman"/>
          <w:sz w:val="24"/>
          <w:szCs w:val="24"/>
        </w:rPr>
        <w:t>трансплантологическое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войск правопорядка;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молодежная общественная организация «Российский союз сельской молодежи»;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«Центр противодействия коррупции в органах государственной власти»;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«Всероссийская Федерация Панкратиона»;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«Всероссийская федерация школьного спорта»;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искусствоведов»;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спортивная общественная организация инвалидов «Всероссийская Федерация восточных единобо</w:t>
      </w:r>
      <w:proofErr w:type="gramStart"/>
      <w:r w:rsidRPr="000970CA">
        <w:rPr>
          <w:rFonts w:ascii="Times New Roman" w:hAnsi="Times New Roman"/>
          <w:sz w:val="24"/>
          <w:szCs w:val="24"/>
        </w:rPr>
        <w:t>рств гл</w:t>
      </w:r>
      <w:proofErr w:type="gramEnd"/>
      <w:r w:rsidRPr="000970CA">
        <w:rPr>
          <w:rFonts w:ascii="Times New Roman" w:hAnsi="Times New Roman"/>
          <w:sz w:val="24"/>
          <w:szCs w:val="24"/>
        </w:rPr>
        <w:t>ухих»;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«Общероссийская физкультурно-спортивная организация «Союз </w:t>
      </w:r>
      <w:proofErr w:type="spellStart"/>
      <w:r w:rsidRPr="000970CA">
        <w:rPr>
          <w:rFonts w:ascii="Times New Roman" w:hAnsi="Times New Roman"/>
          <w:sz w:val="24"/>
          <w:szCs w:val="24"/>
        </w:rPr>
        <w:t>чир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спорта и </w:t>
      </w:r>
      <w:proofErr w:type="spellStart"/>
      <w:r w:rsidRPr="000970CA">
        <w:rPr>
          <w:rFonts w:ascii="Times New Roman" w:hAnsi="Times New Roman"/>
          <w:sz w:val="24"/>
          <w:szCs w:val="24"/>
        </w:rPr>
        <w:t>черлидинга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собаководов «Российский союз любителей немецкой овчарки»;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молодежная организация «ВСЕРОССИЙСКИЙ ЛЕНИНСКИЙ КОММУНИСТИЧЕСКИЙ СОЮЗ МОЛОДЕЖИ»;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«Гильдия отечественных закупщиков и специалистов по закупкам и продажам»;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Молодёжная общероссийская общественная организация «Российские Студенческие Отряды»;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Молодых Предпринимателей»;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«РОДИНА-Конгресс Русских Общин»;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«Конгресс туркмен России и выходцев из Туркменистана»;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 защите окружающей среды «Общественный экологический контроль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патриотическая организация «Военно-спортивный союз М.Т. Калашникова»;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«Медицинская Лига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союз инженеров»;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«Российский клуб финансовых директоров»;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нокдаун каратэ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защите прав граждан и безопасности общества «Безопасное Отечество»;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«Российское общество </w:t>
      </w:r>
      <w:proofErr w:type="spellStart"/>
      <w:r w:rsidRPr="000970CA">
        <w:rPr>
          <w:rFonts w:ascii="Times New Roman" w:hAnsi="Times New Roman"/>
          <w:sz w:val="24"/>
          <w:szCs w:val="24"/>
        </w:rPr>
        <w:t>симуляционного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обучения в медицине»;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«Дети войны»;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«Всероссийский комитет по разрешению экономических конфликтов и защите прав граждан»;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культурных и деловых связей «Союз Украинцев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и охраны здоровья «Национальная Академия Здоровья»;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функционального многоборья»;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дружбе народов «СОЮЗ НАЦИЙ И НАРОДОВ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«Федерация сноуборда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«РОССИЙСКИЙ КИНОЛОГИЧЕСКИЙ СОЮЗ»;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травматологов-ортопедов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общество клинической онкологии»;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по развитию казачества «Союз Казаков Воинов России и Зарубежья»;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привлечению инвестиций в Российскую Федерацию «Инвестиционная Россия»;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воспитанию молодёжи «ВОСПИТАННИКИ КОМСОМОЛА - МОЁ ОТЕЧЕСТВО»;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 вовлечению молодежи в развитие территорий «Городские реновации»;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Всероссийская общественная организация «Общество </w:t>
      </w:r>
      <w:proofErr w:type="spellStart"/>
      <w:r w:rsidRPr="000970CA">
        <w:rPr>
          <w:rFonts w:ascii="Times New Roman" w:hAnsi="Times New Roman"/>
          <w:sz w:val="24"/>
          <w:szCs w:val="24"/>
        </w:rPr>
        <w:t>герниологов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ВОРКАУТА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«Федерация гандбола глухих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«Объединение мотоциклистов России </w:t>
      </w:r>
      <w:proofErr w:type="spellStart"/>
      <w:r w:rsidRPr="000970CA">
        <w:rPr>
          <w:rFonts w:ascii="Times New Roman" w:hAnsi="Times New Roman"/>
          <w:sz w:val="24"/>
          <w:szCs w:val="24"/>
        </w:rPr>
        <w:t>Мото-Справедливость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профилактике алкоголизма среди населения «Общество трезвенников»;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ЗАЩИТЕ ПРАВ ЖЕНЩИН-РУКОВОДИТЕЛЕЙ «АССАМБЛЕЯ ЖЕНЩИН-РУКОВОДИТЕЛЕЙ»;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«Экологическая палата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антропологов и этнологов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автомобильных перевозок «Объединение Перевозчиков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добровольцев в сфере здравоохранения «Волонтеры-медики»;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реализации </w:t>
      </w:r>
      <w:proofErr w:type="spellStart"/>
      <w:r w:rsidRPr="000970CA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инициатив «Федеральный проект по безопасности и борьбе с коррупцией»;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Брейк-данса»;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бодибилдинга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«Содружество ветеранов спорта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«Воспитатели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«Российское общество интеграции и адаптации инвалидов»;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«Российское общество специалистов по профилактике и лечению опухолей репродуктивной системы»;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гонок с препятствиями»;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физкультурно-спортивное общество «Трудовые резервы»;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общество социальной поддержки инвалидов»;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гидрометеорологическое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«Всероссийское объединение поддержки молодежи в регионах «Прогресс 2030»;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КЮШО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реализации гражданских </w:t>
      </w:r>
      <w:proofErr w:type="spellStart"/>
      <w:r w:rsidRPr="000970CA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инициатив «Комиссия по борьбе с коррупцией»;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«Российское общество социально-трудовой адаптации и реабилитации»;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военных инвалидов «</w:t>
      </w:r>
      <w:proofErr w:type="spellStart"/>
      <w:r w:rsidRPr="000970CA">
        <w:rPr>
          <w:rFonts w:ascii="Times New Roman" w:hAnsi="Times New Roman"/>
          <w:sz w:val="24"/>
          <w:szCs w:val="24"/>
        </w:rPr>
        <w:t>ВоИн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автомодельного спорта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«Российская 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петанка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судебно-экспертной деятельности «Судебно-экспертная палата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Шорт хоккея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сохранению животного мира «Российское биологическое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развития спорта шашки «Содружество шашистов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армреслинга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(спорт глухих)»;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«Федерация Ф-класса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физкультурно-спортивная организация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Хапкидо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«Всероссийское общество социальной поддержки детей инвалидов»;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«Всероссийская 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Косики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каратэ»;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шахбокса</w:t>
      </w:r>
      <w:proofErr w:type="spellEnd"/>
      <w:r w:rsidRPr="000970CA">
        <w:rPr>
          <w:rFonts w:ascii="Times New Roman" w:hAnsi="Times New Roman"/>
          <w:sz w:val="24"/>
          <w:szCs w:val="24"/>
        </w:rPr>
        <w:t>»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содействия развитию фелинологии «Российское </w:t>
      </w:r>
      <w:proofErr w:type="spellStart"/>
      <w:r w:rsidRPr="000970CA">
        <w:rPr>
          <w:rFonts w:ascii="Times New Roman" w:hAnsi="Times New Roman"/>
          <w:sz w:val="24"/>
          <w:szCs w:val="24"/>
        </w:rPr>
        <w:t>Фелинологическое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кинологов «Кинологический центр «Элита»;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боевых действий и военной службы;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Общественная Организация по Развитию Спорта, Политики и Культуры Российской Федерации «ЗВЕЗДА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«Кадровый работник»;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содействия развитию культуры и искусства «Объединение дизайнеров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«Федерация НОМАД ММА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«Общество гигиенистов, токсикологов и санитарных врачей»;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мыльного футбола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политического просвещения и инициатив «Молодёжь СПРАВЕДЛИВОЙ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джампинг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фитнеса»;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«Всероссийская федерация абсолютно реального боя»;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хоккея 4х4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«Российское Содружество специалистов, преподавателей и студентов колледжей»;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инвалидов «Всероссийская Федерация компьютерного спорта глухих»;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инвалидов «Федерация </w:t>
      </w:r>
      <w:proofErr w:type="spellStart"/>
      <w:r w:rsidRPr="000970CA">
        <w:rPr>
          <w:rFonts w:ascii="Times New Roman" w:hAnsi="Times New Roman"/>
          <w:sz w:val="24"/>
          <w:szCs w:val="24"/>
        </w:rPr>
        <w:t>флорбола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глухих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физкультурно-спортивная общественная организация «Федерация Каратэ-До </w:t>
      </w:r>
      <w:proofErr w:type="spellStart"/>
      <w:r w:rsidRPr="000970CA">
        <w:rPr>
          <w:rFonts w:ascii="Times New Roman" w:hAnsi="Times New Roman"/>
          <w:sz w:val="24"/>
          <w:szCs w:val="24"/>
        </w:rPr>
        <w:t>Шотокан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Общероссийская общественная организация врачей, психологов, медицинских и социальных работников «Российское </w:t>
      </w:r>
      <w:proofErr w:type="spellStart"/>
      <w:r w:rsidRPr="000970CA">
        <w:rPr>
          <w:rFonts w:ascii="Times New Roman" w:hAnsi="Times New Roman"/>
          <w:sz w:val="24"/>
          <w:szCs w:val="24"/>
        </w:rPr>
        <w:t>Балинтовское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физкультурно-спортивная общественная организация «ФЕДЕРАЦИЯ РАЗВИТИЯ ПИЛОННОГО СПОРТА В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развития автомобильной транспортной отрасли «Водители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детская физкультурно-спортивная общественная организация «Клуб юных футболистов "Кожаный мяч»;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инвалидов «Российский центр социальной защиты инвалидов»;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за достойную жизнь и справедливость «ГРАЖДАНСКОЕ ОБЩЕСТВО»;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«Всероссийский Женский Союз - Надежда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содействие построению социального государства «РОССИЯ»;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Зеленых «Родина»;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«Российское объединение избирателей»;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развития традиционных духовных ценностей «Благоденствие»;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Общероссийское общественное движение сельских женщин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«В поддержку армии, оборонной промышленности и военной науки»;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«Российская коммунистическая рабочая перспектива»;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«Сотворчество народов во имя жизни» (</w:t>
      </w:r>
      <w:proofErr w:type="spellStart"/>
      <w:r w:rsidRPr="000970CA">
        <w:rPr>
          <w:rFonts w:ascii="Times New Roman" w:hAnsi="Times New Roman"/>
          <w:sz w:val="24"/>
          <w:szCs w:val="24"/>
        </w:rPr>
        <w:t>Сенежский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форум);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Общероссийское общественное движение «Национальное </w:t>
      </w:r>
      <w:proofErr w:type="spellStart"/>
      <w:r w:rsidRPr="000970CA">
        <w:rPr>
          <w:rFonts w:ascii="Times New Roman" w:hAnsi="Times New Roman"/>
          <w:sz w:val="24"/>
          <w:szCs w:val="24"/>
        </w:rPr>
        <w:t>Артийское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Движение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гражданско-патриотическое движение «БЕССМЕРТНЫЙ ПОЛК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«В защиту Детства»;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«Выбор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Конструктивно-экологическое движение России «КЕДР»;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«Российский конгресс народов Кавказа»;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в защиту прав и интересов потребителей «Объединение потребителей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«СОЮЗ ПРАВЫХ СИЛ»;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«Путь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«За сбережение народа»;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«Социал-демократический союз женщин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«Матери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«Корпус «За чистые выборы»;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по увековечению памяти погибших при защите Отечества «Поисковое движение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«НАРОДНЫЙ ФРОНТ «ЗА РОССИЮ»;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«Русский Лад»;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«ЗА ПРАВА ЖЕНЩИН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«СОЮЗ МАТЕРЕЙ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«СТОПНАРКОТИК»;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«За социально-ответственное государство «НАРОДНОЕ ЕДИНСТВО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«ВОЛОНТЁРЫ ПОБЕДЫ»;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общественное движение «Клубы исторической реконструкции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наставников детей и молодежи «Наставники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Всероссийское общественное движение экологических инициатив «Волонтеры-Экологии»;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«Ассоциация ландшафтных архитекторов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Общероссийская молодежная общественная организация «Ассоциация почетных граждан, наставников и талантливой молодежи»;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общественно-государственная организация «Добровольное общество содействия армии, авиации и флоту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общественно-государственная детско-юношеская организация «Российское движение школьников»;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общественно-государственная просветительская организация «Российское общество «Знание»;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спортсменов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Всероссийский профессиональный союз работников Российской академии наук;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авиационных работников;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союз «Федерация Независимых Профсоюзов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«Российский профессиональный союз трудящихся авиационной промышленности»;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- Профсоюз работников водного транспорта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независимый профсоюз работников угольной промышленности;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профессиональный союз работников радиоэлектронной промышленности;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профсоюз работников промышленности;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арбитражных управляющих;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работников общего машиностроения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Общероссийский профсоюз работников организаций безопасности;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работников торговли и услуг;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работников потребительской кооперации и предпринимательства;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профессиональный союз работников атомной энергетики и промышленности;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«Общероссийский профессиональный союз работников физической культуры, спорта и туризма Российской Федерации»;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Конгресс российских профсоюзов;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лётного состава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профсоюз докеров;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общероссийская организация «Российский профессиональный союз работников судостроения»;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гражданского персонала Вооруженных Сил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Общероссийское объединение профсоюзов «Конфедерация труда России» (КТР);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Общественная организация - Российский профессиональный союз работников инновационных и малых предприятий;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работников строительства и промышленности строительных материалов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Общероссийский профессиональный союз работников </w:t>
      </w:r>
      <w:proofErr w:type="spellStart"/>
      <w:r w:rsidRPr="000970CA">
        <w:rPr>
          <w:rFonts w:ascii="Times New Roman" w:hAnsi="Times New Roman"/>
          <w:sz w:val="24"/>
          <w:szCs w:val="24"/>
        </w:rPr>
        <w:t>природноресурсного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комплекса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«Общероссийский профессиональный союз работников жизнеобеспечения»;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работников народного образования и науки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профсоюз работников среднего и малого бизнеса;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Профсоюз работников связи России;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</w:t>
      </w:r>
      <w:proofErr w:type="gramStart"/>
      <w:r w:rsidRPr="000970CA">
        <w:rPr>
          <w:rFonts w:ascii="Times New Roman" w:hAnsi="Times New Roman"/>
          <w:sz w:val="24"/>
          <w:szCs w:val="24"/>
        </w:rPr>
        <w:t>Всероссийский</w:t>
      </w:r>
      <w:proofErr w:type="gramEnd"/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Электропрофсоюз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Профессиональный союз работников лесных отраслей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работников культуры;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Независимый профессиональный союз работников охранных и детективных служб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профсоюз работников строительных специальностей и сервисных организаций;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«РОССЕЛЬПРОФ»;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Российский профсоюз строителей и работников смежных профессий;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работников промышленной и экологической безопасности;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профессиональный союз спортсменов и работников спортивных организаций;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Общероссийская общественная организация «ПРОФЕССИОНАЛЬНЫЙ СОЮЗ МЕДИЦИНСКИХ РАБОТНИКОВ РОССИИ»;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работников малого и среднего предпринимательства «Единение»;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«СОДРУЖЕСТВО»;</w:t>
      </w:r>
    </w:p>
    <w:p w:rsidR="000970CA" w:rsidRPr="000970CA" w:rsidRDefault="000970CA" w:rsidP="000970CA">
      <w:pPr>
        <w:pStyle w:val="a6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Общероссийский профсоюз работников реставрационной сферы деятельности.</w:t>
      </w:r>
    </w:p>
    <w:p w:rsidR="000970CA" w:rsidRPr="000970CA" w:rsidRDefault="000970CA" w:rsidP="000970C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970CA" w:rsidRPr="000970CA" w:rsidRDefault="000970CA" w:rsidP="000970CA">
      <w:pPr>
        <w:pStyle w:val="a6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970CA">
        <w:rPr>
          <w:rFonts w:ascii="Times New Roman" w:hAnsi="Times New Roman"/>
          <w:b/>
          <w:sz w:val="24"/>
          <w:szCs w:val="24"/>
        </w:rPr>
        <w:t>Иные общественные объединения, имеющие право принимать участие в выборах местного самоуправления в качестве избирательных объединений</w:t>
      </w:r>
    </w:p>
    <w:p w:rsidR="000970CA" w:rsidRPr="000970CA" w:rsidRDefault="000970CA" w:rsidP="000970C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Общероссийской общественной организации инвалидов «Всероссийское Ордена Трудового Красного Знамени общество слепых»;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областное отделение общероссийской общественной организации «Всероссийское общество охраны природы»;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общероссийской общественной организации «Российский Союз Молодежи»;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Костромское региональное отделение Общероссийской общественной организации «Федерация рукопашного боя»;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областное отделение Общероссийской общественной организации «Всероссийское добровольное пожарное общество»;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Общероссийской общественной организации инвалидов «Всероссийское общество глухих»;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организация Общероссийской общественной организации «Российский Союз ветеранов Афганистана и специальных военных операций»;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Общероссийской молодежной общественной организации «Российский союз сельской молодежи»;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бывших малолетних узников фашистских концлагерей;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Всероссийского общества изобретателей и рационализаторов;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Костромской областной Союз женщин;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«Федерация Айкидо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«Федерация шахмат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«Федерация танцевального спорта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Областная общественная организация «Костромской гарнизонный клуб охотников и рыболовов»;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«Совет солдатских матерей»;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«Союз «Чернобыль»;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борьбе с наркоманией среди несовершеннолетних «Детство без наркотиков»;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«Союз борьбы за народную трезвость»;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врачей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«Федерация регби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МОЛОДЕЖНАЯ ОБЩЕСТВЕННАЯ ОРГАНИЗАЦИЯ ПОДДЕРЖКИ ЛЮДЕЙ С СИНДРОМОМ ДАУНА «АРТ-ГРУППА ВЗАИМОПОМОЩИ «ДРУГИЕ МЫ»;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по увековечению памяти погибших при защите Отечества «Поисковое движение России»;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инвалидов войны в Афганистане и военной травмы;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ветеранов войн и вооруженных конфликтов, военной службы, правоохранительных органов, участников боевых действий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«Региональная общественная организация стоматологов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ОБЩЕСТВО ЗАЩИТЫ ПРАВ ПОТРЕБИТЕЛЕЙ «ИНСПЕКЦИЯ АДМИНИСТРАТИВНОГО ЗАКОНОДАТЕЛЬСТВА»;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Областная общественная организация «Костромская ассоциация медицинских сестер»;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Общественная организация «Костромская областная организация Российского профсоюза работников среднего и малого бизнеса»;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Общероссийской общественной организации инвалидов войны в Афганистане и военной травмы – «Инвалиды войны»;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«Союз пенсионеров России»;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Костромская региональная общественная организация «Федерация дзюдо»;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малого и среднего предпринимательства «ОПОРА РОССИИ»;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областное отделение Всероссийской общественной организации «Всероссийское общество охраны памятников истории и культуры»;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областное отделение Всероссийской творческой общественной организации «Союз художников России»;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«Союз машиностроителей России»;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Костромское региональное отделение Общероссийской общественной организации ветеранов и пенсионеров прокуратуры;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«Российское объединение избирателей»;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региональное отделение Общероссийского общественного движения «В поддержку армии, оборонной промышленности и военной науки»;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Общероссийского общественного движения «НАРОДНЫЙ ФРОНТ «ЗА РОССИЮ» в Костромской области;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Костромской области;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Российского профсоюза работников промышленности;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общероссийского  профсоюза работников автомобильного транспорта и дорожного хозяйства;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0CA">
        <w:rPr>
          <w:rFonts w:ascii="Times New Roman" w:hAnsi="Times New Roman"/>
          <w:color w:val="000000" w:themeColor="text1"/>
          <w:sz w:val="24"/>
          <w:szCs w:val="24"/>
        </w:rPr>
        <w:t>Костромская областная территориальная организация Общероссийского профессионального союза работников физической культуры, спорта и туризма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здравоохранения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строительства и промышленности строительных материалов РФ;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профсоюза работников жизнеобеспечения;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Общественной организации «</w:t>
      </w:r>
      <w:proofErr w:type="gramStart"/>
      <w:r w:rsidRPr="000970CA">
        <w:rPr>
          <w:rFonts w:ascii="Times New Roman" w:hAnsi="Times New Roman"/>
          <w:sz w:val="24"/>
          <w:szCs w:val="24"/>
        </w:rPr>
        <w:t>Всероссийский</w:t>
      </w:r>
      <w:proofErr w:type="gramEnd"/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Электропрофсоюз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Независимого профессионального союза работников охранных и детективных служб;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Костромское региональное отделение Общероссийской общественной организации - Российское </w:t>
      </w:r>
      <w:proofErr w:type="spellStart"/>
      <w:r w:rsidRPr="000970CA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- спортивное общество «Спартак»;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«Союз офицеров»;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Костромское областное общественное экологическое движение «Во имя жизни»;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Общественная организация «Костромское областное общество охотников и рыболовов»;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"Костромской охотничий клуб «Медведь»;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lastRenderedPageBreak/>
        <w:t>Костромская областная общественная организация - Общество защиты прав потребителей «Наше право»;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«Костромское объединение цыган»;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«Лига многодетных матерей»;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общественная организация военно-патриотический спортивный клуб «Воин»;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социальной поддержки граждан «ВОЛОНТЕРЫ ДОБРА»;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«Федерация прыжков на батуте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Костромская областная профсоюзная организация Общественной </w:t>
      </w:r>
      <w:proofErr w:type="gramStart"/>
      <w:r w:rsidRPr="000970CA">
        <w:rPr>
          <w:rFonts w:ascii="Times New Roman" w:hAnsi="Times New Roman"/>
          <w:sz w:val="24"/>
          <w:szCs w:val="24"/>
        </w:rPr>
        <w:t>организации Профсоюза работников связи России</w:t>
      </w:r>
      <w:proofErr w:type="gramEnd"/>
      <w:r w:rsidRPr="000970CA">
        <w:rPr>
          <w:rFonts w:ascii="Times New Roman" w:hAnsi="Times New Roman"/>
          <w:sz w:val="24"/>
          <w:szCs w:val="24"/>
        </w:rPr>
        <w:t>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Костромской областной союз СОЦПРОФ - территориальное объединение профсоюзных организаций;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областная организация Общероссийского профессионального союза работников культуры;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Региональная физкультурно-спортивная общественная организация «Костромская областная федерация </w:t>
      </w:r>
      <w:proofErr w:type="gramStart"/>
      <w:r w:rsidRPr="000970CA">
        <w:rPr>
          <w:rFonts w:ascii="Times New Roman" w:hAnsi="Times New Roman"/>
          <w:sz w:val="24"/>
          <w:szCs w:val="24"/>
        </w:rPr>
        <w:t>тайского</w:t>
      </w:r>
      <w:proofErr w:type="gramEnd"/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бокса-муайтай</w:t>
      </w:r>
      <w:proofErr w:type="spellEnd"/>
      <w:r w:rsidRPr="000970CA">
        <w:rPr>
          <w:rFonts w:ascii="Times New Roman" w:hAnsi="Times New Roman"/>
          <w:sz w:val="24"/>
          <w:szCs w:val="24"/>
        </w:rPr>
        <w:t>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гармонизации межнациональных отношения «Костромской дом национальностей»;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Костромская региональная общественная организация по адаптации и интеграции соотечественников «Среднеазиатская диаспора»;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>Региональная общественная организация «Ассоциация ветеранов специальной военной операции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Региональная общественная организация ветеранов боевых действий и пограничников запаса костромской области «содружество пограничников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Региональная физкультурно-спортивная общественная организация «Федерация Многоборья готов к труду и обороне Костромской области»;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Костромское региональное отделение всероссийского добровольческого молодежного общественного движения «За патриотическое, духовно-нравственное воспитание молодежи «Волонтерская рота боевого братства»;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районная организация Профессионального союза работников народного образования и науки Российской Федерации;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Первичная организация профсоюза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Шарьинской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 окружной  больницы;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городская районная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районная общественная организация Всероссийского общества инвалидов;</w:t>
      </w:r>
    </w:p>
    <w:p w:rsidR="000970CA" w:rsidRPr="000970CA" w:rsidRDefault="000970CA" w:rsidP="000970CA">
      <w:pPr>
        <w:pStyle w:val="a6"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7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70CA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0970CA">
        <w:rPr>
          <w:rFonts w:ascii="Times New Roman" w:hAnsi="Times New Roman"/>
          <w:sz w:val="24"/>
          <w:szCs w:val="24"/>
        </w:rPr>
        <w:t xml:space="preserve"> районная профсоюзная организация общероссийского профессионального союза работников  культуры.</w:t>
      </w:r>
    </w:p>
    <w:p w:rsidR="000970CA" w:rsidRPr="000970CA" w:rsidRDefault="000970CA" w:rsidP="000970C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4AF6" w:rsidRPr="000970CA" w:rsidRDefault="00054AF6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0970CA" w:rsidRDefault="00054AF6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970CA" w:rsidRPr="000970CA" w:rsidRDefault="000970CA" w:rsidP="000970C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«20» июня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970CA">
        <w:rPr>
          <w:rFonts w:ascii="Times New Roman" w:hAnsi="Times New Roman" w:cs="Times New Roman"/>
          <w:b/>
          <w:sz w:val="24"/>
          <w:szCs w:val="24"/>
        </w:rPr>
        <w:t xml:space="preserve"> № 180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tabs>
          <w:tab w:val="left" w:pos="35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 xml:space="preserve">Об увеличении предельной штатной численности муниципального казенного учреждения </w:t>
      </w:r>
      <w:proofErr w:type="spellStart"/>
      <w:r w:rsidRPr="000970C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970CA" w:rsidRPr="000970CA" w:rsidRDefault="000970CA" w:rsidP="000970CA">
      <w:pPr>
        <w:tabs>
          <w:tab w:val="left" w:pos="3544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«Служба обеспечения»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в соответствии с </w:t>
      </w:r>
      <w:proofErr w:type="gramStart"/>
      <w:r w:rsidRPr="000970C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970CA">
        <w:rPr>
          <w:rFonts w:ascii="Times New Roman" w:hAnsi="Times New Roman" w:cs="Times New Roman"/>
          <w:sz w:val="24"/>
          <w:szCs w:val="24"/>
        </w:rPr>
        <w:t>.4 ст. 51 Федерального з</w:t>
      </w:r>
      <w:r w:rsidR="00A77CE8">
        <w:rPr>
          <w:rFonts w:ascii="Times New Roman" w:hAnsi="Times New Roman" w:cs="Times New Roman"/>
          <w:sz w:val="24"/>
          <w:szCs w:val="24"/>
        </w:rPr>
        <w:t>акона от 6 октября 2003 г. № 131</w:t>
      </w:r>
      <w:r w:rsidRPr="000970CA">
        <w:rPr>
          <w:rFonts w:ascii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в Российской Федерации», руководствуясь </w:t>
      </w: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статьями 37, 52 Устава муниципального образования </w:t>
      </w:r>
      <w:proofErr w:type="spell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район, администрация </w:t>
      </w:r>
      <w:proofErr w:type="spell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>1. Увеличить предельную штатную численность МКУ «Служба обеспечения на 1 единицу, установив предельную штатную численность в количестве 31 штатной единицы с 01.07.2025 года.</w:t>
      </w:r>
    </w:p>
    <w:p w:rsidR="000970CA" w:rsidRPr="000970CA" w:rsidRDefault="000970CA" w:rsidP="000970CA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2. Внести в постановление администрации </w:t>
      </w:r>
      <w:proofErr w:type="spellStart"/>
      <w:r w:rsidRPr="000970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sz w:val="24"/>
          <w:szCs w:val="24"/>
        </w:rPr>
        <w:t xml:space="preserve"> муниципального района от 24.11.2015 г. № 278 «О создании муниципального казенного учреждения </w:t>
      </w:r>
      <w:proofErr w:type="spellStart"/>
      <w:r w:rsidRPr="000970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sz w:val="24"/>
          <w:szCs w:val="24"/>
        </w:rPr>
        <w:t xml:space="preserve"> муниципального района «Служба обеспечения» (в редакции постановления от 19.04.2017 № 95) следующее изменение:</w:t>
      </w:r>
    </w:p>
    <w:p w:rsidR="000970CA" w:rsidRPr="000970CA" w:rsidRDefault="000970CA" w:rsidP="000970CA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2.1. в пункте 4 цифру «30» </w:t>
      </w:r>
      <w:proofErr w:type="gramStart"/>
      <w:r w:rsidRPr="000970CA">
        <w:rPr>
          <w:rFonts w:ascii="Times New Roman" w:hAnsi="Times New Roman" w:cs="Times New Roman"/>
          <w:sz w:val="24"/>
          <w:szCs w:val="24"/>
        </w:rPr>
        <w:t>заменить на цифру</w:t>
      </w:r>
      <w:proofErr w:type="gramEnd"/>
      <w:r w:rsidRPr="000970CA">
        <w:rPr>
          <w:rFonts w:ascii="Times New Roman" w:hAnsi="Times New Roman" w:cs="Times New Roman"/>
          <w:sz w:val="24"/>
          <w:szCs w:val="24"/>
        </w:rPr>
        <w:t xml:space="preserve"> «31».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3. Юридическому отделу администрации </w:t>
      </w:r>
      <w:proofErr w:type="spellStart"/>
      <w:r w:rsidRPr="000970C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осуществить юридические действия, связанные с исполнением пункта 1 настоящего постановления.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района. 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>5. Настоящее постановление вступает в силу после его официального опубликования в информационном бюлл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етене </w:t>
      </w: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«Вестник </w:t>
      </w:r>
      <w:proofErr w:type="spell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0C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Н.С. </w:t>
      </w:r>
      <w:proofErr w:type="spellStart"/>
      <w:r w:rsidRPr="000970CA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054AF6" w:rsidRPr="000970CA" w:rsidRDefault="00054AF6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Default="00054AF6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>«24» июня 2025 г. № 183</w:t>
      </w:r>
    </w:p>
    <w:p w:rsid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b/>
          <w:sz w:val="24"/>
          <w:szCs w:val="24"/>
        </w:rPr>
        <w:t>О предварительном комплектовании сети муниципальных общеобразовательных учреждений</w:t>
      </w: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ED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2025/2026 учебный год</w:t>
      </w: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Руководствуясь ст. 9 </w:t>
      </w:r>
      <w:r w:rsidRPr="00A01EDD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 г. № 273-ФЗ "Об образовании в Российской Федерации"</w:t>
      </w:r>
      <w:r w:rsidRPr="00A01EDD">
        <w:rPr>
          <w:rFonts w:ascii="Times New Roman" w:hAnsi="Times New Roman" w:cs="Times New Roman"/>
          <w:sz w:val="24"/>
          <w:szCs w:val="24"/>
        </w:rPr>
        <w:t xml:space="preserve">, п.14 ч.1 ст.7, ст.37, ст.52 Устава муниципального образования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D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A01EDD">
        <w:rPr>
          <w:rFonts w:ascii="Times New Roman" w:hAnsi="Times New Roman" w:cs="Times New Roman"/>
          <w:sz w:val="24"/>
          <w:szCs w:val="24"/>
        </w:rPr>
        <w:t xml:space="preserve">Утвердить сеть муниципальных образовательных учреждений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на 2025/2026 учебный год (приложение 1).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01EDD">
        <w:rPr>
          <w:rFonts w:ascii="Times New Roman" w:hAnsi="Times New Roman" w:cs="Times New Roman"/>
          <w:sz w:val="24"/>
          <w:szCs w:val="24"/>
        </w:rPr>
        <w:t xml:space="preserve">Определить количество муниципальных образовательных учреждений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и контингент обучающихся (воспитанников):</w:t>
      </w:r>
      <w:r w:rsidRPr="00A01ED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01EDD" w:rsidRPr="00A01EDD" w:rsidRDefault="00A01EDD" w:rsidP="00A01E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E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2127"/>
      </w:tblGrid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на 2025/20</w:t>
            </w:r>
            <w:r w:rsidRPr="00A01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6 учебный год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среднего общего образования,  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основного общего образования,  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Всего общеобразовательных учреждений, реализующих образовательные программы основного общего и среднего общего образования 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 них всего  классов-комплектов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обучающихся  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662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Всего классов коррекции в общеобразовательных учреждениях, в том числе: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 них обучающихся: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индивидуальным адаптированным образовательным программам (на дому):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реализующие программы дошкольного образования,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в них дошкольных групп  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воспитанников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Дошкольных групп при общеобразовательных учреждениях,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них воспитанников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01EDD" w:rsidRPr="00A01EDD" w:rsidTr="002C0791"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Всего дошкольных групп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1EDD" w:rsidRPr="00A01EDD" w:rsidTr="002C0791">
        <w:trPr>
          <w:trHeight w:val="198"/>
        </w:trPr>
        <w:tc>
          <w:tcPr>
            <w:tcW w:w="7371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Всего воспитанников</w:t>
            </w:r>
          </w:p>
        </w:tc>
        <w:tc>
          <w:tcPr>
            <w:tcW w:w="2127" w:type="dxa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A01EDD">
        <w:rPr>
          <w:rFonts w:ascii="Times New Roman" w:hAnsi="Times New Roman" w:cs="Times New Roman"/>
          <w:sz w:val="24"/>
          <w:szCs w:val="24"/>
        </w:rPr>
        <w:t xml:space="preserve">Определить количество групп продленного дня: 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Зебляковская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4 группы      52   учащихся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01EDD">
        <w:rPr>
          <w:rFonts w:ascii="Times New Roman" w:hAnsi="Times New Roman" w:cs="Times New Roman"/>
          <w:sz w:val="24"/>
          <w:szCs w:val="24"/>
          <w:highlight w:val="white"/>
        </w:rPr>
        <w:t xml:space="preserve"> Ивановская средняя школа                                     1 группа       25   учащихся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им.А.А.Ковалева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     2 группы     48   учащихся</w:t>
      </w:r>
    </w:p>
    <w:p w:rsidR="00A01EDD" w:rsidRPr="00A01EDD" w:rsidRDefault="00A01EDD" w:rsidP="00A01EDD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Шекшемская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 1 группа      25   учащихся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району           8 групп       150  учащихся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lastRenderedPageBreak/>
        <w:t xml:space="preserve">4. Определить число пришкольных интернатов </w:t>
      </w:r>
      <w:proofErr w:type="gramStart"/>
      <w:r w:rsidRPr="00A01ED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01EDD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1EDD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средняя школа имени А.А.Ковалева -  один, с общей численностью 25 человек.       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1E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1EDD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с момента его подписания и подлежит официальному опубликованию в информационном бюллетене «Вестник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01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D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1ED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01EDD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A01EDD" w:rsidRPr="00A01EDD" w:rsidRDefault="00A01EDD" w:rsidP="00A0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EDD" w:rsidRPr="00A01EDD" w:rsidRDefault="00A01EDD" w:rsidP="00A01ED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>Приложение 1</w:t>
      </w:r>
    </w:p>
    <w:p w:rsidR="00A01EDD" w:rsidRPr="00A01EDD" w:rsidRDefault="00A01EDD" w:rsidP="00A01ED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 xml:space="preserve">к  постановлению администрации </w:t>
      </w:r>
      <w:proofErr w:type="spellStart"/>
      <w:r w:rsidRPr="00A01EDD">
        <w:rPr>
          <w:rFonts w:ascii="Times New Roman" w:eastAsia="Calibri" w:hAnsi="Times New Roman" w:cs="Times New Roman"/>
          <w:lang w:eastAsia="en-US"/>
        </w:rPr>
        <w:t>Шарьинского</w:t>
      </w:r>
      <w:proofErr w:type="spellEnd"/>
      <w:r w:rsidRPr="00A01EDD">
        <w:rPr>
          <w:rFonts w:ascii="Times New Roman" w:eastAsia="Calibri" w:hAnsi="Times New Roman" w:cs="Times New Roman"/>
          <w:lang w:eastAsia="en-US"/>
        </w:rPr>
        <w:t xml:space="preserve"> </w:t>
      </w:r>
    </w:p>
    <w:p w:rsidR="00A01EDD" w:rsidRPr="00A01EDD" w:rsidRDefault="00A01EDD" w:rsidP="00A01ED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>муниципального района</w:t>
      </w:r>
    </w:p>
    <w:p w:rsidR="00A01EDD" w:rsidRPr="00A01EDD" w:rsidRDefault="00A01EDD" w:rsidP="00A01ED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>от «24</w:t>
      </w:r>
      <w:r>
        <w:rPr>
          <w:rFonts w:ascii="Times New Roman" w:eastAsia="Calibri" w:hAnsi="Times New Roman" w:cs="Times New Roman"/>
          <w:lang w:eastAsia="en-US"/>
        </w:rPr>
        <w:t xml:space="preserve">» </w:t>
      </w:r>
      <w:r w:rsidRPr="00A01EDD">
        <w:rPr>
          <w:rFonts w:ascii="Times New Roman" w:eastAsia="Calibri" w:hAnsi="Times New Roman" w:cs="Times New Roman"/>
          <w:lang w:eastAsia="en-US"/>
        </w:rPr>
        <w:t>июня 2025г.  №    183</w:t>
      </w:r>
    </w:p>
    <w:p w:rsidR="00A01EDD" w:rsidRDefault="00A01EDD" w:rsidP="00A01EDD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A01EDD" w:rsidRPr="00A01EDD" w:rsidRDefault="00A01EDD" w:rsidP="00A01EDD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 xml:space="preserve">Предварительное Комплектование сети общеобразовательных учреждений </w:t>
      </w:r>
      <w:proofErr w:type="spellStart"/>
      <w:r w:rsidRPr="00A01EDD">
        <w:rPr>
          <w:rFonts w:ascii="Times New Roman" w:eastAsia="Calibri" w:hAnsi="Times New Roman" w:cs="Times New Roman"/>
          <w:lang w:eastAsia="en-US"/>
        </w:rPr>
        <w:t>Шарьинского</w:t>
      </w:r>
      <w:proofErr w:type="spellEnd"/>
      <w:r w:rsidRPr="00A01EDD">
        <w:rPr>
          <w:rFonts w:ascii="Times New Roman" w:eastAsia="Calibri" w:hAnsi="Times New Roman" w:cs="Times New Roman"/>
          <w:lang w:eastAsia="en-US"/>
        </w:rPr>
        <w:t xml:space="preserve"> муниципального района</w:t>
      </w:r>
    </w:p>
    <w:p w:rsidR="00A01EDD" w:rsidRPr="00A01EDD" w:rsidRDefault="00A01EDD" w:rsidP="00A01EDD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>на 2025/2026 учебный год</w:t>
      </w:r>
    </w:p>
    <w:p w:rsidR="00A01EDD" w:rsidRPr="00A01EDD" w:rsidRDefault="00A01EDD" w:rsidP="00A01ED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01EDD">
        <w:rPr>
          <w:rFonts w:ascii="Times New Roman" w:eastAsia="Calibri" w:hAnsi="Times New Roman" w:cs="Times New Roman"/>
          <w:lang w:eastAsia="en-US"/>
        </w:rPr>
        <w:t>Таблица 1</w:t>
      </w:r>
    </w:p>
    <w:p w:rsidR="00A01EDD" w:rsidRPr="00A01EDD" w:rsidRDefault="00A01EDD" w:rsidP="00A01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A01EDD">
        <w:rPr>
          <w:rFonts w:ascii="Times New Roman" w:eastAsia="Calibri" w:hAnsi="Times New Roman" w:cs="Times New Roman"/>
          <w:b/>
          <w:lang w:eastAsia="en-US"/>
        </w:rPr>
        <w:t>Количество обучающихся в классах и классах-комплектах в общеобразовательных учреждениях на 2025-2026 учебный год</w:t>
      </w:r>
    </w:p>
    <w:tbl>
      <w:tblPr>
        <w:tblStyle w:val="2fe"/>
        <w:tblW w:w="0" w:type="auto"/>
        <w:tblInd w:w="-418" w:type="dxa"/>
        <w:tblLayout w:type="fixed"/>
        <w:tblLook w:val="04A0"/>
      </w:tblPr>
      <w:tblGrid>
        <w:gridCol w:w="929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A01EDD" w:rsidRPr="00A01EDD" w:rsidTr="00A01EDD">
        <w:trPr>
          <w:trHeight w:val="59"/>
        </w:trPr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школа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3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4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1-4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5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6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7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8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9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5-9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10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11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10-11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</w:t>
            </w:r>
            <w:proofErr w:type="spellEnd"/>
          </w:p>
        </w:tc>
        <w:tc>
          <w:tcPr>
            <w:tcW w:w="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 по школе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Дошкол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  <w:tr w:rsidR="00A01EDD" w:rsidRPr="00A01EDD" w:rsidTr="00A01EDD">
        <w:trPr>
          <w:trHeight w:val="1239"/>
        </w:trPr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Классы-комп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классы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комплекты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учащиеся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группы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Кол-во (чел)</w:t>
            </w:r>
          </w:p>
        </w:tc>
      </w:tr>
      <w:tr w:rsidR="00A01EDD" w:rsidRPr="00A01EDD" w:rsidTr="00A01EDD">
        <w:trPr>
          <w:trHeight w:val="127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Зебляковская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</w:tr>
      <w:tr w:rsidR="00A01EDD" w:rsidRPr="00A01EDD" w:rsidTr="00A01EDD">
        <w:trPr>
          <w:trHeight w:val="35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 т.ч  вс</w:t>
            </w:r>
            <w:proofErr w:type="gram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.З</w:t>
            </w:r>
            <w:proofErr w:type="gram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аболотье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</w:tr>
      <w:tr w:rsidR="00A01EDD" w:rsidRPr="00A01EDD" w:rsidTr="00A01EDD">
        <w:trPr>
          <w:trHeight w:val="398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Ивановская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26</w:t>
            </w:r>
          </w:p>
        </w:tc>
      </w:tr>
      <w:tr w:rsidR="00A01EDD" w:rsidRPr="00A01EDD" w:rsidTr="00A01EDD">
        <w:trPr>
          <w:trHeight w:val="441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т.ч.  в 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proofErr w:type="gram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.Б</w:t>
            </w:r>
            <w:proofErr w:type="gram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ерзиха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</w:tr>
      <w:tr w:rsidR="00A01EDD" w:rsidRPr="00A01EDD" w:rsidTr="00A01EDD">
        <w:trPr>
          <w:trHeight w:val="342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proofErr w:type="gram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ергеево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01EDD" w:rsidRPr="00A01EDD" w:rsidTr="00A01EDD">
        <w:trPr>
          <w:trHeight w:val="386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Н-Шангская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27</w:t>
            </w:r>
          </w:p>
        </w:tc>
      </w:tr>
      <w:tr w:rsidR="00A01EDD" w:rsidRPr="00A01EDD" w:rsidTr="00A01EDD">
        <w:trPr>
          <w:trHeight w:val="191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Одоевская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</w:tr>
      <w:tr w:rsidR="00A01EDD" w:rsidRPr="00A01EDD" w:rsidTr="00A01EDD">
        <w:trPr>
          <w:trHeight w:val="233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 т.ч. в с</w:t>
            </w:r>
            <w:proofErr w:type="gram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.Т</w:t>
            </w:r>
            <w:proofErr w:type="gram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роицкое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01EDD" w:rsidRPr="00A01EDD" w:rsidTr="00A01EDD">
        <w:trPr>
          <w:trHeight w:val="135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Шекшемская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</w:p>
        </w:tc>
      </w:tr>
      <w:tr w:rsidR="00A01EDD" w:rsidRPr="00A01EDD" w:rsidTr="00A01EDD">
        <w:trPr>
          <w:trHeight w:val="319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 т.ч</w:t>
            </w:r>
            <w:proofErr w:type="gram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.в</w:t>
            </w:r>
            <w:proofErr w:type="gram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пос.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Варакинский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</w:tr>
      <w:tr w:rsidR="00A01EDD" w:rsidRPr="00A01EDD" w:rsidTr="00A01EDD">
        <w:trPr>
          <w:trHeight w:val="248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Коневская</w:t>
            </w:r>
            <w:proofErr w:type="spellEnd"/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</w:tr>
      <w:tr w:rsidR="00A01EDD" w:rsidRPr="00A01EDD" w:rsidTr="00A01EDD">
        <w:trPr>
          <w:trHeight w:val="232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105</w:t>
            </w:r>
          </w:p>
        </w:tc>
      </w:tr>
      <w:tr w:rsidR="00A01EDD" w:rsidRPr="00A01EDD" w:rsidTr="00A01EDD">
        <w:trPr>
          <w:trHeight w:val="21"/>
        </w:trPr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 </w:t>
            </w:r>
            <w:proofErr w:type="spellStart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обуч</w:t>
            </w:r>
            <w:proofErr w:type="spellEnd"/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на дому</w:t>
            </w:r>
          </w:p>
        </w:tc>
        <w:tc>
          <w:tcPr>
            <w:tcW w:w="25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01E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EDD" w:rsidRPr="00A01EDD" w:rsidRDefault="00A01EDD" w:rsidP="00A01ED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A01EDD" w:rsidRPr="00A01EDD" w:rsidRDefault="00A01EDD" w:rsidP="00A01E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gramStart"/>
      <w:r w:rsidRPr="00A01ED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Примечание: в </w:t>
      </w:r>
      <w:proofErr w:type="spellStart"/>
      <w:r w:rsidRPr="00A01EDD">
        <w:rPr>
          <w:rFonts w:ascii="Times New Roman" w:eastAsia="Calibri" w:hAnsi="Times New Roman" w:cs="Times New Roman"/>
          <w:sz w:val="16"/>
          <w:szCs w:val="16"/>
          <w:lang w:eastAsia="en-US"/>
        </w:rPr>
        <w:t>Зебляковской</w:t>
      </w:r>
      <w:proofErr w:type="spellEnd"/>
      <w:r w:rsidRPr="00A01ED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СОШ 3 класса  коррекции (2 класс - 2 человека, 7 класс - 9 человек, 5 - 9 классы - 10 человек), в Ивановской СОШ 2 класса коррекции (4 класс - 3 человека, 5 класс - 4 человека)</w:t>
      </w:r>
      <w:proofErr w:type="gramEnd"/>
    </w:p>
    <w:p w:rsidR="00A01EDD" w:rsidRPr="00A01EDD" w:rsidRDefault="00A01EDD" w:rsidP="00A01EDD">
      <w:pPr>
        <w:ind w:left="-567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A01EDD" w:rsidRPr="00A01EDD" w:rsidRDefault="00A01EDD" w:rsidP="00A01EDD">
      <w:pPr>
        <w:ind w:left="-567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A01EDD" w:rsidRPr="00A01EDD" w:rsidRDefault="00A01EDD" w:rsidP="00A01EDD">
      <w:pPr>
        <w:ind w:left="-567"/>
        <w:rPr>
          <w:rFonts w:ascii="Calibri" w:eastAsia="Calibri" w:hAnsi="Calibri" w:cs="Times New Roman"/>
          <w:sz w:val="16"/>
          <w:szCs w:val="16"/>
          <w:lang w:eastAsia="en-US"/>
        </w:rPr>
      </w:pPr>
    </w:p>
    <w:tbl>
      <w:tblPr>
        <w:tblW w:w="8807" w:type="dxa"/>
        <w:tblInd w:w="113" w:type="dxa"/>
        <w:tblLook w:val="04A0"/>
      </w:tblPr>
      <w:tblGrid>
        <w:gridCol w:w="1377"/>
        <w:gridCol w:w="1206"/>
        <w:gridCol w:w="1206"/>
        <w:gridCol w:w="894"/>
        <w:gridCol w:w="1656"/>
        <w:gridCol w:w="873"/>
        <w:gridCol w:w="873"/>
        <w:gridCol w:w="1656"/>
      </w:tblGrid>
      <w:tr w:rsidR="00A01EDD" w:rsidRPr="00A01EDD" w:rsidTr="00A01EDD">
        <w:trPr>
          <w:trHeight w:val="272"/>
        </w:trPr>
        <w:tc>
          <w:tcPr>
            <w:tcW w:w="1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Таблица 2</w:t>
            </w:r>
          </w:p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01EDD">
              <w:rPr>
                <w:rFonts w:ascii="Calibri" w:eastAsia="Times New Roman" w:hAnsi="Calibri" w:cs="Calibri"/>
                <w:color w:val="000000"/>
              </w:rPr>
              <w:t>Таблица 2</w:t>
            </w:r>
          </w:p>
        </w:tc>
      </w:tr>
      <w:tr w:rsidR="00A01EDD" w:rsidRPr="00A01EDD" w:rsidTr="00A01EDD">
        <w:trPr>
          <w:trHeight w:val="295"/>
        </w:trPr>
        <w:tc>
          <w:tcPr>
            <w:tcW w:w="8806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дошкольных групп и детей в них, 2025-2026 учебный год</w:t>
            </w:r>
          </w:p>
        </w:tc>
      </w:tr>
      <w:tr w:rsidR="00A01EDD" w:rsidRPr="00A01EDD" w:rsidTr="00A01EDD">
        <w:trPr>
          <w:trHeight w:val="625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или детский сад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</w:t>
            </w: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школе\детскому</w:t>
            </w:r>
            <w:proofErr w:type="spellEnd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 в группах </w:t>
            </w: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групп по </w:t>
            </w: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возрастам\количество</w:t>
            </w:r>
            <w:proofErr w:type="spellEnd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ни</w:t>
            </w:r>
            <w:proofErr w:type="gram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spellStart"/>
            <w:proofErr w:type="gramEnd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гр\чел</w:t>
            </w:r>
            <w:proofErr w:type="spellEnd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EDD" w:rsidRPr="00A01EDD" w:rsidTr="00A01EDD">
        <w:trPr>
          <w:trHeight w:val="1182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них</w:t>
            </w:r>
          </w:p>
        </w:tc>
        <w:tc>
          <w:tcPr>
            <w:tcW w:w="7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от 1 года до 3-х лет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разновозрастных группах от 3-х до 7 лет</w:t>
            </w:r>
          </w:p>
        </w:tc>
        <w:tc>
          <w:tcPr>
            <w:tcW w:w="7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1 года до 3-х лет</w:t>
            </w:r>
          </w:p>
        </w:tc>
        <w:tc>
          <w:tcPr>
            <w:tcW w:w="77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3-х до 7 лет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Разновозрастные группы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95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01E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1EDD" w:rsidRPr="00A01EDD" w:rsidTr="00A01EDD">
        <w:trPr>
          <w:trHeight w:val="360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Зебляковский</w:t>
            </w:r>
            <w:proofErr w:type="spellEnd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1/18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2/38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детским садам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1/18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2/38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т.ч. в с</w:t>
            </w:r>
            <w:proofErr w:type="gram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.З</w:t>
            </w:r>
            <w:proofErr w:type="gramEnd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аболотье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1/5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10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1/10 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1/13 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т.ч. в </w:t>
            </w:r>
            <w:proofErr w:type="spell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</w:t>
            </w:r>
            <w:proofErr w:type="gram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.Б</w:t>
            </w:r>
            <w:proofErr w:type="gramEnd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ерзиха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1/11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1/16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Одоевская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1/16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т.ч. в с</w:t>
            </w:r>
            <w:proofErr w:type="gram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роицкое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1/6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1/18 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т.ч. в </w:t>
            </w:r>
            <w:proofErr w:type="spell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Start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.В</w:t>
            </w:r>
            <w:proofErr w:type="gramEnd"/>
            <w:r w:rsidRPr="00A01E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аракинский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школам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3/47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5/31</w:t>
            </w:r>
          </w:p>
        </w:tc>
      </w:tr>
      <w:tr w:rsidR="00A01EDD" w:rsidRPr="00A01EDD" w:rsidTr="00A01EDD">
        <w:trPr>
          <w:trHeight w:val="295"/>
        </w:trPr>
        <w:tc>
          <w:tcPr>
            <w:tcW w:w="12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4/45</w:t>
            </w: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4/85 </w:t>
            </w:r>
          </w:p>
        </w:tc>
        <w:tc>
          <w:tcPr>
            <w:tcW w:w="15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A01EDD" w:rsidRPr="00A01EDD" w:rsidRDefault="00A01EDD" w:rsidP="00A0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5/31 </w:t>
            </w:r>
          </w:p>
        </w:tc>
      </w:tr>
    </w:tbl>
    <w:p w:rsidR="00A01EDD" w:rsidRPr="00A01EDD" w:rsidRDefault="00A01EDD" w:rsidP="00A01EDD">
      <w:pPr>
        <w:ind w:left="-567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A01EDD" w:rsidRDefault="00A01EDD" w:rsidP="00A01EDD">
      <w:pPr>
        <w:spacing w:after="0"/>
        <w:rPr>
          <w:rFonts w:ascii="Times New Roman" w:hAnsi="Times New Roman"/>
          <w:sz w:val="28"/>
          <w:szCs w:val="28"/>
        </w:rPr>
      </w:pPr>
    </w:p>
    <w:p w:rsidR="00A01EDD" w:rsidRDefault="00A01EDD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01EDD" w:rsidRPr="000970CA" w:rsidRDefault="00A01EDD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Собрание </w:t>
      </w:r>
      <w:r w:rsidRPr="000970CA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0C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970C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</w:t>
      </w:r>
      <w:r w:rsidRPr="000970CA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C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970CA" w:rsidRPr="000970CA" w:rsidRDefault="000970CA" w:rsidP="000970C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hAnsi="Times New Roman" w:cs="Times New Roman"/>
          <w:b/>
          <w:sz w:val="24"/>
          <w:szCs w:val="24"/>
        </w:rPr>
        <w:t>«2</w:t>
      </w:r>
      <w:r w:rsidR="000C3ADC">
        <w:rPr>
          <w:rFonts w:ascii="Times New Roman" w:hAnsi="Times New Roman" w:cs="Times New Roman"/>
          <w:b/>
          <w:sz w:val="24"/>
          <w:szCs w:val="24"/>
        </w:rPr>
        <w:t xml:space="preserve">5 » июня  2025 г. № </w:t>
      </w:r>
      <w:r w:rsidRPr="000970CA">
        <w:rPr>
          <w:rFonts w:ascii="Times New Roman" w:hAnsi="Times New Roman" w:cs="Times New Roman"/>
          <w:b/>
          <w:sz w:val="24"/>
          <w:szCs w:val="24"/>
        </w:rPr>
        <w:t>42 -</w:t>
      </w:r>
      <w:proofErr w:type="gramStart"/>
      <w:r w:rsidRPr="000970C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0970CA" w:rsidRPr="000970CA" w:rsidRDefault="000970CA" w:rsidP="000970C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 реализации мероприятий муниципальной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t>программы «Развитие сельского хозяйства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t xml:space="preserve">и регулирования рынков </w:t>
      </w:r>
      <w:proofErr w:type="gramStart"/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t>сельскохозяйственной</w:t>
      </w:r>
      <w:proofErr w:type="gramEnd"/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t>продукции, сырья и продовольствия на 2021-2025гг.»</w:t>
      </w:r>
    </w:p>
    <w:p w:rsidR="000970CA" w:rsidRPr="000970CA" w:rsidRDefault="000970CA" w:rsidP="00097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sz w:val="24"/>
          <w:szCs w:val="24"/>
        </w:rPr>
        <w:t>в 2024 году.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C3ADC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Заслушав и обсудив доклад</w:t>
      </w:r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заместителя председателя комитета АПК администрации </w:t>
      </w:r>
      <w:proofErr w:type="spellStart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Тихомировой Евгении Владимировны, рассмотрев проект решения, руководствуясь статьёй 25 Устава </w:t>
      </w:r>
      <w:proofErr w:type="spellStart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="000970CA" w:rsidRPr="0009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970CA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C3ADC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970CA" w:rsidRPr="000970CA">
        <w:rPr>
          <w:rFonts w:ascii="Times New Roman" w:eastAsia="Times New Roman" w:hAnsi="Times New Roman" w:cs="Times New Roman"/>
          <w:sz w:val="24"/>
          <w:szCs w:val="24"/>
        </w:rPr>
        <w:t>Принять информацию о реализации меропр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иятий муниципальной программы </w:t>
      </w:r>
      <w:r w:rsidR="000970CA" w:rsidRPr="000970CA">
        <w:rPr>
          <w:rFonts w:ascii="Times New Roman" w:eastAsia="Times New Roman" w:hAnsi="Times New Roman" w:cs="Times New Roman"/>
          <w:sz w:val="24"/>
          <w:szCs w:val="24"/>
        </w:rPr>
        <w:t>«Развитие сельского хозяйства и регулирования рынков сельскохозяйственной продукции, сырья и продукции, сырья и продовольствия на 2021-2025гг.» в 2024 году к сведению;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3A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70CA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вступает</w:t>
      </w:r>
      <w:r w:rsidR="000C3ADC">
        <w:rPr>
          <w:rFonts w:ascii="Times New Roman" w:eastAsia="Times New Roman" w:hAnsi="Times New Roman" w:cs="Times New Roman"/>
          <w:sz w:val="24"/>
          <w:szCs w:val="24"/>
        </w:rPr>
        <w:t xml:space="preserve"> в силу после его подписания и </w:t>
      </w:r>
      <w:r w:rsidRPr="000970CA">
        <w:rPr>
          <w:rFonts w:ascii="Times New Roman" w:eastAsia="Times New Roman" w:hAnsi="Times New Roman" w:cs="Times New Roman"/>
          <w:sz w:val="24"/>
          <w:szCs w:val="24"/>
        </w:rPr>
        <w:t xml:space="preserve">подлежит опубликованию в информационном бюллетене «Вестник </w:t>
      </w:r>
      <w:proofErr w:type="spellStart"/>
      <w:r w:rsidRPr="000970CA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0C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0CA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970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0970CA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CA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CA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C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970CA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0970CA" w:rsidRPr="000970CA" w:rsidRDefault="000970CA" w:rsidP="00097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AF6" w:rsidRDefault="00054AF6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Default="000C3ADC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Собрание </w:t>
      </w:r>
      <w:r w:rsidRPr="000C3ADC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3ADC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Костромской </w:t>
      </w:r>
      <w:r w:rsidRPr="000C3ADC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C3ADC" w:rsidRPr="000C3ADC" w:rsidRDefault="000C3ADC" w:rsidP="000C3AD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«25</w:t>
      </w:r>
      <w:r w:rsidRPr="000C3ADC">
        <w:rPr>
          <w:rFonts w:ascii="Times New Roman" w:hAnsi="Times New Roman" w:cs="Times New Roman"/>
          <w:b/>
          <w:sz w:val="24"/>
          <w:szCs w:val="24"/>
        </w:rPr>
        <w:t>» июня  202</w:t>
      </w:r>
      <w:r>
        <w:rPr>
          <w:rFonts w:ascii="Times New Roman" w:hAnsi="Times New Roman" w:cs="Times New Roman"/>
          <w:b/>
          <w:sz w:val="24"/>
          <w:szCs w:val="24"/>
        </w:rPr>
        <w:t>5 г. №</w:t>
      </w:r>
      <w:r w:rsidRPr="000C3ADC">
        <w:rPr>
          <w:rFonts w:ascii="Times New Roman" w:hAnsi="Times New Roman" w:cs="Times New Roman"/>
          <w:b/>
          <w:sz w:val="24"/>
          <w:szCs w:val="24"/>
        </w:rPr>
        <w:t xml:space="preserve"> 43  -</w:t>
      </w:r>
      <w:proofErr w:type="gramStart"/>
      <w:r w:rsidRPr="000C3AD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0C3ADC" w:rsidRPr="000C3ADC" w:rsidRDefault="000C3ADC" w:rsidP="000C3AD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 муниципальной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программы «Развитие внутреннего и въездного туризма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на 2021-2025гг.» в 2024 году.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доклад специалиста по туризму комитета по делам культуры, молодежи и спорта администрации </w:t>
      </w:r>
      <w:proofErr w:type="spellStart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Смирнова Андрея Юрьевича, рассмотрев проект решения, руководствуясь статьёй 25 Устава </w:t>
      </w:r>
      <w:proofErr w:type="spellStart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о реализации мероприятий муниципальной программы «Развитие внутреннего и въездного туризма на территории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</w:t>
      </w:r>
      <w:r>
        <w:rPr>
          <w:rFonts w:ascii="Times New Roman" w:eastAsia="Times New Roman" w:hAnsi="Times New Roman" w:cs="Times New Roman"/>
          <w:sz w:val="24"/>
          <w:szCs w:val="24"/>
        </w:rPr>
        <w:t>а на 2021-2025гг.» в 2024 году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к сведению;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вступает в силу после его подписания и подлежит опубликованию в информационном бюллетене «Вестник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редседатель Собрания депутатов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ab/>
      </w:r>
      <w:r w:rsidRPr="000C3ADC">
        <w:rPr>
          <w:rFonts w:ascii="Times New Roman" w:eastAsia="Times New Roman" w:hAnsi="Times New Roman" w:cs="Times New Roman"/>
          <w:sz w:val="24"/>
          <w:szCs w:val="24"/>
        </w:rPr>
        <w:tab/>
      </w:r>
      <w:r w:rsidRPr="000C3ADC">
        <w:rPr>
          <w:rFonts w:ascii="Times New Roman" w:eastAsia="Times New Roman" w:hAnsi="Times New Roman" w:cs="Times New Roman"/>
          <w:sz w:val="24"/>
          <w:szCs w:val="24"/>
        </w:rPr>
        <w:tab/>
      </w:r>
      <w:r w:rsidRPr="000C3AD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3ADC" w:rsidRDefault="000C3ADC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Default="000C3ADC" w:rsidP="0009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>СОБРАНИЕ ДЕПУТАТОВ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«25» июня 2025 г. </w:t>
      </w:r>
      <w:r w:rsidRPr="000C3ADC">
        <w:rPr>
          <w:rFonts w:ascii="Times New Roman" w:hAnsi="Times New Roman" w:cs="Times New Roman"/>
          <w:i w:val="0"/>
          <w:sz w:val="24"/>
          <w:szCs w:val="24"/>
        </w:rPr>
        <w:t>№ 44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О внесении изменений в Структуру администрации </w:t>
      </w:r>
      <w:proofErr w:type="spellStart"/>
      <w:r w:rsidRPr="000C3ADC">
        <w:rPr>
          <w:rFonts w:ascii="Times New Roman" w:hAnsi="Times New Roman" w:cs="Times New Roman"/>
          <w:i w:val="0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района, утвержденную пос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тановлением Собрания депутатов </w:t>
      </w:r>
      <w:proofErr w:type="spellStart"/>
      <w:r w:rsidRPr="000C3ADC">
        <w:rPr>
          <w:rFonts w:ascii="Times New Roman" w:hAnsi="Times New Roman" w:cs="Times New Roman"/>
          <w:i w:val="0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района  от 29.11.2018 года № 79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ADC">
        <w:rPr>
          <w:rFonts w:ascii="Times New Roman" w:hAnsi="Times New Roman" w:cs="Times New Roman"/>
          <w:sz w:val="24"/>
          <w:szCs w:val="24"/>
        </w:rPr>
        <w:t xml:space="preserve">Рассмотрев проект решения Собрания депутатов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муниципального района «О внесении изменений в Структуру администрации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утвержденную постановлением Собрания депутатов 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муниципального района  от 29.11.2018 года № 79», внесенный главой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п.8 ст.37 Федерального закона от 6 октября 2003 г. № 131-ФЗ «Об общих принципах организации местного самоуправления в Российской Федерации»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>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ADC">
        <w:rPr>
          <w:rFonts w:ascii="Times New Roman" w:hAnsi="Times New Roman" w:cs="Times New Roman"/>
          <w:sz w:val="24"/>
          <w:szCs w:val="24"/>
        </w:rPr>
        <w:t>ч.4</w:t>
      </w:r>
      <w:proofErr w:type="gramEnd"/>
      <w:r w:rsidRPr="000C3ADC">
        <w:rPr>
          <w:rFonts w:ascii="Times New Roman" w:hAnsi="Times New Roman" w:cs="Times New Roman"/>
          <w:sz w:val="24"/>
          <w:szCs w:val="24"/>
        </w:rPr>
        <w:t xml:space="preserve"> ст.36, ст.50 Устава муниципального образования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муниципальный район, Собрание депутатов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C3ADC">
        <w:rPr>
          <w:rFonts w:ascii="Times New Roman" w:hAnsi="Times New Roman" w:cs="Times New Roman"/>
        </w:rPr>
        <w:t xml:space="preserve">1. Внести в Структуру администрации </w:t>
      </w:r>
      <w:proofErr w:type="spellStart"/>
      <w:r w:rsidRPr="000C3ADC">
        <w:rPr>
          <w:rFonts w:ascii="Times New Roman" w:hAnsi="Times New Roman" w:cs="Times New Roman"/>
        </w:rPr>
        <w:t>Шарьинского</w:t>
      </w:r>
      <w:proofErr w:type="spellEnd"/>
      <w:r w:rsidRPr="000C3ADC">
        <w:rPr>
          <w:rFonts w:ascii="Times New Roman" w:hAnsi="Times New Roman" w:cs="Times New Roman"/>
        </w:rPr>
        <w:t xml:space="preserve"> муниципального района, утвержденную постановлением Собрания депутатов  </w:t>
      </w:r>
      <w:proofErr w:type="spellStart"/>
      <w:r w:rsidRPr="000C3ADC">
        <w:rPr>
          <w:rFonts w:ascii="Times New Roman" w:hAnsi="Times New Roman" w:cs="Times New Roman"/>
        </w:rPr>
        <w:t>Шарьинского</w:t>
      </w:r>
      <w:proofErr w:type="spellEnd"/>
      <w:r w:rsidRPr="000C3ADC">
        <w:rPr>
          <w:rFonts w:ascii="Times New Roman" w:hAnsi="Times New Roman" w:cs="Times New Roman"/>
        </w:rPr>
        <w:t xml:space="preserve"> муниципального района  от 29.11.2018 года № 79 (в редакции решения от 28.04.2021 года № 26, от 25.02.2022 г. № 14, 26.02.205  года № 10) следующие изменения:</w:t>
      </w:r>
    </w:p>
    <w:p w:rsidR="000C3ADC" w:rsidRPr="000C3ADC" w:rsidRDefault="000C3ADC" w:rsidP="000C3AD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1) Дополнить 14 абзацем следующего содержания:</w:t>
      </w:r>
    </w:p>
    <w:p w:rsidR="000C3ADC" w:rsidRPr="000C3ADC" w:rsidRDefault="000C3ADC" w:rsidP="000C3AD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«Отдел градостроительства».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C3ADC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>СОБРАНИЕ ДЕПУТАТОВ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C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lastRenderedPageBreak/>
        <w:t>РЕШЕНИЕ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«25» июня 2025 г.</w:t>
      </w:r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 № 45</w:t>
      </w: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О внесении изменений в Реестр должностей муниципальной службы в </w:t>
      </w:r>
      <w:proofErr w:type="spellStart"/>
      <w:r w:rsidRPr="000C3ADC">
        <w:rPr>
          <w:rFonts w:ascii="Times New Roman" w:hAnsi="Times New Roman" w:cs="Times New Roman"/>
          <w:i w:val="0"/>
          <w:sz w:val="24"/>
          <w:szCs w:val="24"/>
        </w:rPr>
        <w:t>Шарьинском</w:t>
      </w:r>
      <w:proofErr w:type="spellEnd"/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муниципальном районе Костромской области, утвержденный постановлением Собрания депутатов </w:t>
      </w:r>
      <w:proofErr w:type="spellStart"/>
      <w:r w:rsidRPr="000C3ADC">
        <w:rPr>
          <w:rFonts w:ascii="Times New Roman" w:hAnsi="Times New Roman" w:cs="Times New Roman"/>
          <w:i w:val="0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i w:val="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ого района Костромской области </w:t>
      </w:r>
      <w:r w:rsidRPr="000C3ADC">
        <w:rPr>
          <w:rFonts w:ascii="Times New Roman" w:hAnsi="Times New Roman" w:cs="Times New Roman"/>
          <w:i w:val="0"/>
          <w:sz w:val="24"/>
          <w:szCs w:val="24"/>
        </w:rPr>
        <w:t>от 29.11.2018 года № 80</w:t>
      </w: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3ADC" w:rsidRPr="000C3ADC" w:rsidRDefault="000C3ADC" w:rsidP="000C3ADC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соответствии с </w:t>
      </w:r>
      <w:hyperlink r:id="rId54" w:history="1">
        <w:r w:rsidRPr="000C3ADC">
          <w:rPr>
            <w:rStyle w:val="aff8"/>
            <w:rFonts w:ascii="Times New Roman" w:hAnsi="Times New Roman" w:cs="Times New Roman"/>
            <w:b w:val="0"/>
            <w:i w:val="0"/>
            <w:color w:val="000000"/>
            <w:sz w:val="24"/>
            <w:szCs w:val="24"/>
          </w:rPr>
          <w:t>законом Костромской области от 29 ноября 2007 г. № 227-4-ЗКО «О Реестре должностей муниципальной службы в Костромской области»,</w:t>
        </w:r>
      </w:hyperlink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руководствуясь ч.2 ст.25, ч.2 ст.43, ст.50 Устава муниципального образования </w:t>
      </w:r>
      <w:proofErr w:type="spellStart"/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>Шарьинский</w:t>
      </w:r>
      <w:proofErr w:type="spellEnd"/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муниципальный район, Собрание депутатов </w:t>
      </w:r>
      <w:proofErr w:type="spellStart"/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Костромской области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ADC" w:rsidRPr="000C3ADC" w:rsidRDefault="000C3ADC" w:rsidP="000C3AD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к постановлению Собрания депутатов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 «Об утверждении реестра должностей муниципальной службы в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Костромской области» (в редакции решений от 27.12.2018 г. № 92, от 28.02.2019 г. № 8, от 26.09.2019 г. № 64, от 26.12.201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г. № 96, от 24.12.2020 г. 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>№ 85, от 28.04.2021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№ 25, от 29.11.2021 г. № 76, </w:t>
      </w:r>
      <w:r w:rsidRPr="000C3AD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3ADC">
        <w:rPr>
          <w:rFonts w:ascii="Times New Roman" w:eastAsia="Times New Roman" w:hAnsi="Times New Roman" w:cs="Times New Roman"/>
          <w:sz w:val="24"/>
          <w:szCs w:val="24"/>
        </w:rPr>
        <w:t>25.02.2022 № 13, от 29.03.2023 № 19, от 01.10.2024 № 66) следующие изменения:</w:t>
      </w:r>
      <w:proofErr w:type="gramEnd"/>
    </w:p>
    <w:p w:rsidR="000C3ADC" w:rsidRPr="000C3ADC" w:rsidRDefault="000C3ADC" w:rsidP="000C3AD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1.1. в разделе главная группа должностей включить слова: «Заведующий отделом градостроительства»;</w:t>
      </w:r>
    </w:p>
    <w:p w:rsidR="000C3ADC" w:rsidRPr="000C3ADC" w:rsidRDefault="000C3ADC" w:rsidP="000C3AD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1.2. в разделе ведущая группа должностей слова «Заведующий сектором по вопросам архитектуры и градостроительства отдела архитектуры, строительства и ЖКХ» исключить;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C3ADC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0C3AD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DC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0C3ADC" w:rsidRPr="000C3ADC" w:rsidRDefault="000C3ADC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C3A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</w:t>
      </w:r>
      <w:proofErr w:type="spellStart"/>
      <w:r w:rsidRPr="000C3ADC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0C3ADC" w:rsidRDefault="000C3ADC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521F" w:rsidRDefault="0010521F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521F" w:rsidRDefault="0010521F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521F" w:rsidRPr="000C3ADC" w:rsidRDefault="0010521F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0C3ADC" w:rsidRDefault="00054AF6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0C3ADC" w:rsidRDefault="00B46CD8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FF4549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970CA" w:rsidRPr="00465A9C" w:rsidRDefault="000970C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0970CA" w:rsidRPr="00465A9C" w:rsidRDefault="000970C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0970CA" w:rsidRPr="00465A9C" w:rsidRDefault="000970C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970CA" w:rsidRPr="00465A9C" w:rsidRDefault="000970CA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970CA" w:rsidRPr="00A05F86" w:rsidRDefault="000970CA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970CA" w:rsidRDefault="000970CA" w:rsidP="00D96810"/>
              </w:txbxContent>
            </v:textbox>
            <w10:wrap type="square"/>
          </v:roundrect>
        </w:pict>
      </w:r>
    </w:p>
    <w:p w:rsidR="00D96810" w:rsidRPr="009118B2" w:rsidRDefault="00FF454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970CA" w:rsidRPr="00465A9C" w:rsidRDefault="000970C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970CA" w:rsidRPr="00465A9C" w:rsidRDefault="000970C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970CA" w:rsidRPr="00465A9C" w:rsidRDefault="000970C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970CA" w:rsidRDefault="000970C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970CA" w:rsidRDefault="000970C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970CA" w:rsidRPr="00374867" w:rsidRDefault="000970C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970CA" w:rsidRPr="00374867" w:rsidRDefault="000970CA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970CA" w:rsidRPr="00BC023E" w:rsidRDefault="000970C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970CA" w:rsidRDefault="000970CA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FF4549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F4549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970CA" w:rsidRDefault="000970CA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0970CA" w:rsidRPr="00310A0F" w:rsidRDefault="000970CA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0970CA" w:rsidRPr="00310A0F" w:rsidRDefault="000970CA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0970CA" w:rsidRPr="00374867" w:rsidRDefault="000970CA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A01EDD">
      <w:headerReference w:type="default" r:id="rId55"/>
      <w:footerReference w:type="default" r:id="rId5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CA" w:rsidRDefault="000970CA">
      <w:pPr>
        <w:spacing w:after="0" w:line="240" w:lineRule="auto"/>
      </w:pPr>
      <w:r>
        <w:separator/>
      </w:r>
    </w:p>
  </w:endnote>
  <w:endnote w:type="continuationSeparator" w:id="0">
    <w:p w:rsidR="000970CA" w:rsidRDefault="0009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CA" w:rsidRDefault="000970CA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CA" w:rsidRDefault="000970CA">
      <w:pPr>
        <w:spacing w:after="0" w:line="240" w:lineRule="auto"/>
      </w:pPr>
      <w:r>
        <w:separator/>
      </w:r>
    </w:p>
  </w:footnote>
  <w:footnote w:type="continuationSeparator" w:id="0">
    <w:p w:rsidR="000970CA" w:rsidRDefault="0009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CA" w:rsidRDefault="000970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E5E7C"/>
    <w:multiLevelType w:val="hybridMultilevel"/>
    <w:tmpl w:val="88EEB69C"/>
    <w:lvl w:ilvl="0" w:tplc="480C8BD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4190019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9000F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4190019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222E2"/>
    <w:multiLevelType w:val="hybridMultilevel"/>
    <w:tmpl w:val="F2809854"/>
    <w:lvl w:ilvl="0" w:tplc="6650936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402A76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B057F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B168EA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8C17E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F382F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91829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CA0A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E9E031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26B95"/>
    <w:multiLevelType w:val="hybridMultilevel"/>
    <w:tmpl w:val="11CACD14"/>
    <w:lvl w:ilvl="0" w:tplc="203058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A187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E7446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9679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772D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4D207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76BA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8B1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80CC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9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84E4F"/>
    <w:multiLevelType w:val="hybridMultilevel"/>
    <w:tmpl w:val="F6E67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B747677"/>
    <w:multiLevelType w:val="hybridMultilevel"/>
    <w:tmpl w:val="0A2A45AE"/>
    <w:lvl w:ilvl="0" w:tplc="456CD5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61E72D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A46BC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3F40DF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90B7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6075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2008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C22636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06A5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4"/>
  </w:num>
  <w:num w:numId="5">
    <w:abstractNumId w:val="23"/>
  </w:num>
  <w:num w:numId="6">
    <w:abstractNumId w:val="18"/>
  </w:num>
  <w:num w:numId="7">
    <w:abstractNumId w:val="17"/>
  </w:num>
  <w:num w:numId="8">
    <w:abstractNumId w:val="14"/>
  </w:num>
  <w:num w:numId="9">
    <w:abstractNumId w:val="23"/>
  </w:num>
  <w:num w:numId="10">
    <w:abstractNumId w:val="17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5"/>
  </w:num>
  <w:num w:numId="18">
    <w:abstractNumId w:val="12"/>
  </w:num>
  <w:num w:numId="19">
    <w:abstractNumId w:val="21"/>
  </w:num>
  <w:num w:numId="20">
    <w:abstractNumId w:val="13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5C07"/>
    <w:rsid w:val="000B7648"/>
    <w:rsid w:val="000C315E"/>
    <w:rsid w:val="000C3ADC"/>
    <w:rsid w:val="000C7EEF"/>
    <w:rsid w:val="000D4F92"/>
    <w:rsid w:val="000D71CC"/>
    <w:rsid w:val="000E2EF8"/>
    <w:rsid w:val="000E6D9D"/>
    <w:rsid w:val="000F1B52"/>
    <w:rsid w:val="000F285B"/>
    <w:rsid w:val="0010521F"/>
    <w:rsid w:val="00115793"/>
    <w:rsid w:val="00117461"/>
    <w:rsid w:val="0012117C"/>
    <w:rsid w:val="0012126D"/>
    <w:rsid w:val="0012225F"/>
    <w:rsid w:val="001231CF"/>
    <w:rsid w:val="00125A6F"/>
    <w:rsid w:val="00130669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25E5B"/>
    <w:rsid w:val="00247BBF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F0C47"/>
    <w:rsid w:val="002F6730"/>
    <w:rsid w:val="002F7D3B"/>
    <w:rsid w:val="003056FA"/>
    <w:rsid w:val="00310A0F"/>
    <w:rsid w:val="003178A1"/>
    <w:rsid w:val="00321DCD"/>
    <w:rsid w:val="00332126"/>
    <w:rsid w:val="003421B7"/>
    <w:rsid w:val="0034459B"/>
    <w:rsid w:val="00345157"/>
    <w:rsid w:val="003542C5"/>
    <w:rsid w:val="0035659F"/>
    <w:rsid w:val="00356910"/>
    <w:rsid w:val="00360640"/>
    <w:rsid w:val="00380FA6"/>
    <w:rsid w:val="003A2BCE"/>
    <w:rsid w:val="003A3440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30D5F"/>
    <w:rsid w:val="005323D8"/>
    <w:rsid w:val="005355EF"/>
    <w:rsid w:val="005375F1"/>
    <w:rsid w:val="00545210"/>
    <w:rsid w:val="005479BD"/>
    <w:rsid w:val="00547EC8"/>
    <w:rsid w:val="00551D59"/>
    <w:rsid w:val="00552457"/>
    <w:rsid w:val="005534A3"/>
    <w:rsid w:val="005652DD"/>
    <w:rsid w:val="005655C9"/>
    <w:rsid w:val="00571174"/>
    <w:rsid w:val="005714F5"/>
    <w:rsid w:val="00571676"/>
    <w:rsid w:val="00572EC4"/>
    <w:rsid w:val="00590B88"/>
    <w:rsid w:val="005B2863"/>
    <w:rsid w:val="005B49CF"/>
    <w:rsid w:val="005B5985"/>
    <w:rsid w:val="005C1443"/>
    <w:rsid w:val="005D31D9"/>
    <w:rsid w:val="005E04CB"/>
    <w:rsid w:val="005E3D24"/>
    <w:rsid w:val="005E6DCE"/>
    <w:rsid w:val="005F0520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AA2"/>
    <w:rsid w:val="00705DD2"/>
    <w:rsid w:val="00712582"/>
    <w:rsid w:val="00722E18"/>
    <w:rsid w:val="007253B4"/>
    <w:rsid w:val="007315E5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41B1"/>
    <w:rsid w:val="007964BD"/>
    <w:rsid w:val="007A03D9"/>
    <w:rsid w:val="007A58E1"/>
    <w:rsid w:val="007B00A1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7FC7"/>
    <w:rsid w:val="0085394A"/>
    <w:rsid w:val="00855437"/>
    <w:rsid w:val="00855A25"/>
    <w:rsid w:val="00863761"/>
    <w:rsid w:val="00881C85"/>
    <w:rsid w:val="0088465D"/>
    <w:rsid w:val="00890E61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674DC"/>
    <w:rsid w:val="00981B83"/>
    <w:rsid w:val="00983053"/>
    <w:rsid w:val="009868F7"/>
    <w:rsid w:val="0099435D"/>
    <w:rsid w:val="00994461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D59"/>
    <w:rsid w:val="00AC4551"/>
    <w:rsid w:val="00AC52F1"/>
    <w:rsid w:val="00AD2B40"/>
    <w:rsid w:val="00AD2D8A"/>
    <w:rsid w:val="00AD4FAD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D01CB"/>
    <w:rsid w:val="00BD2B27"/>
    <w:rsid w:val="00BD307B"/>
    <w:rsid w:val="00BD5ABE"/>
    <w:rsid w:val="00BE27E7"/>
    <w:rsid w:val="00BE79E1"/>
    <w:rsid w:val="00C0595F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7316"/>
    <w:rsid w:val="00CA30A8"/>
    <w:rsid w:val="00CB03D5"/>
    <w:rsid w:val="00CB2FF9"/>
    <w:rsid w:val="00CB39F0"/>
    <w:rsid w:val="00CB4586"/>
    <w:rsid w:val="00CB4D05"/>
    <w:rsid w:val="00CB7D7B"/>
    <w:rsid w:val="00CC61E6"/>
    <w:rsid w:val="00CC6F51"/>
    <w:rsid w:val="00CD03AB"/>
    <w:rsid w:val="00CD1739"/>
    <w:rsid w:val="00CD4D1E"/>
    <w:rsid w:val="00CD79BD"/>
    <w:rsid w:val="00CF1120"/>
    <w:rsid w:val="00D0207D"/>
    <w:rsid w:val="00D06EA3"/>
    <w:rsid w:val="00D10CEE"/>
    <w:rsid w:val="00D11C05"/>
    <w:rsid w:val="00D15D73"/>
    <w:rsid w:val="00D16B9A"/>
    <w:rsid w:val="00D22A2F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1E45"/>
    <w:rsid w:val="00DD24C4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41B4"/>
    <w:rsid w:val="00E3570A"/>
    <w:rsid w:val="00E4564C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471E"/>
    <w:rsid w:val="00EE2E81"/>
    <w:rsid w:val="00EF5726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9210C"/>
    <w:rsid w:val="00FA46FC"/>
    <w:rsid w:val="00FC091F"/>
    <w:rsid w:val="00FC3419"/>
    <w:rsid w:val="00FC6821"/>
    <w:rsid w:val="00FE02CA"/>
    <w:rsid w:val="00FE3A2C"/>
    <w:rsid w:val="00FF217F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uiPriority w:val="9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uiPriority w:val="99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1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hyperlink" Target="mailto:zempred@mail.ru" TargetMode="External"/><Relationship Id="rId39" Type="http://schemas.openxmlformats.org/officeDocument/2006/relationships/hyperlink" Target="mailto:zempred@mail.ru" TargetMode="External"/><Relationship Id="rId21" Type="http://schemas.openxmlformats.org/officeDocument/2006/relationships/hyperlink" Target="mailto:zempred@mail.ru" TargetMode="External"/><Relationship Id="rId34" Type="http://schemas.openxmlformats.org/officeDocument/2006/relationships/hyperlink" Target="mailto:zempred@mail.ru" TargetMode="External"/><Relationship Id="rId42" Type="http://schemas.openxmlformats.org/officeDocument/2006/relationships/hyperlink" Target="mailto:zempred@mail.ru" TargetMode="External"/><Relationship Id="rId47" Type="http://schemas.openxmlformats.org/officeDocument/2006/relationships/hyperlink" Target="mailto:zempred@mail.ru" TargetMode="External"/><Relationship Id="rId50" Type="http://schemas.openxmlformats.org/officeDocument/2006/relationships/hyperlink" Target="mailto:zempred@mail.ru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hyperlink" Target="mailto:zempred@mail.ru" TargetMode="External"/><Relationship Id="rId33" Type="http://schemas.openxmlformats.org/officeDocument/2006/relationships/hyperlink" Target="mailto:zempred@mail.ru" TargetMode="External"/><Relationship Id="rId38" Type="http://schemas.openxmlformats.org/officeDocument/2006/relationships/hyperlink" Target="mailto:zempred@mail.ru" TargetMode="External"/><Relationship Id="rId46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zempred@mail.ru" TargetMode="External"/><Relationship Id="rId29" Type="http://schemas.openxmlformats.org/officeDocument/2006/relationships/hyperlink" Target="mailto:zempred@mail.ru" TargetMode="External"/><Relationship Id="rId41" Type="http://schemas.openxmlformats.org/officeDocument/2006/relationships/hyperlink" Target="mailto:zempred@mail.ru" TargetMode="External"/><Relationship Id="rId54" Type="http://schemas.openxmlformats.org/officeDocument/2006/relationships/hyperlink" Target="garantF1://15027485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mailto:zempred@mail.ru" TargetMode="External"/><Relationship Id="rId32" Type="http://schemas.openxmlformats.org/officeDocument/2006/relationships/hyperlink" Target="mailto:zempred@mail.ru" TargetMode="External"/><Relationship Id="rId37" Type="http://schemas.openxmlformats.org/officeDocument/2006/relationships/hyperlink" Target="mailto:zempred@mail.ru" TargetMode="External"/><Relationship Id="rId40" Type="http://schemas.openxmlformats.org/officeDocument/2006/relationships/hyperlink" Target="mailto:zempred@mail.ru" TargetMode="External"/><Relationship Id="rId45" Type="http://schemas.openxmlformats.org/officeDocument/2006/relationships/hyperlink" Target="mailto:zempred@mail.ru" TargetMode="External"/><Relationship Id="rId53" Type="http://schemas.openxmlformats.org/officeDocument/2006/relationships/hyperlink" Target="mailto:zempred@mail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28" Type="http://schemas.openxmlformats.org/officeDocument/2006/relationships/hyperlink" Target="mailto:zempred@mail.ru" TargetMode="External"/><Relationship Id="rId36" Type="http://schemas.openxmlformats.org/officeDocument/2006/relationships/hyperlink" Target="mailto:zempred@mail.ru" TargetMode="External"/><Relationship Id="rId49" Type="http://schemas.openxmlformats.org/officeDocument/2006/relationships/hyperlink" Target="mailto:zempred@mail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31" Type="http://schemas.openxmlformats.org/officeDocument/2006/relationships/hyperlink" Target="mailto:zempred@mail.ru" TargetMode="External"/><Relationship Id="rId44" Type="http://schemas.openxmlformats.org/officeDocument/2006/relationships/hyperlink" Target="mailto:zempred@mail.ru" TargetMode="External"/><Relationship Id="rId52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hyperlink" Target="mailto:zempred@mail.ru" TargetMode="External"/><Relationship Id="rId30" Type="http://schemas.openxmlformats.org/officeDocument/2006/relationships/hyperlink" Target="mailto:zempred@mail.ru" TargetMode="External"/><Relationship Id="rId35" Type="http://schemas.openxmlformats.org/officeDocument/2006/relationships/hyperlink" Target="mailto:zempred@mail.ru" TargetMode="External"/><Relationship Id="rId43" Type="http://schemas.openxmlformats.org/officeDocument/2006/relationships/hyperlink" Target="mailto:zempred@mail.ru" TargetMode="External"/><Relationship Id="rId48" Type="http://schemas.openxmlformats.org/officeDocument/2006/relationships/hyperlink" Target="mailto:zempred@mail.ru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mailto:zempred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58648-86A2-414A-A9BF-904C6498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30</Pages>
  <Words>10789</Words>
  <Characters>61503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13</cp:revision>
  <cp:lastPrinted>2023-11-14T13:12:00Z</cp:lastPrinted>
  <dcterms:created xsi:type="dcterms:W3CDTF">2025-06-19T10:00:00Z</dcterms:created>
  <dcterms:modified xsi:type="dcterms:W3CDTF">2025-07-08T10:06:00Z</dcterms:modified>
</cp:coreProperties>
</file>