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3E157F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3E157F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E71DF9" w:rsidRDefault="00E71DF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информационный бюллетень Шарьинского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3E157F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3E157F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E71DF9" w:rsidRPr="00C70231" w:rsidRDefault="00E71DF9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3E157F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3E157F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E71DF9" w:rsidRPr="00A05F86" w:rsidRDefault="00E71DF9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05</w:t>
                  </w:r>
                </w:p>
                <w:p w:rsidR="00E71DF9" w:rsidRDefault="00E71DF9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26 февраля</w:t>
                  </w:r>
                </w:p>
                <w:p w:rsidR="00E71DF9" w:rsidRPr="00A05F86" w:rsidRDefault="00E71DF9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5A6F" w:rsidRDefault="00125A6F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ПРОЕКТ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АДМИНИСТРАЦИЯ ШАРЬИНСКОГО МУНИЦИПАЛЬНОГО РАЙОНА КОСТРОМСКОЙ ОБЛАСТИ</w:t>
      </w: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EEA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от  «____»  ______________ 2025 года № ____</w:t>
      </w: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3E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 внесении изменений в местные нормативы градостроительного проектирования </w:t>
      </w:r>
      <w:proofErr w:type="spellStart"/>
      <w:r w:rsidRPr="00213EEA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3EEA">
        <w:rPr>
          <w:rFonts w:ascii="Times New Roman" w:hAnsi="Times New Roman" w:cs="Times New Roman"/>
          <w:b/>
          <w:bCs/>
          <w:sz w:val="24"/>
          <w:szCs w:val="24"/>
        </w:rPr>
        <w:t>Костромской области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EEA">
        <w:rPr>
          <w:rFonts w:ascii="Times New Roman" w:hAnsi="Times New Roman" w:cs="Times New Roman"/>
          <w:sz w:val="24"/>
          <w:szCs w:val="24"/>
        </w:rPr>
        <w:t xml:space="preserve">В целях реализации полномочий </w:t>
      </w:r>
      <w:r w:rsidRPr="00213EEA">
        <w:rPr>
          <w:rFonts w:ascii="Times New Roman" w:hAnsi="Times New Roman" w:cs="Times New Roman"/>
          <w:bCs/>
          <w:sz w:val="24"/>
          <w:szCs w:val="24"/>
        </w:rPr>
        <w:t>органов местного самоуправления в области градостроительной деятельности</w:t>
      </w:r>
      <w:r w:rsidRPr="00213EEA">
        <w:rPr>
          <w:rFonts w:ascii="Times New Roman" w:hAnsi="Times New Roman" w:cs="Times New Roman"/>
          <w:sz w:val="24"/>
          <w:szCs w:val="24"/>
        </w:rPr>
        <w:t xml:space="preserve">, руководствуясь статьями 8, 29.4 Градостроительного кодекса Российской Федерации, постановлением администрации </w:t>
      </w:r>
      <w:proofErr w:type="spellStart"/>
      <w:r w:rsidRPr="00213EE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31 октября 2016г. № 185 </w:t>
      </w:r>
      <w:r w:rsidRPr="00213EEA">
        <w:rPr>
          <w:rFonts w:ascii="Times New Roman" w:eastAsia="Calibri" w:hAnsi="Times New Roman" w:cs="Times New Roman"/>
          <w:sz w:val="24"/>
          <w:szCs w:val="24"/>
        </w:rPr>
        <w:t xml:space="preserve">«Об утверждении положения о составе, порядке подготовки и утверждении местных нормативов градостроительного проектирования </w:t>
      </w:r>
      <w:proofErr w:type="spellStart"/>
      <w:r w:rsidRPr="00213EEA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213EE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Костромской </w:t>
      </w:r>
      <w:r w:rsidRPr="00213EEA">
        <w:rPr>
          <w:rFonts w:ascii="Times New Roman" w:eastAsia="Calibri" w:hAnsi="Times New Roman" w:cs="Times New Roman"/>
          <w:sz w:val="24"/>
          <w:szCs w:val="24"/>
        </w:rPr>
        <w:lastRenderedPageBreak/>
        <w:t>области»</w:t>
      </w:r>
      <w:r w:rsidRPr="00213EEA">
        <w:rPr>
          <w:rFonts w:ascii="Times New Roman" w:hAnsi="Times New Roman" w:cs="Times New Roman"/>
          <w:sz w:val="24"/>
          <w:szCs w:val="24"/>
        </w:rPr>
        <w:t xml:space="preserve">, статьями 37. 52 Устава муниципального образования </w:t>
      </w:r>
      <w:proofErr w:type="spellStart"/>
      <w:r w:rsidRPr="00213EE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213EEA">
        <w:rPr>
          <w:rFonts w:ascii="Times New Roman" w:hAnsi="Times New Roman" w:cs="Times New Roman"/>
          <w:sz w:val="24"/>
          <w:szCs w:val="24"/>
        </w:rPr>
        <w:t xml:space="preserve">  муниципальный район Костромской области</w:t>
      </w:r>
      <w:proofErr w:type="gramEnd"/>
      <w:r w:rsidRPr="00213EEA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Pr="00213EE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sz w:val="24"/>
          <w:szCs w:val="24"/>
        </w:rPr>
        <w:t xml:space="preserve">  муниципального района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13EEA"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EEA" w:rsidRPr="00213EEA" w:rsidRDefault="00213EEA" w:rsidP="00213E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sz w:val="24"/>
          <w:szCs w:val="24"/>
        </w:rPr>
        <w:t xml:space="preserve">1. Внести в местные нормативы градостроительного проектирования </w:t>
      </w:r>
      <w:proofErr w:type="spellStart"/>
      <w:r w:rsidRPr="00213EE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утвержденные постановлением администрации </w:t>
      </w:r>
      <w:proofErr w:type="spellStart"/>
      <w:r w:rsidRPr="00213EE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sz w:val="24"/>
          <w:szCs w:val="24"/>
        </w:rPr>
        <w:t xml:space="preserve"> муниципального района от 05.06.2024 г. № 190  следующие изменения:</w:t>
      </w:r>
    </w:p>
    <w:p w:rsidR="00213EEA" w:rsidRPr="00213EEA" w:rsidRDefault="00213EEA" w:rsidP="00213EEA">
      <w:pPr>
        <w:pStyle w:val="ab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213EEA">
        <w:rPr>
          <w:rFonts w:ascii="Times New Roman" w:hAnsi="Times New Roman" w:cs="Times New Roman"/>
          <w:bCs/>
        </w:rPr>
        <w:t>1)</w:t>
      </w:r>
      <w:r w:rsidRPr="00213EEA">
        <w:rPr>
          <w:rFonts w:ascii="Times New Roman" w:hAnsi="Times New Roman" w:cs="Times New Roman"/>
        </w:rPr>
        <w:t xml:space="preserve"> в абзаце четвертом  главы 1 раздела 1</w:t>
      </w:r>
      <w:r w:rsidRPr="00213EEA">
        <w:rPr>
          <w:rFonts w:ascii="Times New Roman" w:hAnsi="Times New Roman" w:cs="Times New Roman"/>
          <w:bCs/>
        </w:rPr>
        <w:t xml:space="preserve"> </w:t>
      </w:r>
      <w:r w:rsidRPr="00213EEA">
        <w:rPr>
          <w:rFonts w:ascii="Times New Roman" w:hAnsi="Times New Roman" w:cs="Times New Roman"/>
        </w:rPr>
        <w:t>слова «от 21 июля 2020 года № 474 «О национальных целях развития Российской Федерации на период до 2030 года» заменить словами «от 7 мая 2024 года № 309 «О национальных целях развития Российской Федерации на период до 2030 года и на перспективу до 2036 года»;</w:t>
      </w:r>
      <w:proofErr w:type="gramEnd"/>
    </w:p>
    <w:p w:rsidR="00213EEA" w:rsidRPr="00213EEA" w:rsidRDefault="00213EEA" w:rsidP="00213EEA">
      <w:pPr>
        <w:pStyle w:val="ab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  <w:lang w:eastAsia="ru-RU"/>
        </w:rPr>
        <w:t xml:space="preserve">2) абзац двенадцатый главы 1 раздела 1 изложить в </w:t>
      </w:r>
      <w:r w:rsidRPr="00213EEA">
        <w:rPr>
          <w:rFonts w:ascii="Times New Roman" w:hAnsi="Times New Roman" w:cs="Times New Roman"/>
          <w:bCs/>
        </w:rPr>
        <w:t>следующей редакции: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sz w:val="24"/>
          <w:szCs w:val="24"/>
        </w:rPr>
        <w:t>«Перечень областей и видов объектов местного значения, подлежащих нормированию в МНГП, приведен в статье 2.1 Закона Костромской области от 28.05.2007 № 150-4-ЗКО «О документах территориального планирования муниципальных образований Костромской области»;</w:t>
      </w:r>
    </w:p>
    <w:p w:rsidR="00213EEA" w:rsidRPr="00213EEA" w:rsidRDefault="00213EEA" w:rsidP="00213EEA">
      <w:pPr>
        <w:pStyle w:val="ab"/>
        <w:pBdr>
          <w:top w:val="none" w:sz="4" w:space="2" w:color="000000"/>
        </w:pBd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  <w:bCs/>
        </w:rPr>
        <w:t>3) в пункте 1.2.</w:t>
      </w:r>
      <w:r w:rsidRPr="00213EEA">
        <w:rPr>
          <w:rFonts w:ascii="Times New Roman" w:hAnsi="Times New Roman" w:cs="Times New Roman"/>
        </w:rPr>
        <w:t xml:space="preserve"> </w:t>
      </w:r>
      <w:r w:rsidRPr="00213EEA">
        <w:rPr>
          <w:rFonts w:ascii="Times New Roman" w:hAnsi="Times New Roman" w:cs="Times New Roman"/>
          <w:bCs/>
        </w:rPr>
        <w:t xml:space="preserve">абзац тридцатый дополнить словами                                            «, </w:t>
      </w:r>
      <w:proofErr w:type="spellStart"/>
      <w:r w:rsidRPr="00213EEA">
        <w:rPr>
          <w:rFonts w:ascii="Times New Roman" w:hAnsi="Times New Roman" w:cs="Times New Roman"/>
          <w:bCs/>
        </w:rPr>
        <w:t>эпидемиологически</w:t>
      </w:r>
      <w:proofErr w:type="spellEnd"/>
      <w:r w:rsidRPr="00213EEA">
        <w:rPr>
          <w:rFonts w:ascii="Times New Roman" w:hAnsi="Times New Roman" w:cs="Times New Roman"/>
          <w:bCs/>
        </w:rPr>
        <w:t xml:space="preserve"> безопасные медицинские отходы, приближенные по составу к твердым коммунальным отходам»;</w:t>
      </w:r>
    </w:p>
    <w:p w:rsidR="00213EEA" w:rsidRPr="00213EEA" w:rsidRDefault="00213EEA" w:rsidP="00213EEA">
      <w:pPr>
        <w:pStyle w:val="ab"/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</w:rPr>
        <w:t>4) в пункте 1.3.: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</w:rPr>
        <w:t>а) в подразделе «Федеральные законы»: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bCs/>
          <w:sz w:val="24"/>
          <w:szCs w:val="24"/>
        </w:rPr>
        <w:t>- в абзаце двадцатом слова «</w:t>
      </w:r>
      <w:r w:rsidRPr="00213EEA">
        <w:rPr>
          <w:rFonts w:ascii="Times New Roman" w:hAnsi="Times New Roman" w:cs="Times New Roman"/>
          <w:sz w:val="24"/>
          <w:szCs w:val="24"/>
        </w:rPr>
        <w:t>12 декабря 1996» заменить словами «12 января 1996»;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eastAsia="Calibri" w:hAnsi="Times New Roman" w:cs="Times New Roman"/>
          <w:bCs/>
        </w:rPr>
        <w:t>- в абзаце двадцать третьем слова «</w:t>
      </w:r>
      <w:r w:rsidRPr="00213EEA">
        <w:rPr>
          <w:rFonts w:ascii="Times New Roman" w:eastAsia="Calibri" w:hAnsi="Times New Roman" w:cs="Times New Roman"/>
        </w:rPr>
        <w:t>12 декабря 1998» заменить словами</w:t>
      </w:r>
      <w:r w:rsidRPr="00213EEA">
        <w:rPr>
          <w:rFonts w:ascii="Times New Roman" w:hAnsi="Times New Roman" w:cs="Times New Roman"/>
        </w:rPr>
        <w:t xml:space="preserve"> «12 февраля 1998»;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eastAsia="Calibri" w:hAnsi="Times New Roman" w:cs="Times New Roman"/>
        </w:rPr>
      </w:pPr>
      <w:r w:rsidRPr="00213EEA">
        <w:rPr>
          <w:rFonts w:ascii="Times New Roman" w:hAnsi="Times New Roman" w:cs="Times New Roman"/>
          <w:bCs/>
        </w:rPr>
        <w:t xml:space="preserve">- дополнить абзацем следующего содержания: 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EEA">
        <w:rPr>
          <w:rFonts w:ascii="Times New Roman" w:hAnsi="Times New Roman" w:cs="Times New Roman"/>
          <w:bCs/>
          <w:sz w:val="24"/>
          <w:szCs w:val="24"/>
        </w:rPr>
        <w:t xml:space="preserve">«Федеральный закон от 30 декабря 2009 года № 384-ФЗ «Технический регламент о безопасности зданий и сооружений»; 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bCs/>
          <w:sz w:val="24"/>
          <w:szCs w:val="24"/>
        </w:rPr>
        <w:t>б</w:t>
      </w:r>
      <w:r w:rsidRPr="00213EEA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213EEA">
        <w:rPr>
          <w:rFonts w:ascii="Times New Roman" w:hAnsi="Times New Roman" w:cs="Times New Roman"/>
          <w:sz w:val="24"/>
          <w:szCs w:val="24"/>
        </w:rPr>
        <w:t>в разделе «Иные нормативные правовые акты Российской Федерации»: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  <w:bCs/>
        </w:rPr>
      </w:pPr>
      <w:r w:rsidRPr="00213EEA">
        <w:rPr>
          <w:rFonts w:ascii="Times New Roman" w:hAnsi="Times New Roman" w:cs="Times New Roman"/>
          <w:bCs/>
        </w:rPr>
        <w:t>- абзац третий признать утратившим силу;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  <w:bCs/>
        </w:rPr>
      </w:pPr>
      <w:r w:rsidRPr="00213EEA">
        <w:rPr>
          <w:rFonts w:ascii="Times New Roman" w:hAnsi="Times New Roman" w:cs="Times New Roman"/>
          <w:bCs/>
        </w:rPr>
        <w:t>- абзац десятый изложить в следующей редакции: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3EEA">
        <w:rPr>
          <w:rFonts w:ascii="Times New Roman" w:hAnsi="Times New Roman" w:cs="Times New Roman"/>
          <w:bCs/>
          <w:sz w:val="24"/>
          <w:szCs w:val="24"/>
        </w:rPr>
        <w:t>«Распоряжение Минкультуры России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  <w:bCs/>
        </w:rPr>
        <w:t xml:space="preserve">5) </w:t>
      </w:r>
      <w:r w:rsidRPr="00213EEA">
        <w:rPr>
          <w:rFonts w:ascii="Times New Roman" w:hAnsi="Times New Roman" w:cs="Times New Roman"/>
        </w:rPr>
        <w:t>таблицу № 2 «Объекты местного значения в области культуры» изложить в новой редакции согласно приложению № 1 к настоящему постановлению;</w:t>
      </w:r>
    </w:p>
    <w:p w:rsidR="00213EEA" w:rsidRPr="00213EEA" w:rsidRDefault="00213EEA" w:rsidP="00213EE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bCs/>
          <w:sz w:val="24"/>
          <w:szCs w:val="24"/>
        </w:rPr>
        <w:t xml:space="preserve">6) </w:t>
      </w:r>
      <w:r w:rsidRPr="00213EEA">
        <w:rPr>
          <w:rFonts w:ascii="Times New Roman" w:hAnsi="Times New Roman" w:cs="Times New Roman"/>
          <w:sz w:val="24"/>
          <w:szCs w:val="24"/>
        </w:rPr>
        <w:t xml:space="preserve">таблицу № 14 «Показатели в сфере жилищного обеспечения» изложить в новой редакции согласно приложению </w:t>
      </w:r>
      <w:r w:rsidRPr="00213EEA">
        <w:rPr>
          <w:rFonts w:ascii="Times New Roman" w:hAnsi="Times New Roman" w:cs="Times New Roman"/>
          <w:color w:val="000000"/>
          <w:sz w:val="24"/>
          <w:szCs w:val="24"/>
        </w:rPr>
        <w:t>№ 2</w:t>
      </w:r>
      <w:r w:rsidRPr="00213EEA">
        <w:rPr>
          <w:rFonts w:ascii="Times New Roman" w:hAnsi="Times New Roman" w:cs="Times New Roman"/>
          <w:sz w:val="24"/>
          <w:szCs w:val="24"/>
        </w:rPr>
        <w:t xml:space="preserve"> к настоящему постановлению;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  <w:b/>
          <w:bCs/>
        </w:rPr>
      </w:pPr>
      <w:r w:rsidRPr="00213EEA">
        <w:rPr>
          <w:rFonts w:ascii="Times New Roman" w:hAnsi="Times New Roman" w:cs="Times New Roman"/>
          <w:bCs/>
        </w:rPr>
        <w:t xml:space="preserve">7) </w:t>
      </w:r>
      <w:r w:rsidRPr="00213EEA">
        <w:rPr>
          <w:rFonts w:ascii="Times New Roman" w:hAnsi="Times New Roman" w:cs="Times New Roman"/>
        </w:rPr>
        <w:t>в  абзаце двадцать первом пункта  3.1.3 слова «от 21 июля 2020 года № 474 «О национальных целях развития Российской Федерации на период до 2030 года» заменить словами «от 7 мая 2024 года № 309 «О национальных целях развития Российской Федерации на период до 2030 года и на перспективу до 2036 года»;</w:t>
      </w:r>
    </w:p>
    <w:p w:rsidR="00213EEA" w:rsidRPr="00213EEA" w:rsidRDefault="00213EEA" w:rsidP="00213EEA">
      <w:pPr>
        <w:pStyle w:val="ab"/>
        <w:pBdr>
          <w:bottom w:val="none" w:sz="4" w:space="1" w:color="000000"/>
        </w:pBdr>
        <w:ind w:firstLine="709"/>
        <w:jc w:val="both"/>
        <w:rPr>
          <w:rFonts w:ascii="Times New Roman" w:hAnsi="Times New Roman" w:cs="Times New Roman"/>
          <w:bCs/>
        </w:rPr>
      </w:pPr>
      <w:r w:rsidRPr="00213EEA">
        <w:rPr>
          <w:rFonts w:ascii="Times New Roman" w:hAnsi="Times New Roman" w:cs="Times New Roman"/>
          <w:bCs/>
        </w:rPr>
        <w:t xml:space="preserve">8) </w:t>
      </w:r>
      <w:r w:rsidRPr="00213EEA">
        <w:rPr>
          <w:rFonts w:ascii="Times New Roman" w:hAnsi="Times New Roman" w:cs="Times New Roman"/>
        </w:rPr>
        <w:t xml:space="preserve">таблицу № 22 «Объекты </w:t>
      </w:r>
      <w:r w:rsidRPr="00213EEA">
        <w:rPr>
          <w:rFonts w:ascii="Times New Roman" w:hAnsi="Times New Roman" w:cs="Times New Roman"/>
          <w:bCs/>
        </w:rPr>
        <w:t xml:space="preserve">местного значения в области физической культуры и массового спорта» изложить в новой редакции согласно приложению </w:t>
      </w:r>
      <w:r w:rsidRPr="00213EEA">
        <w:rPr>
          <w:rFonts w:ascii="Times New Roman" w:hAnsi="Times New Roman" w:cs="Times New Roman"/>
          <w:bCs/>
          <w:color w:val="000000"/>
        </w:rPr>
        <w:t>№ 3</w:t>
      </w:r>
      <w:r w:rsidRPr="00213EEA">
        <w:rPr>
          <w:rFonts w:ascii="Times New Roman" w:hAnsi="Times New Roman" w:cs="Times New Roman"/>
          <w:bCs/>
        </w:rPr>
        <w:t xml:space="preserve"> к настоящему постановлению;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  <w:lang w:eastAsia="ru-RU"/>
        </w:rPr>
        <w:t>9) в пункте 3.2.4: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  <w:bCs/>
        </w:rPr>
      </w:pPr>
      <w:proofErr w:type="gramStart"/>
      <w:r w:rsidRPr="00213EEA">
        <w:rPr>
          <w:rFonts w:ascii="Times New Roman" w:hAnsi="Times New Roman" w:cs="Times New Roman"/>
          <w:color w:val="000000" w:themeColor="text1"/>
        </w:rPr>
        <w:t>а) в абзаце третьем слова «о</w:t>
      </w:r>
      <w:r w:rsidRPr="00213EEA">
        <w:rPr>
          <w:rFonts w:ascii="Times New Roman" w:hAnsi="Times New Roman" w:cs="Times New Roman"/>
          <w:bCs/>
        </w:rPr>
        <w:t xml:space="preserve">т 02 августа 2017 года № Р-965 «Об утверждении Методических рекомендаций субъектам Российской Федерации и органам местного </w:t>
      </w:r>
      <w:r w:rsidRPr="00213EEA">
        <w:rPr>
          <w:rFonts w:ascii="Times New Roman" w:hAnsi="Times New Roman" w:cs="Times New Roman"/>
          <w:bCs/>
        </w:rPr>
        <w:lastRenderedPageBreak/>
        <w:t>самоуправления по развитию сети организаций культуры и обеспеченности населения услугами организаций культуры» заменить словами «от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</w:t>
      </w:r>
      <w:proofErr w:type="gramEnd"/>
      <w:r w:rsidRPr="00213EEA">
        <w:rPr>
          <w:rFonts w:ascii="Times New Roman" w:hAnsi="Times New Roman" w:cs="Times New Roman"/>
          <w:bCs/>
        </w:rPr>
        <w:t xml:space="preserve"> оптимального размещения организаций культуры и обеспеченности населения услугами организаций культуры»;</w:t>
      </w:r>
    </w:p>
    <w:p w:rsidR="00213EEA" w:rsidRPr="00213EEA" w:rsidRDefault="00213EEA" w:rsidP="00213EE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</w:rPr>
        <w:t>б) пункт 3.2.4 дополнить таблицей № 22.1 согласно приложению № 4 к настоящему постановлению;</w:t>
      </w:r>
    </w:p>
    <w:p w:rsidR="00213EEA" w:rsidRPr="00213EEA" w:rsidRDefault="00213EEA" w:rsidP="00213EEA">
      <w:pPr>
        <w:pStyle w:val="ab"/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</w:rPr>
      </w:pPr>
      <w:r w:rsidRPr="00213EEA">
        <w:rPr>
          <w:rFonts w:ascii="Times New Roman" w:hAnsi="Times New Roman" w:cs="Times New Roman"/>
        </w:rPr>
        <w:t>10) таблицу № 23 «Объекты местного значения в области благоустройства и озеленения территории» изложить в новой редакции согласно приложению № 5 к настоящему постановлению;</w:t>
      </w:r>
    </w:p>
    <w:p w:rsidR="00213EEA" w:rsidRPr="00213EEA" w:rsidRDefault="00213EEA" w:rsidP="00213EEA">
      <w:pPr>
        <w:pStyle w:val="ab"/>
        <w:tabs>
          <w:tab w:val="left" w:pos="1560"/>
        </w:tabs>
        <w:ind w:firstLine="709"/>
        <w:jc w:val="both"/>
        <w:rPr>
          <w:rFonts w:ascii="Times New Roman" w:hAnsi="Times New Roman" w:cs="Times New Roman"/>
          <w:bCs/>
        </w:rPr>
      </w:pPr>
      <w:r w:rsidRPr="00213EEA">
        <w:rPr>
          <w:rFonts w:ascii="Times New Roman" w:hAnsi="Times New Roman" w:cs="Times New Roman"/>
        </w:rPr>
        <w:t xml:space="preserve">11) таблицу № 26 «Объекты </w:t>
      </w:r>
      <w:r w:rsidRPr="00213EEA">
        <w:rPr>
          <w:rFonts w:ascii="Times New Roman" w:hAnsi="Times New Roman" w:cs="Times New Roman"/>
          <w:bCs/>
        </w:rPr>
        <w:t xml:space="preserve">местного значения в области автомобильных дорог местного значения» </w:t>
      </w:r>
      <w:r w:rsidRPr="00213EEA">
        <w:rPr>
          <w:rFonts w:ascii="Times New Roman" w:hAnsi="Times New Roman" w:cs="Times New Roman"/>
        </w:rPr>
        <w:t xml:space="preserve">изложить в новой редакции согласно </w:t>
      </w:r>
      <w:r w:rsidRPr="00213EEA">
        <w:rPr>
          <w:rFonts w:ascii="Times New Roman" w:hAnsi="Times New Roman" w:cs="Times New Roman"/>
          <w:color w:val="000000"/>
        </w:rPr>
        <w:t xml:space="preserve">приложению   № 6 </w:t>
      </w:r>
      <w:r w:rsidRPr="00213EEA">
        <w:rPr>
          <w:rFonts w:ascii="Times New Roman" w:hAnsi="Times New Roman" w:cs="Times New Roman"/>
        </w:rPr>
        <w:t>к настоящему постановлению;</w:t>
      </w:r>
    </w:p>
    <w:p w:rsidR="00213EEA" w:rsidRPr="00213EEA" w:rsidRDefault="00213EEA" w:rsidP="00213EEA">
      <w:pPr>
        <w:pStyle w:val="ab"/>
        <w:tabs>
          <w:tab w:val="left" w:pos="1560"/>
        </w:tabs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</w:rPr>
        <w:t>12)  таблицу № 30 «Объекты местного значения в области накопления твердых коммунальных отходов» изложить в новой редакции согласно приложению № 7 к настоящему постановлению;</w:t>
      </w:r>
    </w:p>
    <w:p w:rsidR="00213EEA" w:rsidRPr="00213EEA" w:rsidRDefault="00213EEA" w:rsidP="00213EEA">
      <w:pPr>
        <w:pStyle w:val="ab"/>
        <w:tabs>
          <w:tab w:val="left" w:pos="1560"/>
        </w:tabs>
        <w:ind w:firstLine="709"/>
        <w:jc w:val="both"/>
        <w:rPr>
          <w:rFonts w:ascii="Times New Roman" w:hAnsi="Times New Roman" w:cs="Times New Roman"/>
        </w:rPr>
      </w:pPr>
      <w:r w:rsidRPr="00213EEA">
        <w:rPr>
          <w:rFonts w:ascii="Times New Roman" w:hAnsi="Times New Roman" w:cs="Times New Roman"/>
          <w:bCs/>
        </w:rPr>
        <w:t xml:space="preserve">2. Контроль за исполнение настоящего постановления возложить на заместителя главы администрации – заведующего отделом архитектуры, строительства и ЖКХ администрации </w:t>
      </w:r>
      <w:proofErr w:type="spellStart"/>
      <w:r w:rsidRPr="00213EEA">
        <w:rPr>
          <w:rFonts w:ascii="Times New Roman" w:hAnsi="Times New Roman" w:cs="Times New Roman"/>
          <w:bCs/>
        </w:rPr>
        <w:t>Шарьинского</w:t>
      </w:r>
      <w:proofErr w:type="spellEnd"/>
      <w:r w:rsidRPr="00213EEA">
        <w:rPr>
          <w:rFonts w:ascii="Times New Roman" w:hAnsi="Times New Roman" w:cs="Times New Roman"/>
          <w:bCs/>
        </w:rPr>
        <w:t xml:space="preserve"> муниципального района.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 его официального опубликования в информационном бюллетене «Вестник </w:t>
      </w:r>
      <w:proofErr w:type="spellStart"/>
      <w:r w:rsidRPr="00213EE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sz w:val="24"/>
          <w:szCs w:val="24"/>
        </w:rPr>
        <w:t xml:space="preserve"> района», за исключением положения, для которого настоящим постановлением  установлен иной срок вступления в силу.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sz w:val="24"/>
          <w:szCs w:val="24"/>
        </w:rPr>
        <w:t xml:space="preserve">4.  </w:t>
      </w:r>
      <w:r w:rsidRPr="00213EEA">
        <w:rPr>
          <w:rFonts w:ascii="Times New Roman" w:eastAsia="Calibri" w:hAnsi="Times New Roman" w:cs="Times New Roman"/>
          <w:sz w:val="24"/>
          <w:szCs w:val="24"/>
        </w:rPr>
        <w:t>Подпункт 3 пункта 1 настоящего постановления вступает в силу с    1 июля 2025 года.</w:t>
      </w: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37" w:type="dxa"/>
        <w:tblLayout w:type="fixed"/>
        <w:tblCellMar>
          <w:left w:w="0" w:type="dxa"/>
          <w:right w:w="0" w:type="dxa"/>
        </w:tblCellMar>
        <w:tblLook w:val="00A0"/>
      </w:tblPr>
      <w:tblGrid>
        <w:gridCol w:w="5126"/>
        <w:gridCol w:w="4511"/>
      </w:tblGrid>
      <w:tr w:rsidR="00213EEA" w:rsidRPr="00213EEA" w:rsidTr="008B64EE">
        <w:tc>
          <w:tcPr>
            <w:tcW w:w="5126" w:type="dxa"/>
            <w:noWrap/>
            <w:vAlign w:val="bottom"/>
          </w:tcPr>
          <w:p w:rsidR="00213EEA" w:rsidRPr="00213EEA" w:rsidRDefault="00213EEA" w:rsidP="00213EEA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proofErr w:type="spellStart"/>
            <w:r w:rsidRPr="0021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21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13EEA" w:rsidRPr="00213EEA" w:rsidRDefault="00213EEA" w:rsidP="00213EEA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</w:tc>
        <w:tc>
          <w:tcPr>
            <w:tcW w:w="4511" w:type="dxa"/>
            <w:noWrap/>
            <w:vAlign w:val="bottom"/>
          </w:tcPr>
          <w:p w:rsidR="00213EEA" w:rsidRPr="00213EEA" w:rsidRDefault="00213EEA" w:rsidP="00213EEA">
            <w:pPr>
              <w:keepNext/>
              <w:keepLines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Н.С. </w:t>
            </w:r>
            <w:proofErr w:type="spellStart"/>
            <w:r w:rsidRPr="0021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Глушаков</w:t>
            </w:r>
            <w:proofErr w:type="spellEnd"/>
            <w:r w:rsidRPr="00213E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</w:tr>
    </w:tbl>
    <w:p w:rsidR="00213EEA" w:rsidRPr="00213EEA" w:rsidRDefault="00213EEA" w:rsidP="00213EEA">
      <w:pP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br w:type="page" w:clear="all"/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1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3EE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от «____» _________ 2025 г. № ____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212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Таблица № 2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ОБЪЕКТЫ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в области культуры местного значения и показатели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максимально допустимого уровня территориальной доступности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таких объектов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671"/>
        <w:gridCol w:w="1843"/>
        <w:gridCol w:w="2126"/>
        <w:gridCol w:w="2126"/>
        <w:gridCol w:w="2056"/>
        <w:gridCol w:w="1063"/>
      </w:tblGrid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Наименование вида объекта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Тип расчетного показателя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Наименование расчетного показателя, единица измерения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Предельные значения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расчетного показателя 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Общедоступ-ная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библиотека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объектов,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ед. </w:t>
            </w:r>
            <w:hyperlink r:id="rId9" w:anchor="p121" w:tooltip="file:///C:/Program%20Files/ONLYOFFICE/DesktopEditors/editors/web-apps/apps/documenteditor/main/index.html?_dc=0&amp;lang=ru-RU&amp;type=desktop&amp;frameEditorId=placeholder&amp;isForm=false&amp;parentOrigin=file://&amp;fileType=docx#p121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доступность, мин.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60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объектов, ед.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доступность, мин.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60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Тематический музей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минимально допустимого уровня обеспеченности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Количество объектов на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>муниципальное образование, ед.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доступность, мин.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60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Краеведческий музей /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Художествен-ный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музей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 на муниципальное образование, ед.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доступность, мин.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Муниципальный район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60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Театр по видам искусств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объектов, ед.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Муниципальные образования с населением до 100 тыс. чел.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норми-руется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доступность, мин. </w:t>
            </w:r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Муниципальный округ, муниципальный район 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норми-руется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Концертный зал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обеспеченности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Количество объектов на муниципальное образование, ед.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на муниципальное образование, мин.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40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Учреждение клубного типа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объектов,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ед. </w:t>
            </w:r>
            <w:hyperlink r:id="rId10" w:anchor="p122" w:tooltip="file:///C:/Program%20Files/ONLYOFFICE/DesktopEditors/editors/web-apps/apps/documenteditor/main/index.html?_dc=0&amp;lang=ru-RU&amp;type=desktop&amp;frameEditorId=placeholder&amp;isForm=false&amp;parentOrigin=file://&amp;fileType=docx#p122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Транспортная доступность на муниципальное образование, мин.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40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Кинозал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объектов,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ед. </w:t>
            </w:r>
            <w:hyperlink r:id="rId11" w:anchor="p123" w:tooltip="file:///C:/Program%20Files/ONLYOFFICE/DesktopEditors/editors/web-apps/apps/documenteditor/main/index.html?_dc=0&amp;lang=ru-RU&amp;type=desktop&amp;frameEditorId=placeholder&amp;isForm=false&amp;parentOrigin=file://&amp;fileType=docx#p123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1 на 20 тыс. чел. </w:t>
            </w:r>
          </w:p>
        </w:tc>
      </w:tr>
      <w:tr w:rsidR="00213EEA" w:rsidRPr="00213EEA" w:rsidTr="008B64EE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доступность, мин. 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30</w:t>
            </w:r>
          </w:p>
        </w:tc>
      </w:tr>
      <w:tr w:rsidR="00213EEA" w:rsidRPr="00213EEA" w:rsidTr="008B64EE">
        <w:trPr>
          <w:trHeight w:val="322"/>
        </w:trPr>
        <w:tc>
          <w:tcPr>
            <w:tcW w:w="9885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Примечания: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&lt;1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>&gt; В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сельских населенных пунктах городских и муниципальных округов, муниципальных районов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Костромской области рекомендуется создавать филиалы центральной библиотеки или ее структурные подразделения, осуществляющие функции выдачи документов библиотечного фонда и популяризацию книги и чтения. Для сельских населенных пунктов, входящих в состав городского или муниципального округа, муниципального района Костромской области, к расчету принимается 1 библиотека (филиал) на 1 тыс. чел.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&lt;2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>&gt; В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сельских населенных пунктах городских и муниципальных округов, муниципальных районов Костромской области рекомендуется создавать подразделения клубной системы округа в расчете не менее 1 сельского клуба на 5 тыс. чел.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&lt;3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>&gt; Д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ля населенных пунктов, в которых отсутствуют стационарные кинозалы, органы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местного самоуправления организуют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кинопоказ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на базе передвижных многофункциональных культурных центров.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&lt;4&gt; Потребность в площадях земельных участков для объектов местного значения в области культуры принимается в соответствии с приложением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к СП 42.13330.2016.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&lt;5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>&gt; В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соответствии с п. 8.1.5 СП 59.13330.2020 минимальная доля мест для инвалидов в зрительных залах - 5%, в том числе для инвалидов, передвигающихся на креслах-колясках, - 0,75% и 0,25% мест со свободным доступом повышенной комфортности (ширина места - 0,5 м, ширина прохода между рядами - не менее 0,65 м).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&lt;6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>&gt; О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стальные 4% мест должны размещаться в зоне действия системы усиления звука, в зоне видимости «бегущей строки» или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сурдопереводчика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и зоне слышимости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аудиокомментирования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3EE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от «____» _________ 2025 г. № ____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Таблица № 14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ПОКАЗАТЕЛИ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в сфере жилищного обеспечения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34"/>
        <w:gridCol w:w="2376"/>
        <w:gridCol w:w="1835"/>
        <w:gridCol w:w="1799"/>
        <w:gridCol w:w="3340"/>
      </w:tblGrid>
      <w:tr w:rsidR="00213EEA" w:rsidRPr="00213EEA" w:rsidTr="008B64EE">
        <w:tc>
          <w:tcPr>
            <w:tcW w:w="534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76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835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799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3340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Значение показателя </w:t>
            </w:r>
          </w:p>
        </w:tc>
      </w:tr>
      <w:tr w:rsidR="00213EEA" w:rsidRPr="00213EEA" w:rsidTr="008B64EE">
        <w:tc>
          <w:tcPr>
            <w:tcW w:w="534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35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99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340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5</w:t>
            </w:r>
          </w:p>
        </w:tc>
      </w:tr>
      <w:tr w:rsidR="00213EEA" w:rsidRPr="00213EEA" w:rsidTr="008B64EE">
        <w:tc>
          <w:tcPr>
            <w:tcW w:w="534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376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Обеспеченность общей площадью жилых помещений </w:t>
            </w:r>
          </w:p>
        </w:tc>
        <w:tc>
          <w:tcPr>
            <w:tcW w:w="1835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кв. метров/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799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к 2024 году</w:t>
            </w:r>
          </w:p>
        </w:tc>
        <w:tc>
          <w:tcPr>
            <w:tcW w:w="3340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30,9</w:t>
            </w:r>
          </w:p>
        </w:tc>
      </w:tr>
      <w:tr w:rsidR="00213EEA" w:rsidRPr="00213EEA" w:rsidTr="008B64EE">
        <w:tc>
          <w:tcPr>
            <w:tcW w:w="534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376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к 2030 году</w:t>
            </w:r>
          </w:p>
        </w:tc>
        <w:tc>
          <w:tcPr>
            <w:tcW w:w="3340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33,0</w:t>
            </w:r>
          </w:p>
        </w:tc>
      </w:tr>
      <w:tr w:rsidR="00213EEA" w:rsidRPr="00213EEA" w:rsidTr="008B64EE">
        <w:tc>
          <w:tcPr>
            <w:tcW w:w="534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376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799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к 2036 году</w:t>
            </w:r>
          </w:p>
        </w:tc>
        <w:tc>
          <w:tcPr>
            <w:tcW w:w="3340" w:type="dxa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213EEA" w:rsidRPr="00213EEA" w:rsidTr="008B64EE">
        <w:tc>
          <w:tcPr>
            <w:tcW w:w="9884" w:type="dxa"/>
            <w:gridSpan w:val="5"/>
            <w:tcBorders>
              <w:left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Примечания: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1. Показатель установлен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2. Норма предоставления площади жилого помещения по договорам социального найма определяется в соответствии с нормативными актами органов местного самоуправления муниципальных образований.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Интенсивность использования территории характеризуется плотностью жилой застройки и процентом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застроенности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территории. </w:t>
            </w:r>
          </w:p>
        </w:tc>
      </w:tr>
    </w:tbl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shd w:val="ni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br w:type="page" w:clear="all"/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№ 3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3EE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от «____» _________ 2025 г. № ____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Таблица № 22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ОБЪЕКТЫ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местного значения в области физической культуры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и массового спорта</w:t>
      </w:r>
    </w:p>
    <w:tbl>
      <w:tblPr>
        <w:tblStyle w:val="a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30"/>
        <w:gridCol w:w="1409"/>
        <w:gridCol w:w="2089"/>
        <w:gridCol w:w="5856"/>
      </w:tblGrid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Наименование вида объекта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Тип расчетного показателя </w:t>
            </w:r>
          </w:p>
        </w:tc>
        <w:tc>
          <w:tcPr>
            <w:tcW w:w="5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Обоснование предельного значения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расчетного показателя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Объекты спорта (всего) 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Обеспеченность объектами спорта определяется исходя из единовременной пропускной способности объекта спорта в 122 чел. на 1000 жителей в соответствии с </w:t>
            </w:r>
            <w:hyperlink r:id="rId12" w:tooltip="https://login.consultant.ru/link/?req=doc&amp;base=LAW&amp;n=351791&amp;dst=100010&amp;field=134&amp;date=14.01.2025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Методическими рекомендациями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о применении нормативов и норм при определении потребности субъектов Российской Федерации в объектах физической культуры и спорта, утвержденными </w:t>
            </w:r>
            <w:hyperlink r:id="rId13" w:tooltip="https://login.consultant.ru/link/?req=doc&amp;base=LAW&amp;n=351791&amp;date=14.01.2025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приказом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Минспорта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России от 21 марта 2018 года № 244 (далее - Приказ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Минспорта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России от 21 марта 2018 года № 244). </w:t>
            </w:r>
            <w:proofErr w:type="gramEnd"/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Обеспеченность объектами спорта определена в соответствии с государственной </w:t>
            </w:r>
            <w:hyperlink r:id="rId14" w:tooltip="https://login.consultant.ru/link/?req=doc&amp;base=RLAW265&amp;n=119631&amp;dst=140873&amp;field=134&amp;date=14.01.2025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программой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Костромской области «Развитие физической культуры и спорта в Костромской области», утвержденной постановлением администрации Костромской области от 31 июля 2023 года № 335-а «Об утверждении государственной </w:t>
            </w:r>
            <w:hyperlink r:id="rId15" w:tooltip="https://login.consultant.ru/link/?req=doc&amp;base=RLAW265&amp;n=119631&amp;dst=140873&amp;field=134&amp;date=14.01.2025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программы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Костромской области «Развитие физической культуры и спорта в Костромской области», согласно которой единовременная пропускная способность объектов спорта в 2022 году составила 58,5%. </w:t>
            </w:r>
            <w:proofErr w:type="gramEnd"/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Единовременная пропускная способность объектов спорта определена по формуле: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r w:rsidRPr="00213EEA">
              <w:rPr>
                <w:color w:val="000000"/>
                <w:sz w:val="24"/>
                <w:szCs w:val="24"/>
              </w:rPr>
              <w:t>ЕПС</w:t>
            </w:r>
            <w:r w:rsidRPr="00213EEA">
              <w:rPr>
                <w:color w:val="000000"/>
                <w:sz w:val="24"/>
                <w:szCs w:val="24"/>
                <w:vertAlign w:val="subscript"/>
              </w:rPr>
              <w:t>год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=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ЕПС</w:t>
            </w:r>
            <w:r w:rsidRPr="00213EEA">
              <w:rPr>
                <w:color w:val="000000"/>
                <w:sz w:val="24"/>
                <w:szCs w:val="24"/>
                <w:vertAlign w:val="subscript"/>
              </w:rPr>
              <w:t>норм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Проц</w:t>
            </w:r>
            <w:r w:rsidRPr="00213EEA">
              <w:rPr>
                <w:color w:val="000000"/>
                <w:sz w:val="24"/>
                <w:szCs w:val="24"/>
                <w:vertAlign w:val="subscript"/>
              </w:rPr>
              <w:t>еп</w:t>
            </w:r>
            <w:proofErr w:type="gramStart"/>
            <w:r w:rsidRPr="00213EEA">
              <w:rPr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r w:rsidRPr="00213EEA">
              <w:rPr>
                <w:color w:val="000000"/>
                <w:sz w:val="24"/>
                <w:szCs w:val="24"/>
                <w:vertAlign w:val="subscript"/>
              </w:rPr>
              <w:t>(</w:t>
            </w:r>
            <w:proofErr w:type="gramEnd"/>
            <w:r w:rsidRPr="00213EEA">
              <w:rPr>
                <w:color w:val="000000"/>
                <w:sz w:val="24"/>
                <w:szCs w:val="24"/>
                <w:vertAlign w:val="subscript"/>
              </w:rPr>
              <w:t>год)</w:t>
            </w:r>
            <w:r w:rsidRPr="00213EEA">
              <w:rPr>
                <w:color w:val="000000"/>
                <w:sz w:val="24"/>
                <w:szCs w:val="24"/>
              </w:rPr>
              <w:t xml:space="preserve">,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где: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r w:rsidRPr="00213EEA">
              <w:rPr>
                <w:color w:val="000000"/>
                <w:sz w:val="24"/>
                <w:szCs w:val="24"/>
              </w:rPr>
              <w:t>ЕПС</w:t>
            </w:r>
            <w:r w:rsidRPr="00213EEA">
              <w:rPr>
                <w:color w:val="000000"/>
                <w:sz w:val="24"/>
                <w:szCs w:val="24"/>
                <w:vertAlign w:val="subscript"/>
              </w:rPr>
              <w:t>год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- единая пропускная способность объектов спорта в соответствующий период (год);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r w:rsidRPr="00213EEA">
              <w:rPr>
                <w:color w:val="000000"/>
                <w:sz w:val="24"/>
                <w:szCs w:val="24"/>
              </w:rPr>
              <w:t>ЕПС</w:t>
            </w:r>
            <w:r w:rsidRPr="00213EEA">
              <w:rPr>
                <w:color w:val="000000"/>
                <w:sz w:val="24"/>
                <w:szCs w:val="24"/>
                <w:vertAlign w:val="subscript"/>
              </w:rPr>
              <w:t>норм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- нормативная потребность субъектов Российской Федерации в объектах физической культуры и спорта, установленная в </w:t>
            </w:r>
            <w:hyperlink r:id="rId16" w:tooltip="https://login.consultant.ru/link/?req=doc&amp;base=LAW&amp;n=351791&amp;date=14.01.2025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Приказе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Минспорта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России от 21 марта 2018 года № 244;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r w:rsidRPr="00213EEA">
              <w:rPr>
                <w:color w:val="000000"/>
                <w:sz w:val="24"/>
                <w:szCs w:val="24"/>
              </w:rPr>
              <w:t>Проц</w:t>
            </w:r>
            <w:r w:rsidRPr="00213EEA">
              <w:rPr>
                <w:color w:val="000000"/>
                <w:sz w:val="24"/>
                <w:szCs w:val="24"/>
                <w:vertAlign w:val="subscript"/>
              </w:rPr>
              <w:t>еп</w:t>
            </w:r>
            <w:proofErr w:type="gramStart"/>
            <w:r w:rsidRPr="00213EEA">
              <w:rPr>
                <w:color w:val="000000"/>
                <w:sz w:val="24"/>
                <w:szCs w:val="24"/>
                <w:vertAlign w:val="subscript"/>
              </w:rPr>
              <w:t>с</w:t>
            </w:r>
            <w:proofErr w:type="spellEnd"/>
            <w:r w:rsidRPr="00213EEA">
              <w:rPr>
                <w:color w:val="000000"/>
                <w:sz w:val="24"/>
                <w:szCs w:val="24"/>
                <w:vertAlign w:val="subscript"/>
              </w:rPr>
              <w:t>(</w:t>
            </w:r>
            <w:proofErr w:type="gramEnd"/>
            <w:r w:rsidRPr="00213EEA">
              <w:rPr>
                <w:color w:val="000000"/>
                <w:sz w:val="24"/>
                <w:szCs w:val="24"/>
                <w:vertAlign w:val="subscript"/>
              </w:rPr>
              <w:t>год)</w:t>
            </w:r>
            <w:r w:rsidRPr="00213EEA">
              <w:rPr>
                <w:color w:val="000000"/>
                <w:sz w:val="24"/>
                <w:szCs w:val="24"/>
              </w:rPr>
              <w:t xml:space="preserve"> - запланированный процент обеспечения единовременной пропускной способности объектов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спорта Костромской области в соответствующий период (год).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Решения о видах создаваемых спортивных объектов органы местного самоуправления принимают самостоятельно, исходя из предпочтений местного населения, имеющихся финансовых ресурсов, включая внебюджетные источники финансирования, наличия предложений от субъектов предпринимательской деятельности в рамках государственно-частного партнерства.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При расчете потребности населения муниципального образования в спортивных сооружениях рекомендуется учитывать объекты регионального значения при их наличии на территории данного муниципального образования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нормируется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Крытая ледовая арена 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 на муниципальное образование устанавливается по заданию на проектирование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нормируется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Тренировочная база 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 на муниципальное образование устанавливается по заданию на проектирование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максимально допустимого уровня территориальной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>доступности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Не нормируется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Плавательный бассейн общего пользования 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менее 1 плавательного бассейна общего пользования на 30000 чел. принято в соответствии с </w:t>
            </w:r>
            <w:hyperlink r:id="rId17" w:tooltip="https://login.consultant.ru/link/?req=doc&amp;base=LAW&amp;n=351791&amp;date=14.01.2025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Приказом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Минспорта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России от 21 марта 2018 года № 244.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Площадь зеркала воды бассейна общего пользования 20 кв. м на 1 000 чел. принята в соответствии с приложением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СП 42.13330.2016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Транспортная доступность в пределах городов принята 30 мин. в соответствии с приложением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СП 42.13330.2016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Плоскостные спортивные сооружения (стадионы, спортивные площадки и т.д.) 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менее 1 стадиона на 1500 мест и более в населенном пункте с численностью более 5000 человек принято в соответствии с </w:t>
            </w:r>
            <w:hyperlink r:id="rId18" w:tooltip="https://login.consultant.ru/link/?req=doc&amp;base=LAW&amp;n=351791&amp;date=14.01.2025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Приказом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Минспорта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России от 21 марта 2018 года № 244.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Площадь земельного участка плоскостного спортивного сооружения 0,7 га на 1 тыс. чел. принята в соответствии с приложением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СП 42.13330.2016 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Транспортная доступность спортивных сооружений городского значения принята 30 мин. в соответствии с приложением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СП 42.13330.2016.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Радиус обслуживания физкультурно-спортивного центра жилого района 1500 м принят в соответствии с пунктом 10.4 СП 42.13330.2016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Спортивный зал </w:t>
            </w: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менее 1 спортивного зала в населенном пункте с численностью более 500 человек принято в соответствии с </w:t>
            </w:r>
            <w:hyperlink r:id="rId19" w:tooltip="https://login.consultant.ru/link/?req=doc&amp;base=LAW&amp;n=351791&amp;date=14.01.2025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Приказом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Минспорта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России от 21 марта 2018 года № 244.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Площадь пола спортивного зала общего пользования в 60 кв. м на 1 000 чел. принята в соответствии с приложением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СП 42.13330.2016. Нормы расчета залов необходимо принимать с учетом минимальной вместимости объектов по технологическим требованиям</w:t>
            </w:r>
          </w:p>
        </w:tc>
      </w:tr>
      <w:tr w:rsidR="00213EEA" w:rsidRPr="00213EEA" w:rsidTr="008B64EE">
        <w:trPr>
          <w:trHeight w:val="276"/>
        </w:trPr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максимально допустимого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>уровня территориальной доступности</w:t>
            </w:r>
          </w:p>
        </w:tc>
        <w:tc>
          <w:tcPr>
            <w:tcW w:w="58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Радиус обслуживания помещений для физкультурно-оздоровительных мероприятий 500 м принят в соответствии с пунктом 10.4 СП 42.13330.2016 </w:t>
            </w:r>
          </w:p>
        </w:tc>
      </w:tr>
    </w:tbl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Приложение № 4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13EE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от «____» _________ 2025 г. № ____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Таблица № 22.1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ОБЪЕКТЫ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местного значения в области культуры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530"/>
        <w:gridCol w:w="1522"/>
        <w:gridCol w:w="2313"/>
        <w:gridCol w:w="5520"/>
      </w:tblGrid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Наименование вида объекта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Тип расчетного показателя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Обоснование предельного значения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расчетного показателя 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Общедоступная библиотека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1 объект на каждые 10 тыс. человек населения в городском и муниципальном округах принят в соответствии с </w:t>
            </w:r>
            <w:hyperlink r:id="rId20" w:tooltip="https://login.consultant.ru/link/?req=doc&amp;base=LAW&amp;n=222470&amp;dst=100069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1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 (далее – Распоряжение Минкультуры России от 23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октября 2023 года № Р-2879). Не менее 1 объекта для муниципального района установлено по соответствующему показателю </w:t>
            </w:r>
            <w:hyperlink r:id="rId21" w:tooltip="https://login.consultant.ru/link/?req=doc&amp;base=LAW&amp;n=222470&amp;dst=100069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таблицы 1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принята 40 мин. для городского и муниципального округов и 60 мин. для муниципального района в соответствии с </w:t>
            </w:r>
            <w:hyperlink r:id="rId22" w:tooltip="https://login.consultant.ru/link/?req=doc&amp;base=LAW&amp;n=222470&amp;dst=100069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1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Детская библиотека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1 объект на 7 тыс. детей в городском и муниципальных округах принят в соответствии с </w:t>
            </w:r>
            <w:hyperlink r:id="rId23" w:tooltip="https://login.consultant.ru/link/?req=doc&amp;base=LAW&amp;n=222470&amp;dst=100069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1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Р-2879.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Не менее 1 объекта для муниципального района установлено по соответствующему показателю таблицы 1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>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принята 40 мин. для городского и муниципального округов и 60 мин. для муниципального района в соответствии с </w:t>
            </w:r>
            <w:hyperlink r:id="rId24" w:tooltip="https://login.consultant.ru/link/?req=doc&amp;base=LAW&amp;n=222470&amp;dst=100069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1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Тематический музей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менее 1 объекта на городской и 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>муниципальный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округа принято в соответствии с </w:t>
            </w:r>
            <w:hyperlink r:id="rId25" w:tooltip="https://login.consultant.ru/link/?req=doc&amp;base=LAW&amp;n=222470&amp;dst=100218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2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принята 40 мин. для городского и муниципального округов в соответствии с </w:t>
            </w:r>
            <w:hyperlink r:id="rId26" w:tooltip="https://login.consultant.ru/link/?req=doc&amp;base=LAW&amp;n=222470&amp;dst=100218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2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Краеведческий музей /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Художествен-ный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музей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менее 1 объекта на муниципальное образование принято в соответствии с </w:t>
            </w:r>
            <w:hyperlink r:id="rId27" w:tooltip="https://login.consultant.ru/link/?req=doc&amp;base=LAW&amp;n=222470&amp;dst=100218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2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принята 40 мин. для городского и муниципального округов и 60 мин. для муниципального района в соответствии с </w:t>
            </w:r>
            <w:hyperlink r:id="rId28" w:tooltip="https://login.consultant.ru/link/?req=doc&amp;base=LAW&amp;n=222470&amp;dst=100218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2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Театр по видам искусств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 для городского округа принято в соответствии с </w:t>
            </w:r>
            <w:hyperlink r:id="rId29" w:tooltip="https://login.consultant.ru/link/?req=doc&amp;base=LAW&amp;n=222470&amp;dst=100304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3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принята 40 мин. для городского округа в соответствии с </w:t>
            </w:r>
            <w:hyperlink r:id="rId30" w:tooltip="https://login.consultant.ru/link/?req=doc&amp;base=LAW&amp;n=222470&amp;dst=100304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3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Концертный зал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допустимого уровня обеспеченности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Не менее 1 объекта на муниципальное образование принято в соответствии с </w:t>
            </w:r>
            <w:hyperlink r:id="rId31" w:tooltip="https://login.consultant.ru/link/?req=doc&amp;base=LAW&amp;n=222470&amp;dst=100391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4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>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принята 40 мин. для муниципального образования в соответствии с </w:t>
            </w:r>
            <w:hyperlink r:id="rId32" w:tooltip="https://login.consultant.ru/link/?req=doc&amp;base=LAW&amp;n=222470&amp;dst=100391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4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Учреждение клубного типа 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объектов принято в соответствии с </w:t>
            </w:r>
            <w:hyperlink r:id="rId33" w:tooltip="https://login.consultant.ru/link/?req=doc&amp;base=LAW&amp;n=222470&amp;dst=100509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6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на муниципальное образование принята 40 мин. в соответствии с </w:t>
            </w:r>
            <w:hyperlink r:id="rId34" w:tooltip="https://login.consultant.ru/link/?req=doc&amp;base=LAW&amp;n=222470&amp;dst=100509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6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Кинозал</w:t>
            </w: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1 объект принят на 20 тыс. чел. в соответствии с </w:t>
            </w:r>
            <w:hyperlink r:id="rId35" w:tooltip="https://login.consultant.ru/link/?req=doc&amp;base=LAW&amp;n=222470&amp;dst=100304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</w:t>
              </w:r>
            </w:hyperlink>
            <w:r w:rsidRPr="00213EEA">
              <w:rPr>
                <w:color w:val="000000"/>
                <w:sz w:val="24"/>
                <w:szCs w:val="24"/>
              </w:rPr>
              <w:t>9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на муниципальное образование принята 30 мин. в соответствии с </w:t>
            </w:r>
            <w:hyperlink r:id="rId36" w:tooltip="https://login.consultant.ru/link/?req=doc&amp;base=LAW&amp;n=222470&amp;dst=100509&amp;field=134&amp;date=06.12.2024" w:history="1">
              <w:r w:rsidRPr="00213EEA">
                <w:rPr>
                  <w:rStyle w:val="a5"/>
                  <w:color w:val="000080"/>
                  <w:sz w:val="24"/>
                  <w:szCs w:val="24"/>
                </w:rPr>
                <w:t>таблицей 6</w:t>
              </w:r>
            </w:hyperlink>
            <w:r w:rsidRPr="00213EEA">
              <w:rPr>
                <w:color w:val="000000"/>
                <w:sz w:val="24"/>
                <w:szCs w:val="24"/>
              </w:rPr>
              <w:t xml:space="preserve"> Распоряжения Минкультуры России от 23 октября 2023 года № Р-2879</w:t>
            </w:r>
          </w:p>
        </w:tc>
      </w:tr>
    </w:tbl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Приложение № 5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3EEA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от «____» _________ 2025 г. № ____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Таблица № 23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ОБЪЕКТЫ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местного значения в области благоустройства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и озеленения территории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80"/>
        <w:gridCol w:w="1668"/>
        <w:gridCol w:w="2919"/>
        <w:gridCol w:w="4961"/>
      </w:tblGrid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Наименование вида объекта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Тип расчетного показателя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Обоснование предельного значения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расчетного показателя 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Озелененные территории общего пользования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В соответствии с таблицей 9.2 пункта 9.8 СП 42.13330.2016 устанавливается минимальный показатель площади озелененной территории общего пользования для различных типов населенных пунктов 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Транспортная доступность принята 15 мин. в соответствии с п. 9.9 СП 42.13330.2016 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Парк культуры и отдыха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Не менее 1 парка культуры и отдыха на 30 тыс. чел. для городского населенного пункта с численностью населения более 30 тыс. чел. установлено в соответствии с таблицей 7 Распоряжения Минкультуры России от 23 октября 2023 года № Р-2879 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Транспортная доступность принята 40 мин. в соответствии с таблицей 7 Распоряжения Минкультуры России от 23 октября 2023 года № Р-2879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Площадки для игр детей, отдыха взрослого населения и занятий физкультурой </w:t>
            </w: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Площадь территории не менее 10% от площади квартала (микрорайона) принята в соответствии с п. 7.5 СП 42.13330.2016. 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Пешеходная доступность в границах квартала (микрорайона) принята в соответствии с п. 7.5 СП 42.13330.2016 </w:t>
            </w:r>
          </w:p>
        </w:tc>
      </w:tr>
    </w:tbl>
    <w:p w:rsid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Приложение № 6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3EE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от «____» _________ 2025 г. № ____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Таблица № 26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ОБЪЕКТЫ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местного значения в области автомобильных дорог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местного значения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80"/>
        <w:gridCol w:w="1593"/>
        <w:gridCol w:w="2567"/>
        <w:gridCol w:w="5244"/>
      </w:tblGrid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lastRenderedPageBreak/>
              <w:t>п</w:t>
            </w:r>
            <w:proofErr w:type="spellEnd"/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Наименование вида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объекта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 xml:space="preserve">Тип расчетного показателя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Обоснование предельного значения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расчетного показателя 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Доля автомобильных дорог общего пользования местного значения, соответствующих нормативным требованиям, принята в соответствии с государственной программой Костромской области «Развитие транспортной системы Костромской области», утвержденной постановлением администрации Костромской области от 24 июля 2023 года № 306-а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Велосипедные дорожки вне границ населенных пунктов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Минимальная длина велосипедных дорожек на подходах к населенным пунктам устанавливается в соответствии с таблицей 5 раздела 6 ГОСТ 33150-2014 «Дороги автомобильные общего пользования. Проектирование пешеходных и велосипедных дорожек. Общие требования» в зависимости от численности населения населенного пункта. Велосипедные дорожки на подходах к населенным пунктам с численностью населения менее 10 тыс. чел. не нормируются </w:t>
            </w:r>
          </w:p>
        </w:tc>
      </w:tr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Не нормируется</w:t>
            </w:r>
          </w:p>
        </w:tc>
      </w:tr>
    </w:tbl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Приложение № 7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13EE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13EE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от «____» _________ 2025 г. № ____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Таблица № 30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ОБЪЕКТЫ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местного значения в области накопления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13EEA">
        <w:rPr>
          <w:rFonts w:ascii="Times New Roman" w:hAnsi="Times New Roman" w:cs="Times New Roman"/>
          <w:color w:val="000000"/>
          <w:sz w:val="24"/>
          <w:szCs w:val="24"/>
        </w:rPr>
        <w:t>твердых коммунальных отходов</w:t>
      </w: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0"/>
        <w:tblW w:w="9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one" w:sz="4" w:space="0" w:color="000000"/>
          <w:insideV w:val="none" w:sz="4" w:space="0" w:color="000000"/>
        </w:tblBorders>
        <w:tblLayout w:type="fixed"/>
        <w:tblLook w:val="04A0"/>
      </w:tblPr>
      <w:tblGrid>
        <w:gridCol w:w="480"/>
        <w:gridCol w:w="1326"/>
        <w:gridCol w:w="1560"/>
        <w:gridCol w:w="6520"/>
      </w:tblGrid>
      <w:tr w:rsidR="00213EEA" w:rsidRPr="00213EEA" w:rsidTr="008B64EE"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13EEA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Наименование вида объекта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Тип расчетного показателя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Обоснование предельного значения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расчетного показателя </w:t>
            </w:r>
          </w:p>
        </w:tc>
      </w:tr>
      <w:tr w:rsidR="00213EEA" w:rsidRPr="00213EEA" w:rsidTr="008B64EE">
        <w:trPr>
          <w:trHeight w:val="27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4</w:t>
            </w:r>
          </w:p>
        </w:tc>
      </w:tr>
      <w:tr w:rsidR="00213EEA" w:rsidRPr="00213EEA" w:rsidTr="008B64EE">
        <w:trPr>
          <w:trHeight w:val="27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Места накопления отходов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Расчетный показатель минимально допустимого уровня обеспеченности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Норматив накопления коммунальных отходов принят в соответствии с постановлением департамента топливно-энергетического комплекса и жилищно-коммунального хозяйства Костромской области от 18 января 2024 года № 2-НП «Об утверждении нормативов накопления твердых коммунальных отходов на территории Костромской области».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Расчет количества контейнеров.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контейнеров рассчитано по формуле: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N = (С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Кр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) / (V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Кз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), где: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С - суточный объем накопления ТКО;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Т - максимальное время накопления ТКО в сборнике (максимальное время</w:t>
            </w: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= 3 для зимнего периода);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13EEA">
              <w:rPr>
                <w:color w:val="000000"/>
                <w:sz w:val="24"/>
                <w:szCs w:val="24"/>
              </w:rPr>
              <w:t>Кр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- корректировочный коэффициент, учитывает заполнение бака повторно ТКО, оставшимися после выгрузки.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Кр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= 1,05;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r w:rsidRPr="00213EEA">
              <w:rPr>
                <w:color w:val="000000"/>
                <w:sz w:val="24"/>
                <w:szCs w:val="24"/>
              </w:rPr>
              <w:t>Кз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- коэффициент, предусматривающий наполнение емкости отходами не до верха, а на три четверти.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r w:rsidRPr="00213EEA">
              <w:rPr>
                <w:color w:val="000000"/>
                <w:sz w:val="24"/>
                <w:szCs w:val="24"/>
              </w:rPr>
              <w:t>Кз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= 0,75;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V - объем контейнера. Для расчета минимального количества контейнеров на площадке принимается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евроконтейнер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объемом 1,1 м</w:t>
            </w:r>
            <w:r w:rsidRPr="00213EE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213EEA">
              <w:rPr>
                <w:color w:val="000000"/>
                <w:sz w:val="24"/>
                <w:szCs w:val="24"/>
              </w:rPr>
              <w:t xml:space="preserve">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Суточный объем накопления ТКО определен по формуле: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С = (Р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N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К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>н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) / 365, где: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 w:rsidRPr="00213EE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213EEA">
              <w:rPr>
                <w:color w:val="000000"/>
                <w:sz w:val="24"/>
                <w:szCs w:val="24"/>
              </w:rPr>
              <w:t xml:space="preserve"> - количество жильцов многоквартирного дома, которые будут выбрасывать коммунальные отходы, принимается равным 1000.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N - годовая норма накопления ТКО на одного проживающего в доме. Устанавливается в соответствии с постановлением департамента топливно-энергетического комплекса и жилищно-коммунального хозяйства Костромской области от 18 января 2024 года № 2-НП «Об утверждении нормативов накопления твердых коммунальных отходов на территории Костромской области»: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- для многоквартирных домов, расположенных в городских поселениях, являющихся городами районного значения, и городских округах Костромской области, - 2,41 м</w:t>
            </w:r>
            <w:r w:rsidRPr="00213EE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213EEA">
              <w:rPr>
                <w:color w:val="000000"/>
                <w:sz w:val="24"/>
                <w:szCs w:val="24"/>
              </w:rPr>
              <w:t xml:space="preserve">/год;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- для индивидуальных жилых домов, расположенных в городских поселениях, являющихся городами районного значения, и городских округах Костромской области, - 3,04 м</w:t>
            </w:r>
            <w:r w:rsidRPr="00213EE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213EEA">
              <w:rPr>
                <w:color w:val="000000"/>
                <w:sz w:val="24"/>
                <w:szCs w:val="24"/>
              </w:rPr>
              <w:t xml:space="preserve">/год;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- для многоквартирных домов и индивидуальных жилых домов, расположенных в городских поселениях, являющихся поселками городского типа, и сельских поселениях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>Костромской области, - 2,18 м</w:t>
            </w:r>
            <w:r w:rsidRPr="00213EEA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213EEA">
              <w:rPr>
                <w:color w:val="000000"/>
                <w:sz w:val="24"/>
                <w:szCs w:val="24"/>
              </w:rPr>
              <w:t xml:space="preserve">/год;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spellStart"/>
            <w:r w:rsidRPr="00213EEA">
              <w:rPr>
                <w:color w:val="000000"/>
                <w:sz w:val="24"/>
                <w:szCs w:val="24"/>
              </w:rPr>
              <w:t>Кн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- коэффициент накопления отходов - 1,25. Показывает неравномерность накопления ТКО.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365 - количество дней в году.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Для Костромской области для многоквартирных домов, расположенных в городских поселениях, являющихся городами районного значения, и городских округах Костромской области, суточный объем накопления ТКО на 1000 человек составляет: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С = (1000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2,41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1,25) / 365 = 8,25 м</w:t>
            </w:r>
            <w:r w:rsidRPr="00213EEA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контейнеров для данного суточного объема накопления ТКО на 1000 человек составляет: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N = (8,25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1,05) / (1,1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0,75) = 32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Для индивидуальных жилых домов, расположенных в городских поселениях, являющихся городами районного значения, и городских округах Костромской области, суточный объем накопления ТКО на 1000 человек составляет: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С = (1000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3,04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1,25) / 365 = 10,41 м</w:t>
            </w:r>
            <w:r w:rsidRPr="00213EEA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контейнеров для данного суточного объема накопления ТКО на 1000 человек составляет: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N = (10,41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1,05) / (1,1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0,75) = 40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Для многоквартирных домов и индивидуальных жилых домов, расположенных в городских поселениях, являющихся поселками городского типа, и сельских поселениях Костромской области, суточный объем накопления ТКО на 1000 человек составляет: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С = (1000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2,18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1,25) / 365 = 7,47 м</w:t>
            </w:r>
            <w:r w:rsidRPr="00213EEA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Количество контейнеров для данного суточного объема накопления ТКО на 1000 человек составляет: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  </w:t>
            </w:r>
          </w:p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 xml:space="preserve">N = (7,47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1,05) / (1,1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x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0,75) = 29 </w:t>
            </w:r>
          </w:p>
        </w:tc>
      </w:tr>
      <w:tr w:rsidR="00213EEA" w:rsidRPr="00213EEA" w:rsidTr="008B64EE">
        <w:trPr>
          <w:trHeight w:val="27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r w:rsidRPr="00213EEA">
              <w:rPr>
                <w:color w:val="000000"/>
                <w:sz w:val="24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13EEA" w:rsidRPr="00213EEA" w:rsidRDefault="00213EEA" w:rsidP="00213EE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sz w:val="24"/>
                <w:szCs w:val="24"/>
              </w:rPr>
            </w:pPr>
            <w:proofErr w:type="gramStart"/>
            <w:r w:rsidRPr="00213EEA">
              <w:rPr>
                <w:color w:val="000000"/>
                <w:sz w:val="24"/>
                <w:szCs w:val="24"/>
              </w:rPr>
              <w:t xml:space="preserve">Определен в соответствии с постановлением Главного государственного санитарного врача Российской Федерации от 28 января 2021 года № 3 «Об утверждении санитарных правил и норм </w:t>
            </w:r>
            <w:proofErr w:type="spellStart"/>
            <w:r w:rsidRPr="00213EEA">
              <w:rPr>
                <w:color w:val="000000"/>
                <w:sz w:val="24"/>
                <w:szCs w:val="24"/>
              </w:rPr>
              <w:t>СанПиН</w:t>
            </w:r>
            <w:proofErr w:type="spellEnd"/>
            <w:r w:rsidRPr="00213EEA">
              <w:rPr>
                <w:color w:val="000000"/>
                <w:sz w:val="24"/>
                <w:szCs w:val="24"/>
              </w:rPr>
              <w:t xml:space="preserve">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      </w:r>
            <w:r w:rsidRPr="00213EEA">
              <w:rPr>
                <w:color w:val="000000"/>
                <w:sz w:val="24"/>
                <w:szCs w:val="24"/>
              </w:rPr>
              <w:lastRenderedPageBreak/>
              <w:t>производственных, общественных помещений, организации и проведению санитарно-противоэпидемических (профилактических) мероприятий»</w:t>
            </w:r>
            <w:proofErr w:type="gramEnd"/>
          </w:p>
        </w:tc>
      </w:tr>
    </w:tbl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3EEA" w:rsidRPr="00213EEA" w:rsidRDefault="00213EEA" w:rsidP="00213EEA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213EEA" w:rsidRDefault="00213EEA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213EEA" w:rsidRDefault="00213EEA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BD2B27" w:rsidRPr="00BD2B27" w:rsidRDefault="00BD2B27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D2B27">
        <w:rPr>
          <w:rFonts w:ascii="Times New Roman" w:hAnsi="Times New Roman" w:cs="Times New Roman"/>
          <w:i w:val="0"/>
          <w:sz w:val="24"/>
          <w:szCs w:val="24"/>
        </w:rPr>
        <w:t>СОБРАНИЕ ДЕПУТАТОВ</w:t>
      </w:r>
    </w:p>
    <w:p w:rsidR="00BD2B27" w:rsidRPr="00BD2B27" w:rsidRDefault="00BD2B27" w:rsidP="00BD2B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2B27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BD2B27" w:rsidRPr="00BD2B27" w:rsidRDefault="00BD2B27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D2B27">
        <w:rPr>
          <w:rFonts w:ascii="Times New Roman" w:hAnsi="Times New Roman" w:cs="Times New Roman"/>
          <w:i w:val="0"/>
          <w:sz w:val="24"/>
          <w:szCs w:val="24"/>
        </w:rPr>
        <w:t>КОСТРОМСКОЙ ОБЛАСТИ</w:t>
      </w:r>
    </w:p>
    <w:p w:rsidR="00BD2B27" w:rsidRPr="00BD2B27" w:rsidRDefault="00BD2B27" w:rsidP="00BD2B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B27" w:rsidRPr="00BD2B27" w:rsidRDefault="00BD2B27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D2B27">
        <w:rPr>
          <w:rFonts w:ascii="Times New Roman" w:hAnsi="Times New Roman" w:cs="Times New Roman"/>
          <w:i w:val="0"/>
          <w:sz w:val="24"/>
          <w:szCs w:val="24"/>
        </w:rPr>
        <w:t>РЕШЕНИЕ</w:t>
      </w:r>
    </w:p>
    <w:p w:rsidR="00BD2B27" w:rsidRPr="00BD2B27" w:rsidRDefault="00BD2B27" w:rsidP="00BD2B27">
      <w:pPr>
        <w:pStyle w:val="2"/>
        <w:keepNext w:val="0"/>
        <w:widowControl w:val="0"/>
        <w:tabs>
          <w:tab w:val="clear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«26» февраля 2025 г. № </w:t>
      </w:r>
      <w:r w:rsidRPr="00BD2B27">
        <w:rPr>
          <w:rFonts w:ascii="Times New Roman" w:hAnsi="Times New Roman" w:cs="Times New Roman"/>
          <w:i w:val="0"/>
          <w:sz w:val="24"/>
          <w:szCs w:val="24"/>
        </w:rPr>
        <w:t>8</w:t>
      </w:r>
    </w:p>
    <w:p w:rsidR="00BD2B27" w:rsidRPr="00BD2B27" w:rsidRDefault="00BD2B27" w:rsidP="00BD2B27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B27" w:rsidRPr="00BD2B27" w:rsidRDefault="00BD2B27" w:rsidP="00BD2B27">
      <w:pPr>
        <w:pStyle w:val="2"/>
        <w:keepNext w:val="0"/>
        <w:widowControl w:val="0"/>
        <w:tabs>
          <w:tab w:val="left" w:pos="0"/>
          <w:tab w:val="left" w:pos="576"/>
        </w:tabs>
        <w:spacing w:before="0" w:after="0"/>
        <w:ind w:left="0"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BD2B27">
        <w:rPr>
          <w:rFonts w:ascii="Times New Roman" w:hAnsi="Times New Roman" w:cs="Times New Roman"/>
          <w:i w:val="0"/>
          <w:sz w:val="24"/>
          <w:szCs w:val="24"/>
        </w:rPr>
        <w:t>ОБ УТВЕРЖДЕНИИ ОТЧЕТА О ВЫПОЛНЕНИИ ПРОГНОЗНОГО ПЛАНА ПРИВАТИЗАЦИИ МУНИЦИПАЛЬНОГО ИМУЩЕСТВА ШАРЬИНСКОГО МУНИЦИПАЛЬНОГО РАЙОНА ЗА 2024 ГОД</w:t>
      </w:r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B27" w:rsidRPr="00BD2B27" w:rsidRDefault="00BD2B27" w:rsidP="00BD2B27">
      <w:pPr>
        <w:pStyle w:val="2"/>
        <w:keepNext w:val="0"/>
        <w:widowControl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proofErr w:type="gramStart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Рассмотрев представленный администрацией </w:t>
      </w:r>
      <w:proofErr w:type="spellStart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>Шарьинского</w:t>
      </w:r>
      <w:proofErr w:type="spellEnd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 проект решения Собрания депутатов </w:t>
      </w:r>
      <w:proofErr w:type="spellStart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>Шарь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инского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 «Об утверждении</w:t>
      </w:r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отчета о выполнении прогнозного плана приватизации муниципального имущества </w:t>
      </w:r>
      <w:proofErr w:type="spellStart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>Шарьинского</w:t>
      </w:r>
      <w:proofErr w:type="spellEnd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 за 2024 год», в соответствии с Федеральным законом от 21 декабря 2001 года № 178-ФЗ «О приватизации государственного и муниципального имущества», Положением о порядке управления и распоряжения  имуществом, находящимся в муниципальной собственности </w:t>
      </w:r>
      <w:proofErr w:type="spellStart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>Ша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</w:t>
      </w:r>
      <w:proofErr w:type="gramEnd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утвержденного постановлением Собрания депутатов </w:t>
      </w:r>
      <w:proofErr w:type="spellStart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>Шарьинского</w:t>
      </w:r>
      <w:proofErr w:type="spellEnd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района от 27.09.2018 года № 63, руководствуясь статьями </w:t>
      </w:r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25, 37,52 Устава муниципального образования </w:t>
      </w:r>
      <w:proofErr w:type="spellStart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>Шарьинский</w:t>
      </w:r>
      <w:proofErr w:type="spellEnd"/>
      <w:r w:rsidRPr="00BD2B27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муниципальный район Костромской области, на основании Бюджетного кодекса Российской Федерации, Собрание депутатов</w:t>
      </w:r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B27" w:rsidRPr="00BD2B27" w:rsidRDefault="00BD2B27" w:rsidP="00BD2B2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27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B27" w:rsidRPr="00BD2B27" w:rsidRDefault="00BD2B27" w:rsidP="00BD2B27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BD2B27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 выполнении прогнозного плана приватизации муниципального имущества </w:t>
      </w:r>
      <w:proofErr w:type="spellStart"/>
      <w:r w:rsidRPr="00BD2B27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BD2B2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за 2024 год согласно приложению</w:t>
      </w:r>
      <w:proofErr w:type="gramStart"/>
      <w:r w:rsidRPr="00BD2B27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BD2B27" w:rsidRPr="00BD2B27" w:rsidRDefault="00BD2B27" w:rsidP="00BD2B27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D2B27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подписания и подлежит размещению на официальном сайте администрации </w:t>
      </w:r>
      <w:proofErr w:type="spellStart"/>
      <w:r w:rsidRPr="00BD2B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D2B27">
        <w:rPr>
          <w:rFonts w:ascii="Times New Roman" w:hAnsi="Times New Roman" w:cs="Times New Roman"/>
          <w:sz w:val="24"/>
          <w:szCs w:val="24"/>
        </w:rPr>
        <w:t xml:space="preserve"> муниципального района и опубликованию в информационном бюллетене «Вестник </w:t>
      </w:r>
      <w:proofErr w:type="spellStart"/>
      <w:r w:rsidRPr="00BD2B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BD2B27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BD2B27" w:rsidRPr="00BD2B27" w:rsidRDefault="00BD2B27" w:rsidP="00BD2B27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B27" w:rsidRPr="00BD2B27" w:rsidRDefault="00BD2B27" w:rsidP="00BD2B27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B27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</w:t>
      </w:r>
      <w:proofErr w:type="spellStart"/>
      <w:r w:rsidRPr="00BD2B27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2B27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2B27">
        <w:rPr>
          <w:rFonts w:ascii="Times New Roman" w:hAnsi="Times New Roman" w:cs="Times New Roman"/>
          <w:sz w:val="24"/>
          <w:szCs w:val="24"/>
          <w:lang w:eastAsia="ar-SA"/>
        </w:rPr>
        <w:t>Шарьи</w:t>
      </w:r>
      <w:r>
        <w:rPr>
          <w:rFonts w:ascii="Times New Roman" w:hAnsi="Times New Roman" w:cs="Times New Roman"/>
          <w:sz w:val="24"/>
          <w:szCs w:val="24"/>
          <w:lang w:eastAsia="ar-SA"/>
        </w:rPr>
        <w:t>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                                          </w:t>
      </w:r>
      <w:proofErr w:type="spellStart"/>
      <w:r w:rsidRPr="00BD2B27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B27" w:rsidRPr="00BD2B27" w:rsidRDefault="00BD2B27" w:rsidP="00BD2B27">
      <w:pPr>
        <w:pStyle w:val="Standard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Приложение</w:t>
      </w:r>
    </w:p>
    <w:p w:rsidR="00BD2B27" w:rsidRPr="00BD2B27" w:rsidRDefault="00BD2B27" w:rsidP="00BD2B27">
      <w:pPr>
        <w:pStyle w:val="Standard"/>
        <w:ind w:firstLine="709"/>
        <w:jc w:val="right"/>
        <w:rPr>
          <w:rFonts w:ascii="Times New Roman" w:hAnsi="Times New Roman" w:cs="Times New Roman"/>
          <w:bCs/>
        </w:rPr>
      </w:pPr>
      <w:r w:rsidRPr="00BD2B27">
        <w:rPr>
          <w:rFonts w:ascii="Times New Roman" w:hAnsi="Times New Roman" w:cs="Times New Roman"/>
          <w:bCs/>
        </w:rPr>
        <w:t>к решению Собрания депутатов</w:t>
      </w:r>
    </w:p>
    <w:p w:rsidR="00BD2B27" w:rsidRPr="00BD2B27" w:rsidRDefault="00BD2B27" w:rsidP="00BD2B27">
      <w:pPr>
        <w:pStyle w:val="Standard"/>
        <w:ind w:firstLine="709"/>
        <w:jc w:val="right"/>
        <w:rPr>
          <w:rFonts w:ascii="Times New Roman" w:hAnsi="Times New Roman" w:cs="Times New Roman"/>
          <w:bCs/>
        </w:rPr>
      </w:pPr>
      <w:proofErr w:type="spellStart"/>
      <w:r w:rsidRPr="00BD2B27">
        <w:rPr>
          <w:rFonts w:ascii="Times New Roman" w:hAnsi="Times New Roman" w:cs="Times New Roman"/>
          <w:bCs/>
        </w:rPr>
        <w:t>Шарьинского</w:t>
      </w:r>
      <w:proofErr w:type="spellEnd"/>
      <w:r w:rsidRPr="00BD2B27">
        <w:rPr>
          <w:rFonts w:ascii="Times New Roman" w:hAnsi="Times New Roman" w:cs="Times New Roman"/>
          <w:bCs/>
        </w:rPr>
        <w:t xml:space="preserve"> муниципального района</w:t>
      </w:r>
    </w:p>
    <w:p w:rsidR="00BD2B27" w:rsidRPr="00BD2B27" w:rsidRDefault="00BD2B27" w:rsidP="00BD2B27">
      <w:pPr>
        <w:pStyle w:val="Standard"/>
        <w:ind w:firstLine="709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«26</w:t>
      </w:r>
      <w:r w:rsidRPr="00BD2B27">
        <w:rPr>
          <w:rFonts w:ascii="Times New Roman" w:hAnsi="Times New Roman" w:cs="Times New Roman"/>
          <w:bCs/>
        </w:rPr>
        <w:t>» февраля 2025 года №8</w:t>
      </w:r>
    </w:p>
    <w:p w:rsidR="00BD2B27" w:rsidRPr="00BD2B27" w:rsidRDefault="00BD2B27" w:rsidP="00BD2B27">
      <w:pPr>
        <w:pStyle w:val="Standard"/>
        <w:ind w:firstLine="709"/>
        <w:jc w:val="both"/>
        <w:rPr>
          <w:rFonts w:ascii="Times New Roman" w:hAnsi="Times New Roman" w:cs="Times New Roman"/>
          <w:bCs/>
        </w:rPr>
      </w:pPr>
    </w:p>
    <w:p w:rsidR="00BD2B27" w:rsidRPr="00BD2B27" w:rsidRDefault="00BD2B27" w:rsidP="00BD2B27">
      <w:pPr>
        <w:pStyle w:val="Standard"/>
        <w:ind w:firstLine="709"/>
        <w:jc w:val="center"/>
        <w:rPr>
          <w:rFonts w:ascii="Times New Roman" w:hAnsi="Times New Roman" w:cs="Times New Roman"/>
          <w:b/>
          <w:bCs/>
        </w:rPr>
      </w:pPr>
      <w:r w:rsidRPr="00BD2B27">
        <w:rPr>
          <w:rFonts w:ascii="Times New Roman" w:hAnsi="Times New Roman" w:cs="Times New Roman"/>
          <w:b/>
          <w:bCs/>
        </w:rPr>
        <w:t xml:space="preserve">«Отчет о выполнении Прогнозного плана приватизации муниципального имущества </w:t>
      </w:r>
      <w:proofErr w:type="spellStart"/>
      <w:r w:rsidRPr="00BD2B27">
        <w:rPr>
          <w:rFonts w:ascii="Times New Roman" w:hAnsi="Times New Roman" w:cs="Times New Roman"/>
          <w:b/>
          <w:bCs/>
        </w:rPr>
        <w:t>Шарьинского</w:t>
      </w:r>
      <w:proofErr w:type="spellEnd"/>
      <w:r w:rsidRPr="00BD2B27">
        <w:rPr>
          <w:rFonts w:ascii="Times New Roman" w:hAnsi="Times New Roman" w:cs="Times New Roman"/>
          <w:b/>
          <w:bCs/>
        </w:rPr>
        <w:t xml:space="preserve">  муниципального района за  2024 год».</w:t>
      </w:r>
    </w:p>
    <w:p w:rsidR="00BD2B27" w:rsidRPr="00BD2B27" w:rsidRDefault="00BD2B27" w:rsidP="00BD2B27">
      <w:pPr>
        <w:pStyle w:val="Standard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BD2B27" w:rsidRPr="00BD2B27" w:rsidRDefault="00BD2B27" w:rsidP="00BD2B2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BD2B27">
        <w:rPr>
          <w:rFonts w:ascii="Times New Roman" w:hAnsi="Times New Roman" w:cs="Times New Roman"/>
        </w:rPr>
        <w:t xml:space="preserve">Одним из основных направлений работы комитета по управлению муниципальным имуществом и земельными ресурсами администрации </w:t>
      </w:r>
      <w:proofErr w:type="spellStart"/>
      <w:r w:rsidRPr="00BD2B27">
        <w:rPr>
          <w:rFonts w:ascii="Times New Roman" w:hAnsi="Times New Roman" w:cs="Times New Roman"/>
        </w:rPr>
        <w:t>Шарьинского</w:t>
      </w:r>
      <w:proofErr w:type="spellEnd"/>
      <w:r w:rsidRPr="00BD2B27">
        <w:rPr>
          <w:rFonts w:ascii="Times New Roman" w:hAnsi="Times New Roman" w:cs="Times New Roman"/>
        </w:rPr>
        <w:t xml:space="preserve"> муниципального района Костромской области является обеспечение выполнения плана приватизации муниципального имущества.</w:t>
      </w:r>
    </w:p>
    <w:p w:rsidR="00BD2B27" w:rsidRPr="00BD2B27" w:rsidRDefault="00BD2B27" w:rsidP="00BD2B2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BD2B27">
        <w:rPr>
          <w:rFonts w:ascii="Times New Roman" w:hAnsi="Times New Roman" w:cs="Times New Roman"/>
        </w:rPr>
        <w:t xml:space="preserve">  Прогнозный план приватизации муниципального имущества </w:t>
      </w:r>
      <w:proofErr w:type="spellStart"/>
      <w:r w:rsidRPr="00BD2B27">
        <w:rPr>
          <w:rFonts w:ascii="Times New Roman" w:hAnsi="Times New Roman" w:cs="Times New Roman"/>
        </w:rPr>
        <w:t>Шарьинского</w:t>
      </w:r>
      <w:proofErr w:type="spellEnd"/>
      <w:r w:rsidRPr="00BD2B27">
        <w:rPr>
          <w:rFonts w:ascii="Times New Roman" w:hAnsi="Times New Roman" w:cs="Times New Roman"/>
        </w:rPr>
        <w:t xml:space="preserve"> муниципального района на 2023 год и на плановый период 2024-2025 годы  утвержден решением Собрания депутатов </w:t>
      </w:r>
      <w:proofErr w:type="spellStart"/>
      <w:r w:rsidRPr="00BD2B27">
        <w:rPr>
          <w:rFonts w:ascii="Times New Roman" w:hAnsi="Times New Roman" w:cs="Times New Roman"/>
        </w:rPr>
        <w:t>Шарьинского</w:t>
      </w:r>
      <w:proofErr w:type="spellEnd"/>
      <w:r w:rsidRPr="00BD2B27">
        <w:rPr>
          <w:rFonts w:ascii="Times New Roman" w:hAnsi="Times New Roman" w:cs="Times New Roman"/>
        </w:rPr>
        <w:t xml:space="preserve"> муниципального района  от 30 ноября  2022 года № 78 «Об утверждении прогнозного плана приватизации муниципального имущества </w:t>
      </w:r>
      <w:proofErr w:type="spellStart"/>
      <w:r w:rsidRPr="00BD2B27">
        <w:rPr>
          <w:rFonts w:ascii="Times New Roman" w:hAnsi="Times New Roman" w:cs="Times New Roman"/>
        </w:rPr>
        <w:t>Шарьинского</w:t>
      </w:r>
      <w:proofErr w:type="spellEnd"/>
      <w:r w:rsidRPr="00BD2B27">
        <w:rPr>
          <w:rFonts w:ascii="Times New Roman" w:hAnsi="Times New Roman" w:cs="Times New Roman"/>
        </w:rPr>
        <w:t xml:space="preserve"> муниципального района на 2023 год и плановый период 2024-2025 годы».</w:t>
      </w:r>
    </w:p>
    <w:p w:rsidR="00BD2B27" w:rsidRPr="00BD2B27" w:rsidRDefault="00BD2B27" w:rsidP="00BD2B2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:rsidR="00BD2B27" w:rsidRPr="00BD2B27" w:rsidRDefault="00BD2B27" w:rsidP="00BD2B27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BD2B27">
        <w:rPr>
          <w:rFonts w:ascii="Times New Roman" w:hAnsi="Times New Roman" w:cs="Times New Roman"/>
        </w:rPr>
        <w:t>В 2024 году подлежало приватизации следующее муниципальное имущество:</w:t>
      </w:r>
    </w:p>
    <w:p w:rsidR="00BD2B27" w:rsidRPr="00BD2B27" w:rsidRDefault="00BD2B27" w:rsidP="00BD2B2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tbl>
      <w:tblPr>
        <w:tblW w:w="9640" w:type="dxa"/>
        <w:tblInd w:w="45" w:type="dxa"/>
        <w:tblLayout w:type="fixed"/>
        <w:tblCellMar>
          <w:top w:w="55" w:type="dxa"/>
          <w:left w:w="10" w:type="dxa"/>
          <w:bottom w:w="55" w:type="dxa"/>
          <w:right w:w="10" w:type="dxa"/>
        </w:tblCellMar>
        <w:tblLook w:val="04A0"/>
      </w:tblPr>
      <w:tblGrid>
        <w:gridCol w:w="466"/>
        <w:gridCol w:w="2758"/>
        <w:gridCol w:w="2031"/>
        <w:gridCol w:w="2410"/>
        <w:gridCol w:w="1975"/>
      </w:tblGrid>
      <w:tr w:rsidR="00BD2B27" w:rsidRPr="00BD2B27" w:rsidTr="007D3ED1">
        <w:tc>
          <w:tcPr>
            <w:tcW w:w="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Heading"/>
              <w:suppressLineNumbers w:val="0"/>
              <w:jc w:val="both"/>
              <w:rPr>
                <w:rFonts w:cs="Times New Roman"/>
                <w:b w:val="0"/>
                <w:bCs w:val="0"/>
                <w:i w:val="0"/>
                <w:iCs w:val="0"/>
              </w:rPr>
            </w:pPr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№</w:t>
            </w:r>
          </w:p>
          <w:p w:rsidR="00BD2B27" w:rsidRPr="00BD2B27" w:rsidRDefault="00BD2B27" w:rsidP="00BD2B27">
            <w:pPr>
              <w:pStyle w:val="TableHeading"/>
              <w:suppressLineNumbers w:val="0"/>
              <w:jc w:val="both"/>
              <w:rPr>
                <w:rFonts w:cs="Times New Roman"/>
                <w:b w:val="0"/>
                <w:bCs w:val="0"/>
                <w:i w:val="0"/>
                <w:iCs w:val="0"/>
              </w:rPr>
            </w:pPr>
            <w:proofErr w:type="spellStart"/>
            <w:proofErr w:type="gramStart"/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п</w:t>
            </w:r>
            <w:proofErr w:type="spellEnd"/>
            <w:proofErr w:type="gramEnd"/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/</w:t>
            </w:r>
            <w:proofErr w:type="spellStart"/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п</w:t>
            </w:r>
            <w:proofErr w:type="spellEnd"/>
          </w:p>
        </w:tc>
        <w:tc>
          <w:tcPr>
            <w:tcW w:w="2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Heading"/>
              <w:suppressLineNumbers w:val="0"/>
              <w:jc w:val="both"/>
              <w:rPr>
                <w:rFonts w:cs="Times New Roman"/>
                <w:b w:val="0"/>
                <w:bCs w:val="0"/>
                <w:i w:val="0"/>
                <w:iCs w:val="0"/>
              </w:rPr>
            </w:pPr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наименование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Heading"/>
              <w:suppressLineNumbers w:val="0"/>
              <w:jc w:val="both"/>
              <w:rPr>
                <w:rFonts w:cs="Times New Roman"/>
                <w:b w:val="0"/>
                <w:bCs w:val="0"/>
                <w:i w:val="0"/>
                <w:iCs w:val="0"/>
              </w:rPr>
            </w:pPr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местоположение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Heading"/>
              <w:suppressLineNumbers w:val="0"/>
              <w:jc w:val="both"/>
              <w:rPr>
                <w:rFonts w:cs="Times New Roman"/>
                <w:b w:val="0"/>
                <w:bCs w:val="0"/>
                <w:i w:val="0"/>
                <w:iCs w:val="0"/>
              </w:rPr>
            </w:pPr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Год ввода в эксплуатацию</w:t>
            </w:r>
          </w:p>
        </w:tc>
        <w:tc>
          <w:tcPr>
            <w:tcW w:w="1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Heading"/>
              <w:suppressLineNumbers w:val="0"/>
              <w:jc w:val="both"/>
              <w:rPr>
                <w:rFonts w:cs="Times New Roman"/>
                <w:b w:val="0"/>
                <w:bCs w:val="0"/>
                <w:i w:val="0"/>
                <w:iCs w:val="0"/>
              </w:rPr>
            </w:pPr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Рыночная стоимость имущества, руб.</w:t>
            </w:r>
          </w:p>
          <w:p w:rsidR="00BD2B27" w:rsidRPr="00BD2B27" w:rsidRDefault="00BD2B27" w:rsidP="00BD2B27">
            <w:pPr>
              <w:pStyle w:val="TableHeading"/>
              <w:suppressLineNumbers w:val="0"/>
              <w:jc w:val="both"/>
              <w:rPr>
                <w:rFonts w:cs="Times New Roman"/>
                <w:b w:val="0"/>
                <w:bCs w:val="0"/>
                <w:i w:val="0"/>
                <w:iCs w:val="0"/>
              </w:rPr>
            </w:pPr>
            <w:r w:rsidRPr="00BD2B27">
              <w:rPr>
                <w:rFonts w:cs="Times New Roman"/>
                <w:b w:val="0"/>
                <w:bCs w:val="0"/>
                <w:i w:val="0"/>
                <w:iCs w:val="0"/>
              </w:rPr>
              <w:t>(в т.ч. НДС)</w:t>
            </w:r>
          </w:p>
        </w:tc>
      </w:tr>
      <w:tr w:rsidR="00BD2B27" w:rsidRPr="00BD2B27" w:rsidTr="007D3ED1">
        <w:tc>
          <w:tcPr>
            <w:tcW w:w="4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1</w:t>
            </w:r>
          </w:p>
        </w:tc>
        <w:tc>
          <w:tcPr>
            <w:tcW w:w="27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Нежилое здание бани с земельным участком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 xml:space="preserve">Костромская область, </w:t>
            </w:r>
            <w:proofErr w:type="spellStart"/>
            <w:r w:rsidRPr="00BD2B27">
              <w:rPr>
                <w:rFonts w:cs="Times New Roman"/>
              </w:rPr>
              <w:t>Шарьинский</w:t>
            </w:r>
            <w:proofErr w:type="spellEnd"/>
            <w:r w:rsidRPr="00BD2B27">
              <w:rPr>
                <w:rFonts w:cs="Times New Roman"/>
              </w:rPr>
              <w:t xml:space="preserve"> район, </w:t>
            </w:r>
            <w:proofErr w:type="spellStart"/>
            <w:r w:rsidRPr="00BD2B27">
              <w:rPr>
                <w:rFonts w:cs="Times New Roman"/>
              </w:rPr>
              <w:t>п</w:t>
            </w:r>
            <w:proofErr w:type="gramStart"/>
            <w:r w:rsidRPr="00BD2B27">
              <w:rPr>
                <w:rFonts w:cs="Times New Roman"/>
              </w:rPr>
              <w:t>.Ш</w:t>
            </w:r>
            <w:proofErr w:type="gramEnd"/>
            <w:r w:rsidRPr="00BD2B27">
              <w:rPr>
                <w:rFonts w:cs="Times New Roman"/>
              </w:rPr>
              <w:t>екшема</w:t>
            </w:r>
            <w:proofErr w:type="spellEnd"/>
            <w:r w:rsidRPr="00BD2B27">
              <w:rPr>
                <w:rFonts w:cs="Times New Roman"/>
              </w:rPr>
              <w:t>, ул. Рабочая, д. 29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1968</w:t>
            </w:r>
          </w:p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Назначение : нежилое, 1-этажное, общая площадь – 247,6 кв.м., инв. № 8108, лит</w:t>
            </w:r>
            <w:proofErr w:type="gramStart"/>
            <w:r w:rsidRPr="00BD2B27">
              <w:rPr>
                <w:rFonts w:cs="Times New Roman"/>
              </w:rPr>
              <w:t>.А</w:t>
            </w:r>
            <w:proofErr w:type="gramEnd"/>
            <w:r w:rsidRPr="00BD2B27">
              <w:rPr>
                <w:rFonts w:cs="Times New Roman"/>
              </w:rPr>
              <w:t xml:space="preserve">, </w:t>
            </w:r>
          </w:p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</w:p>
        </w:tc>
        <w:tc>
          <w:tcPr>
            <w:tcW w:w="19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346 000,00  в т.ч. стоимость здания бани-210 833,33 р</w:t>
            </w:r>
            <w:proofErr w:type="gramStart"/>
            <w:r w:rsidRPr="00BD2B27">
              <w:rPr>
                <w:rFonts w:cs="Times New Roman"/>
              </w:rPr>
              <w:t>.(</w:t>
            </w:r>
            <w:proofErr w:type="gramEnd"/>
            <w:r w:rsidRPr="00BD2B27">
              <w:rPr>
                <w:rFonts w:cs="Times New Roman"/>
              </w:rPr>
              <w:t>НДС-42 166,67 р.), стоимость земельного участка-93 000,00р.</w:t>
            </w:r>
          </w:p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</w:p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</w:p>
        </w:tc>
      </w:tr>
      <w:tr w:rsidR="00BD2B27" w:rsidRPr="00BD2B27" w:rsidTr="007D3ED1">
        <w:trPr>
          <w:trHeight w:val="276"/>
        </w:trPr>
        <w:tc>
          <w:tcPr>
            <w:tcW w:w="4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2</w:t>
            </w:r>
          </w:p>
        </w:tc>
        <w:tc>
          <w:tcPr>
            <w:tcW w:w="27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Здание котельной, 1-этажное, кирпичное, общая площадь -102,2 кв.м., кадастровый номер 44:24160101:368,</w:t>
            </w:r>
          </w:p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Год ввода в эксплуатацию 1968</w:t>
            </w:r>
          </w:p>
        </w:tc>
        <w:tc>
          <w:tcPr>
            <w:tcW w:w="203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Костромская область,</w:t>
            </w:r>
          </w:p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proofErr w:type="spellStart"/>
            <w:r w:rsidRPr="00BD2B27">
              <w:rPr>
                <w:rFonts w:cs="Times New Roman"/>
              </w:rPr>
              <w:t>Шарьинский</w:t>
            </w:r>
            <w:proofErr w:type="spellEnd"/>
            <w:r w:rsidRPr="00BD2B27">
              <w:rPr>
                <w:rFonts w:cs="Times New Roman"/>
              </w:rPr>
              <w:t xml:space="preserve"> район,</w:t>
            </w:r>
          </w:p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 xml:space="preserve">д. </w:t>
            </w:r>
            <w:proofErr w:type="spellStart"/>
            <w:r w:rsidRPr="00BD2B27">
              <w:rPr>
                <w:rFonts w:cs="Times New Roman"/>
              </w:rPr>
              <w:t>Пищевка</w:t>
            </w:r>
            <w:proofErr w:type="spellEnd"/>
            <w:r w:rsidRPr="00BD2B27">
              <w:rPr>
                <w:rFonts w:cs="Times New Roman"/>
              </w:rPr>
              <w:t>,</w:t>
            </w:r>
          </w:p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ул</w:t>
            </w:r>
            <w:proofErr w:type="gramStart"/>
            <w:r w:rsidRPr="00BD2B27">
              <w:rPr>
                <w:rFonts w:cs="Times New Roman"/>
              </w:rPr>
              <w:t>.Ц</w:t>
            </w:r>
            <w:proofErr w:type="gramEnd"/>
            <w:r w:rsidRPr="00BD2B27">
              <w:rPr>
                <w:rFonts w:cs="Times New Roman"/>
              </w:rPr>
              <w:t>ентральная, д. 48</w:t>
            </w:r>
          </w:p>
        </w:tc>
        <w:tc>
          <w:tcPr>
            <w:tcW w:w="24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Возможно перепрофилирование</w:t>
            </w:r>
          </w:p>
        </w:tc>
        <w:tc>
          <w:tcPr>
            <w:tcW w:w="19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D2B27" w:rsidRPr="00BD2B27" w:rsidRDefault="00BD2B27" w:rsidP="00BD2B27">
            <w:pPr>
              <w:pStyle w:val="TableContents"/>
              <w:suppressLineNumbers w:val="0"/>
              <w:jc w:val="both"/>
              <w:rPr>
                <w:rFonts w:cs="Times New Roman"/>
              </w:rPr>
            </w:pPr>
            <w:r w:rsidRPr="00BD2B27">
              <w:rPr>
                <w:rFonts w:cs="Times New Roman"/>
              </w:rPr>
              <w:t>157 000,00 руб</w:t>
            </w:r>
            <w:proofErr w:type="gramStart"/>
            <w:r w:rsidRPr="00BD2B27">
              <w:rPr>
                <w:rFonts w:cs="Times New Roman"/>
              </w:rPr>
              <w:t>.(</w:t>
            </w:r>
            <w:proofErr w:type="gramEnd"/>
            <w:r w:rsidRPr="00BD2B27">
              <w:rPr>
                <w:rFonts w:cs="Times New Roman"/>
              </w:rPr>
              <w:t xml:space="preserve"> в т.ч. стоимость здания котельной- 89 166,67 руб.(НДС-17 833,33 руб., стоимость  земельного участка -50 000,00 руб.</w:t>
            </w:r>
          </w:p>
        </w:tc>
      </w:tr>
    </w:tbl>
    <w:p w:rsidR="00BD2B27" w:rsidRPr="00BD2B27" w:rsidRDefault="00BD2B27" w:rsidP="00BD2B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2B27" w:rsidRPr="00BD2B27" w:rsidRDefault="00BD2B27" w:rsidP="00BD2B27">
      <w:pPr>
        <w:pStyle w:val="Standarduser"/>
        <w:tabs>
          <w:tab w:val="left" w:pos="-360"/>
        </w:tabs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В отчетном году было объявлено </w:t>
      </w:r>
      <w:r w:rsidRPr="00BD2B27">
        <w:rPr>
          <w:rFonts w:cs="Times New Roman"/>
        </w:rPr>
        <w:t>2 аукциона по продаже данных объектов. Аукционы не состоялись по причине отсутствия заявок на участие в аукционе.</w:t>
      </w:r>
    </w:p>
    <w:p w:rsidR="00310A0F" w:rsidRPr="00BD2B27" w:rsidRDefault="00310A0F" w:rsidP="00BD2B2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78FE" w:rsidRPr="008B78FE" w:rsidRDefault="008B78FE" w:rsidP="008B78FE">
      <w:pPr>
        <w:pStyle w:val="a8"/>
        <w:spacing w:line="240" w:lineRule="auto"/>
        <w:ind w:firstLine="709"/>
        <w:rPr>
          <w:b/>
          <w:sz w:val="24"/>
          <w:szCs w:val="24"/>
        </w:rPr>
      </w:pP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D3ED1">
        <w:rPr>
          <w:rFonts w:ascii="Times New Roman" w:hAnsi="Times New Roman" w:cs="Times New Roman"/>
          <w:i w:val="0"/>
          <w:sz w:val="24"/>
          <w:szCs w:val="24"/>
        </w:rPr>
        <w:t>СОБРАНИЕ ДЕПУТАТОВ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D1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D3ED1">
        <w:rPr>
          <w:rFonts w:ascii="Times New Roman" w:hAnsi="Times New Roman" w:cs="Times New Roman"/>
          <w:i w:val="0"/>
          <w:sz w:val="24"/>
          <w:szCs w:val="24"/>
        </w:rPr>
        <w:t>КОСТРОМСКОЙ ОБЛАСТИ</w:t>
      </w: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D3ED1">
        <w:rPr>
          <w:rFonts w:ascii="Times New Roman" w:hAnsi="Times New Roman" w:cs="Times New Roman"/>
          <w:i w:val="0"/>
          <w:sz w:val="24"/>
          <w:szCs w:val="24"/>
        </w:rPr>
        <w:t>РЕШЕНИЕ</w:t>
      </w: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D3ED1">
        <w:rPr>
          <w:rFonts w:ascii="Times New Roman" w:hAnsi="Times New Roman" w:cs="Times New Roman"/>
          <w:i w:val="0"/>
          <w:sz w:val="24"/>
          <w:szCs w:val="24"/>
        </w:rPr>
        <w:t>«26» февраля 2025 г. № 10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 внесении изменений в</w:t>
      </w:r>
      <w:r w:rsidRPr="007D3ED1">
        <w:rPr>
          <w:rFonts w:ascii="Times New Roman" w:hAnsi="Times New Roman" w:cs="Times New Roman"/>
          <w:i w:val="0"/>
          <w:sz w:val="24"/>
          <w:szCs w:val="24"/>
        </w:rPr>
        <w:t xml:space="preserve"> структуру администрации </w:t>
      </w:r>
      <w:proofErr w:type="spellStart"/>
      <w:r w:rsidRPr="007D3ED1">
        <w:rPr>
          <w:rFonts w:ascii="Times New Roman" w:hAnsi="Times New Roman" w:cs="Times New Roman"/>
          <w:i w:val="0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района, утвержденную постановлением Собрания депутатов </w:t>
      </w:r>
      <w:proofErr w:type="spellStart"/>
      <w:r w:rsidRPr="007D3ED1">
        <w:rPr>
          <w:rFonts w:ascii="Times New Roman" w:hAnsi="Times New Roman" w:cs="Times New Roman"/>
          <w:i w:val="0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i w:val="0"/>
          <w:sz w:val="24"/>
          <w:szCs w:val="24"/>
        </w:rPr>
        <w:t xml:space="preserve"> муниципального района Костромской области</w:t>
      </w: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D3ED1">
        <w:rPr>
          <w:rFonts w:ascii="Times New Roman" w:hAnsi="Times New Roman" w:cs="Times New Roman"/>
          <w:i w:val="0"/>
          <w:sz w:val="24"/>
          <w:szCs w:val="24"/>
        </w:rPr>
        <w:t>от 29.11.2018 года № 79</w:t>
      </w: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7D3ED1" w:rsidRPr="007D3ED1" w:rsidRDefault="007D3ED1" w:rsidP="007D3ED1">
      <w:pPr>
        <w:pStyle w:val="2"/>
        <w:keepNext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 связи с изменениями </w:t>
      </w:r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реестра должностей муниципальной службы в </w:t>
      </w:r>
      <w:proofErr w:type="spellStart"/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>Шарьинском</w:t>
      </w:r>
      <w:proofErr w:type="spellEnd"/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муниципальном районе Костромской области, в соответствии с </w:t>
      </w:r>
      <w:proofErr w:type="gramStart"/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>ч</w:t>
      </w:r>
      <w:proofErr w:type="gramEnd"/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.4 ст.36, ст.50 Устава муниципального образования </w:t>
      </w:r>
      <w:proofErr w:type="spellStart"/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>Шарьинский</w:t>
      </w:r>
      <w:proofErr w:type="spellEnd"/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муниципальный район, Собрание депутатов </w:t>
      </w:r>
      <w:proofErr w:type="spellStart"/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 Костромской области</w:t>
      </w:r>
    </w:p>
    <w:p w:rsid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D3ED1">
        <w:rPr>
          <w:rFonts w:ascii="Times New Roman" w:hAnsi="Times New Roman" w:cs="Times New Roman"/>
        </w:rPr>
        <w:t xml:space="preserve">1. Внести в структуру администрации </w:t>
      </w:r>
      <w:proofErr w:type="spellStart"/>
      <w:r w:rsidRPr="007D3ED1">
        <w:rPr>
          <w:rFonts w:ascii="Times New Roman" w:hAnsi="Times New Roman" w:cs="Times New Roman"/>
        </w:rPr>
        <w:t>Шарьинского</w:t>
      </w:r>
      <w:proofErr w:type="spellEnd"/>
      <w:r w:rsidRPr="007D3ED1">
        <w:rPr>
          <w:rFonts w:ascii="Times New Roman" w:hAnsi="Times New Roman" w:cs="Times New Roman"/>
        </w:rPr>
        <w:t xml:space="preserve"> муниципального района, утвержденную постановлением Собрания депутатов </w:t>
      </w:r>
      <w:proofErr w:type="spellStart"/>
      <w:r w:rsidRPr="007D3ED1">
        <w:rPr>
          <w:rFonts w:ascii="Times New Roman" w:hAnsi="Times New Roman" w:cs="Times New Roman"/>
        </w:rPr>
        <w:t>Шарьинского</w:t>
      </w:r>
      <w:proofErr w:type="spellEnd"/>
      <w:r w:rsidRPr="007D3ED1">
        <w:rPr>
          <w:rFonts w:ascii="Times New Roman" w:hAnsi="Times New Roman" w:cs="Times New Roman"/>
        </w:rPr>
        <w:t xml:space="preserve"> муниципального района  Костромской о</w:t>
      </w:r>
      <w:r>
        <w:rPr>
          <w:rFonts w:ascii="Times New Roman" w:hAnsi="Times New Roman" w:cs="Times New Roman"/>
        </w:rPr>
        <w:t xml:space="preserve">бласти от 29.11.2018 года № 79 </w:t>
      </w:r>
      <w:r w:rsidRPr="007D3ED1">
        <w:rPr>
          <w:rFonts w:ascii="Times New Roman" w:hAnsi="Times New Roman" w:cs="Times New Roman"/>
        </w:rPr>
        <w:t>(в редакции решений от 28.04.2021 года № 26, от 25.02.2022 г. № 14) следующее изменение:</w:t>
      </w:r>
    </w:p>
    <w:p w:rsidR="007D3ED1" w:rsidRPr="007D3ED1" w:rsidRDefault="007D3ED1" w:rsidP="007D3ED1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sz w:val="24"/>
          <w:szCs w:val="24"/>
        </w:rPr>
        <w:t>1) Дополнить 22 абзацем следующего содержания:</w:t>
      </w:r>
    </w:p>
    <w:p w:rsidR="007D3ED1" w:rsidRPr="007D3ED1" w:rsidRDefault="007D3ED1" w:rsidP="007D3ED1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sz w:val="24"/>
          <w:szCs w:val="24"/>
        </w:rPr>
        <w:t>«Инспектор муниципального контроля».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D3ED1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7D3E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</w:rPr>
        <w:t xml:space="preserve"> района». 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     </w:t>
      </w:r>
      <w:proofErr w:type="spellStart"/>
      <w:r w:rsidRPr="007D3ED1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ED1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7D3ED1" w:rsidRPr="007D3ED1" w:rsidRDefault="007D3ED1" w:rsidP="007D3ED1">
      <w:pPr>
        <w:pStyle w:val="87"/>
        <w:ind w:firstLine="709"/>
        <w:jc w:val="center"/>
        <w:rPr>
          <w:szCs w:val="24"/>
        </w:rPr>
      </w:pP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«26» февраля 2025 г. № </w:t>
      </w:r>
      <w:r w:rsidRPr="007D3ED1">
        <w:rPr>
          <w:rFonts w:ascii="Times New Roman" w:hAnsi="Times New Roman" w:cs="Times New Roman"/>
          <w:sz w:val="24"/>
          <w:szCs w:val="24"/>
        </w:rPr>
        <w:t>11 -</w:t>
      </w:r>
      <w:proofErr w:type="gramStart"/>
      <w:r w:rsidRPr="007D3ED1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7D3ED1" w:rsidRPr="007D3ED1" w:rsidRDefault="007D3ED1" w:rsidP="007D3ED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7D3ED1">
        <w:rPr>
          <w:b/>
          <w:sz w:val="24"/>
          <w:szCs w:val="24"/>
        </w:rPr>
        <w:t>О реализации мероприятий муниципальной программы</w:t>
      </w:r>
    </w:p>
    <w:p w:rsidR="007D3ED1" w:rsidRPr="007D3ED1" w:rsidRDefault="007D3ED1" w:rsidP="007D3ED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транспортной системы</w:t>
      </w:r>
      <w:r w:rsidRPr="007D3ED1">
        <w:rPr>
          <w:b/>
          <w:sz w:val="24"/>
          <w:szCs w:val="24"/>
        </w:rPr>
        <w:t xml:space="preserve"> </w:t>
      </w:r>
      <w:proofErr w:type="spellStart"/>
      <w:r w:rsidRPr="007D3ED1">
        <w:rPr>
          <w:b/>
          <w:sz w:val="24"/>
          <w:szCs w:val="24"/>
        </w:rPr>
        <w:t>Шарьинского</w:t>
      </w:r>
      <w:proofErr w:type="spellEnd"/>
      <w:r w:rsidRPr="007D3ED1">
        <w:rPr>
          <w:b/>
          <w:sz w:val="24"/>
          <w:szCs w:val="24"/>
        </w:rPr>
        <w:t xml:space="preserve"> муниципального района Костромской области»  в 2024 году</w:t>
      </w:r>
    </w:p>
    <w:p w:rsidR="007D3ED1" w:rsidRPr="007D3ED1" w:rsidRDefault="007D3ED1" w:rsidP="007D3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D3ED1">
        <w:rPr>
          <w:rFonts w:ascii="Times New Roman" w:hAnsi="Times New Roman" w:cs="Times New Roman"/>
          <w:color w:val="000000"/>
        </w:rPr>
        <w:t>Заслушав и обсудив доклад</w:t>
      </w:r>
      <w:r w:rsidRPr="007D3ED1">
        <w:rPr>
          <w:rFonts w:ascii="Times New Roman" w:hAnsi="Times New Roman" w:cs="Times New Roman"/>
        </w:rPr>
        <w:t xml:space="preserve"> </w:t>
      </w:r>
      <w:proofErr w:type="spellStart"/>
      <w:r w:rsidRPr="007D3ED1">
        <w:rPr>
          <w:rFonts w:ascii="Times New Roman" w:hAnsi="Times New Roman" w:cs="Times New Roman"/>
        </w:rPr>
        <w:t>Вихаревой</w:t>
      </w:r>
      <w:proofErr w:type="spellEnd"/>
      <w:r w:rsidRPr="007D3ED1">
        <w:rPr>
          <w:rFonts w:ascii="Times New Roman" w:hAnsi="Times New Roman" w:cs="Times New Roman"/>
        </w:rPr>
        <w:t xml:space="preserve"> Алены Сергеевны, заместителя главы администрации - з</w:t>
      </w:r>
      <w:r w:rsidRPr="007D3ED1">
        <w:rPr>
          <w:rFonts w:ascii="Times New Roman" w:hAnsi="Times New Roman" w:cs="Times New Roman"/>
          <w:color w:val="000000"/>
        </w:rPr>
        <w:t>аведующего отделом ар</w:t>
      </w:r>
      <w:r>
        <w:rPr>
          <w:rFonts w:ascii="Times New Roman" w:hAnsi="Times New Roman" w:cs="Times New Roman"/>
          <w:color w:val="000000"/>
        </w:rPr>
        <w:t xml:space="preserve">хитектуры, строительства и ЖКХ </w:t>
      </w:r>
      <w:r w:rsidRPr="007D3ED1">
        <w:rPr>
          <w:rFonts w:ascii="Times New Roman" w:hAnsi="Times New Roman" w:cs="Times New Roman"/>
          <w:color w:val="000000"/>
        </w:rPr>
        <w:t xml:space="preserve">администрации </w:t>
      </w:r>
      <w:proofErr w:type="spellStart"/>
      <w:r w:rsidRPr="007D3ED1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7D3ED1">
        <w:rPr>
          <w:rFonts w:ascii="Times New Roman" w:hAnsi="Times New Roman" w:cs="Times New Roman"/>
          <w:color w:val="000000"/>
        </w:rPr>
        <w:t xml:space="preserve"> муниципального района, рассмотрев проект решения, руководствуясь статьёй 25 Устава муниципального образования </w:t>
      </w:r>
      <w:proofErr w:type="spellStart"/>
      <w:r w:rsidRPr="007D3ED1">
        <w:rPr>
          <w:rFonts w:ascii="Times New Roman" w:hAnsi="Times New Roman" w:cs="Times New Roman"/>
          <w:color w:val="000000"/>
        </w:rPr>
        <w:t>Шарьинский</w:t>
      </w:r>
      <w:proofErr w:type="spellEnd"/>
      <w:r w:rsidRPr="007D3ED1">
        <w:rPr>
          <w:rFonts w:ascii="Times New Roman" w:hAnsi="Times New Roman" w:cs="Times New Roman"/>
          <w:color w:val="000000"/>
        </w:rPr>
        <w:t xml:space="preserve"> муниципальный район Костромской области, Собрание депутатов </w:t>
      </w:r>
      <w:proofErr w:type="spellStart"/>
      <w:r w:rsidRPr="007D3ED1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7D3ED1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7D3ED1" w:rsidRPr="007D3ED1" w:rsidRDefault="007D3ED1" w:rsidP="007D3ED1">
      <w:pPr>
        <w:pStyle w:val="ab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D3ED1" w:rsidRPr="007D3ED1" w:rsidRDefault="007D3ED1" w:rsidP="007D3ED1">
      <w:pPr>
        <w:pStyle w:val="ab"/>
        <w:ind w:firstLine="709"/>
        <w:jc w:val="center"/>
        <w:rPr>
          <w:rFonts w:ascii="Times New Roman" w:hAnsi="Times New Roman" w:cs="Times New Roman"/>
          <w:b/>
          <w:bCs/>
        </w:rPr>
      </w:pPr>
      <w:r w:rsidRPr="007D3ED1">
        <w:rPr>
          <w:rFonts w:ascii="Times New Roman" w:hAnsi="Times New Roman" w:cs="Times New Roman"/>
          <w:b/>
          <w:bCs/>
        </w:rPr>
        <w:t>РЕШИЛО:</w:t>
      </w:r>
    </w:p>
    <w:p w:rsidR="007D3ED1" w:rsidRPr="007D3ED1" w:rsidRDefault="007D3ED1" w:rsidP="007D3ED1">
      <w:pPr>
        <w:pStyle w:val="ab"/>
        <w:ind w:firstLine="709"/>
        <w:jc w:val="both"/>
        <w:rPr>
          <w:rFonts w:ascii="Times New Roman" w:hAnsi="Times New Roman" w:cs="Times New Roman"/>
          <w:b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  <w:r w:rsidRPr="007D3ED1">
        <w:rPr>
          <w:sz w:val="24"/>
          <w:szCs w:val="24"/>
        </w:rPr>
        <w:t xml:space="preserve">1. Принять информацию о реализации мероприятий муниципальной программы </w:t>
      </w:r>
      <w:r>
        <w:rPr>
          <w:sz w:val="24"/>
          <w:szCs w:val="24"/>
        </w:rPr>
        <w:t>«Развитие транспортной системы</w:t>
      </w:r>
      <w:r w:rsidRPr="007D3ED1">
        <w:rPr>
          <w:sz w:val="24"/>
          <w:szCs w:val="24"/>
        </w:rPr>
        <w:t xml:space="preserve"> </w:t>
      </w:r>
      <w:proofErr w:type="spellStart"/>
      <w:r w:rsidRPr="007D3ED1">
        <w:rPr>
          <w:sz w:val="24"/>
          <w:szCs w:val="24"/>
        </w:rPr>
        <w:t>Шарьинского</w:t>
      </w:r>
      <w:proofErr w:type="spellEnd"/>
      <w:r w:rsidRPr="007D3ED1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 xml:space="preserve">ого района Костромской области </w:t>
      </w:r>
      <w:r w:rsidRPr="007D3ED1">
        <w:rPr>
          <w:sz w:val="24"/>
          <w:szCs w:val="24"/>
        </w:rPr>
        <w:t>в 2024 году к сведению;</w:t>
      </w:r>
    </w:p>
    <w:p w:rsidR="007D3ED1" w:rsidRPr="007D3ED1" w:rsidRDefault="007D3ED1" w:rsidP="007D3ED1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Pr="007D3ED1">
        <w:rPr>
          <w:rFonts w:ascii="Times New Roman" w:hAnsi="Times New Roman" w:cs="Times New Roman"/>
        </w:rPr>
        <w:t xml:space="preserve"> Настоящее решение вступает в силу после его подписания и подлежит опубликованию в информационном бюллетене «Вестник </w:t>
      </w:r>
      <w:proofErr w:type="spellStart"/>
      <w:r w:rsidRPr="007D3ED1">
        <w:rPr>
          <w:rFonts w:ascii="Times New Roman" w:hAnsi="Times New Roman" w:cs="Times New Roman"/>
        </w:rPr>
        <w:t>Шарьинского</w:t>
      </w:r>
      <w:proofErr w:type="spellEnd"/>
      <w:r w:rsidRPr="007D3ED1">
        <w:rPr>
          <w:rFonts w:ascii="Times New Roman" w:hAnsi="Times New Roman" w:cs="Times New Roman"/>
        </w:rPr>
        <w:t xml:space="preserve"> района».</w:t>
      </w:r>
    </w:p>
    <w:p w:rsidR="007D3ED1" w:rsidRPr="007D3ED1" w:rsidRDefault="007D3ED1" w:rsidP="007D3ED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ED1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7D3ED1" w:rsidRPr="007D3ED1" w:rsidRDefault="007D3ED1" w:rsidP="007D3ED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7D3ED1" w:rsidRPr="007D3ED1" w:rsidRDefault="007D3ED1" w:rsidP="007D3ED1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7D3ED1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«26» февраля 2025 г. № 12</w:t>
      </w:r>
      <w:r w:rsidRPr="007D3ED1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7D3ED1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7D3ED1" w:rsidRPr="007D3ED1" w:rsidRDefault="007D3ED1" w:rsidP="007D3ED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7D3ED1">
        <w:rPr>
          <w:b/>
          <w:sz w:val="24"/>
          <w:szCs w:val="24"/>
        </w:rPr>
        <w:t>О реализации мероприятий муниципальной программы</w:t>
      </w:r>
    </w:p>
    <w:p w:rsidR="007D3ED1" w:rsidRPr="007D3ED1" w:rsidRDefault="007D3ED1" w:rsidP="007D3ED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7D3ED1">
        <w:rPr>
          <w:b/>
          <w:sz w:val="24"/>
          <w:szCs w:val="24"/>
        </w:rPr>
        <w:t xml:space="preserve">«Повышение безопасности дорожного движения в  </w:t>
      </w:r>
      <w:proofErr w:type="spellStart"/>
      <w:r w:rsidRPr="007D3ED1">
        <w:rPr>
          <w:b/>
          <w:sz w:val="24"/>
          <w:szCs w:val="24"/>
        </w:rPr>
        <w:t>Шарьинском</w:t>
      </w:r>
      <w:proofErr w:type="spellEnd"/>
      <w:r w:rsidRPr="007D3ED1">
        <w:rPr>
          <w:b/>
          <w:sz w:val="24"/>
          <w:szCs w:val="24"/>
        </w:rPr>
        <w:t xml:space="preserve"> муниципальном районе Костромской области на 2021-2025 г.г.»  в 2024 году</w:t>
      </w:r>
    </w:p>
    <w:p w:rsidR="007D3ED1" w:rsidRPr="007D3ED1" w:rsidRDefault="007D3ED1" w:rsidP="007D3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D3ED1">
        <w:rPr>
          <w:rFonts w:ascii="Times New Roman" w:hAnsi="Times New Roman" w:cs="Times New Roman"/>
          <w:color w:val="000000"/>
        </w:rPr>
        <w:t>Заслушав и обсудив доклад</w:t>
      </w:r>
      <w:r w:rsidRPr="007D3ED1">
        <w:rPr>
          <w:rFonts w:ascii="Times New Roman" w:hAnsi="Times New Roman" w:cs="Times New Roman"/>
        </w:rPr>
        <w:t xml:space="preserve"> </w:t>
      </w:r>
      <w:proofErr w:type="spellStart"/>
      <w:r w:rsidRPr="007D3ED1">
        <w:rPr>
          <w:rFonts w:ascii="Times New Roman" w:hAnsi="Times New Roman" w:cs="Times New Roman"/>
        </w:rPr>
        <w:t>Вихаревой</w:t>
      </w:r>
      <w:proofErr w:type="spellEnd"/>
      <w:r w:rsidRPr="007D3ED1">
        <w:rPr>
          <w:rFonts w:ascii="Times New Roman" w:hAnsi="Times New Roman" w:cs="Times New Roman"/>
        </w:rPr>
        <w:t xml:space="preserve"> Алены Сергеевны, заместителя главы администрации - з</w:t>
      </w:r>
      <w:r w:rsidRPr="007D3ED1">
        <w:rPr>
          <w:rFonts w:ascii="Times New Roman" w:hAnsi="Times New Roman" w:cs="Times New Roman"/>
          <w:color w:val="000000"/>
        </w:rPr>
        <w:t xml:space="preserve">аведующего отделом архитектуры, строительства и ЖКХ  администрации </w:t>
      </w:r>
      <w:proofErr w:type="spellStart"/>
      <w:r w:rsidRPr="007D3ED1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7D3ED1">
        <w:rPr>
          <w:rFonts w:ascii="Times New Roman" w:hAnsi="Times New Roman" w:cs="Times New Roman"/>
          <w:color w:val="000000"/>
        </w:rPr>
        <w:t xml:space="preserve"> муниципального района, рассмотрев проект решения, руководствуясь статьёй 25 Устава муниципального образования </w:t>
      </w:r>
      <w:proofErr w:type="spellStart"/>
      <w:r w:rsidRPr="007D3ED1">
        <w:rPr>
          <w:rFonts w:ascii="Times New Roman" w:hAnsi="Times New Roman" w:cs="Times New Roman"/>
          <w:color w:val="000000"/>
        </w:rPr>
        <w:t>Шарьинский</w:t>
      </w:r>
      <w:proofErr w:type="spellEnd"/>
      <w:r w:rsidRPr="007D3ED1">
        <w:rPr>
          <w:rFonts w:ascii="Times New Roman" w:hAnsi="Times New Roman" w:cs="Times New Roman"/>
          <w:color w:val="000000"/>
        </w:rPr>
        <w:t xml:space="preserve"> муниципальный район Костромской области, Собрание депутатов </w:t>
      </w:r>
      <w:proofErr w:type="spellStart"/>
      <w:r w:rsidRPr="007D3ED1">
        <w:rPr>
          <w:rFonts w:ascii="Times New Roman" w:hAnsi="Times New Roman" w:cs="Times New Roman"/>
          <w:color w:val="000000"/>
        </w:rPr>
        <w:t>Шарьинского</w:t>
      </w:r>
      <w:proofErr w:type="spellEnd"/>
      <w:r w:rsidRPr="007D3ED1">
        <w:rPr>
          <w:rFonts w:ascii="Times New Roman" w:hAnsi="Times New Roman" w:cs="Times New Roman"/>
          <w:color w:val="000000"/>
        </w:rPr>
        <w:t xml:space="preserve"> муниципального района Костромской области</w:t>
      </w:r>
    </w:p>
    <w:p w:rsidR="007D3ED1" w:rsidRPr="007D3ED1" w:rsidRDefault="007D3ED1" w:rsidP="007D3ED1">
      <w:pPr>
        <w:pStyle w:val="ab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7D3ED1" w:rsidRPr="007D3ED1" w:rsidRDefault="007D3ED1" w:rsidP="007D3ED1">
      <w:pPr>
        <w:pStyle w:val="ab"/>
        <w:ind w:firstLine="709"/>
        <w:jc w:val="center"/>
        <w:rPr>
          <w:rFonts w:ascii="Times New Roman" w:hAnsi="Times New Roman" w:cs="Times New Roman"/>
          <w:b/>
          <w:bCs/>
        </w:rPr>
      </w:pPr>
      <w:r w:rsidRPr="007D3ED1">
        <w:rPr>
          <w:rFonts w:ascii="Times New Roman" w:hAnsi="Times New Roman" w:cs="Times New Roman"/>
          <w:b/>
          <w:bCs/>
        </w:rPr>
        <w:t>РЕШИЛО:</w:t>
      </w:r>
    </w:p>
    <w:p w:rsidR="007D3ED1" w:rsidRPr="007D3ED1" w:rsidRDefault="007D3ED1" w:rsidP="007D3ED1">
      <w:pPr>
        <w:pStyle w:val="ab"/>
        <w:ind w:firstLine="709"/>
        <w:jc w:val="both"/>
        <w:rPr>
          <w:rFonts w:ascii="Times New Roman" w:hAnsi="Times New Roman" w:cs="Times New Roman"/>
          <w:b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  <w:r w:rsidRPr="007D3ED1">
        <w:rPr>
          <w:sz w:val="24"/>
          <w:szCs w:val="24"/>
        </w:rPr>
        <w:t>1. Принять информацию о реализации мероприятий муниципальной программы «Повышение бе</w:t>
      </w:r>
      <w:r>
        <w:rPr>
          <w:sz w:val="24"/>
          <w:szCs w:val="24"/>
        </w:rPr>
        <w:t>зопасности дорожного движения в</w:t>
      </w:r>
      <w:r w:rsidRPr="007D3ED1">
        <w:rPr>
          <w:sz w:val="24"/>
          <w:szCs w:val="24"/>
        </w:rPr>
        <w:t xml:space="preserve"> </w:t>
      </w:r>
      <w:proofErr w:type="spellStart"/>
      <w:r w:rsidRPr="007D3ED1">
        <w:rPr>
          <w:sz w:val="24"/>
          <w:szCs w:val="24"/>
        </w:rPr>
        <w:t>Шарьинском</w:t>
      </w:r>
      <w:proofErr w:type="spellEnd"/>
      <w:r w:rsidRPr="007D3ED1">
        <w:rPr>
          <w:sz w:val="24"/>
          <w:szCs w:val="24"/>
        </w:rPr>
        <w:t xml:space="preserve"> муниципальном районе Костромской области на 2021-2025 г.г.» в 2024 году к сведению;</w:t>
      </w:r>
    </w:p>
    <w:p w:rsidR="007D3ED1" w:rsidRPr="007D3ED1" w:rsidRDefault="007D3ED1" w:rsidP="007D3ED1">
      <w:pPr>
        <w:pStyle w:val="ab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7D3ED1">
        <w:rPr>
          <w:rFonts w:ascii="Times New Roman" w:hAnsi="Times New Roman" w:cs="Times New Roman"/>
        </w:rPr>
        <w:t xml:space="preserve">Настоящее решение вступает в силу после его подписания и  подлежит опубликованию в информационном бюллетене «Вестник </w:t>
      </w:r>
      <w:proofErr w:type="spellStart"/>
      <w:r w:rsidRPr="007D3ED1">
        <w:rPr>
          <w:rFonts w:ascii="Times New Roman" w:hAnsi="Times New Roman" w:cs="Times New Roman"/>
        </w:rPr>
        <w:t>Шарьинского</w:t>
      </w:r>
      <w:proofErr w:type="spellEnd"/>
      <w:r w:rsidRPr="007D3ED1">
        <w:rPr>
          <w:rFonts w:ascii="Times New Roman" w:hAnsi="Times New Roman" w:cs="Times New Roman"/>
        </w:rPr>
        <w:t xml:space="preserve"> района».</w:t>
      </w:r>
    </w:p>
    <w:p w:rsidR="007D3ED1" w:rsidRPr="007D3ED1" w:rsidRDefault="007D3ED1" w:rsidP="007D3E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ED1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Собрание</w:t>
      </w:r>
      <w:r w:rsidRPr="007D3ED1">
        <w:rPr>
          <w:rFonts w:ascii="Times New Roman" w:hAnsi="Times New Roman" w:cs="Times New Roman"/>
          <w:b/>
          <w:bCs/>
          <w:sz w:val="24"/>
          <w:szCs w:val="24"/>
        </w:rPr>
        <w:t xml:space="preserve"> депутатов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D3ED1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Костромской</w:t>
      </w:r>
      <w:r w:rsidRPr="007D3ED1">
        <w:rPr>
          <w:rFonts w:ascii="Times New Roman" w:hAnsi="Times New Roman" w:cs="Times New Roman"/>
          <w:b/>
          <w:bCs/>
          <w:sz w:val="24"/>
          <w:szCs w:val="24"/>
        </w:rPr>
        <w:t xml:space="preserve"> области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3ED1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7D3ED1" w:rsidRPr="007D3ED1" w:rsidRDefault="007D3ED1" w:rsidP="007D3ED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«26» февраля 2025 г. № 13</w:t>
      </w:r>
      <w:r w:rsidRPr="007D3ED1">
        <w:rPr>
          <w:rFonts w:ascii="Times New Roman" w:hAnsi="Times New Roman" w:cs="Times New Roman"/>
          <w:b/>
          <w:sz w:val="24"/>
          <w:szCs w:val="24"/>
        </w:rPr>
        <w:t xml:space="preserve"> -</w:t>
      </w:r>
      <w:proofErr w:type="gramStart"/>
      <w:r w:rsidRPr="007D3ED1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7D3ED1" w:rsidRPr="007D3ED1" w:rsidRDefault="007D3ED1" w:rsidP="007D3ED1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b/>
          <w:sz w:val="24"/>
          <w:szCs w:val="24"/>
        </w:rPr>
        <w:t>О реализации мероприятий муниципальной программы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b/>
          <w:sz w:val="24"/>
          <w:szCs w:val="24"/>
        </w:rPr>
        <w:t xml:space="preserve">«Развитие образования в </w:t>
      </w:r>
      <w:proofErr w:type="spellStart"/>
      <w:r w:rsidRPr="007D3ED1">
        <w:rPr>
          <w:rFonts w:ascii="Times New Roman" w:eastAsia="Times New Roman" w:hAnsi="Times New Roman" w:cs="Times New Roman"/>
          <w:b/>
          <w:sz w:val="24"/>
          <w:szCs w:val="24"/>
        </w:rPr>
        <w:t>Шарьинском</w:t>
      </w:r>
      <w:proofErr w:type="spellEnd"/>
      <w:r w:rsidRPr="007D3ED1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b/>
          <w:sz w:val="24"/>
          <w:szCs w:val="24"/>
        </w:rPr>
        <w:t>на 2021-2023 годы» в 2024 году.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Заслушав и обсудив доклад </w:t>
      </w:r>
      <w:r w:rsidRPr="007D3ED1">
        <w:rPr>
          <w:rFonts w:ascii="Times New Roman" w:hAnsi="Times New Roman" w:cs="Times New Roman"/>
          <w:sz w:val="24"/>
          <w:szCs w:val="24"/>
          <w:lang w:eastAsia="en-US"/>
        </w:rPr>
        <w:t>Лапин</w:t>
      </w:r>
      <w:r w:rsidRPr="007D3ED1">
        <w:rPr>
          <w:rFonts w:ascii="Times New Roman" w:hAnsi="Times New Roman" w:cs="Times New Roman"/>
          <w:sz w:val="24"/>
          <w:szCs w:val="24"/>
        </w:rPr>
        <w:t>ой</w:t>
      </w:r>
      <w:r w:rsidRPr="007D3ED1">
        <w:rPr>
          <w:rFonts w:ascii="Times New Roman" w:hAnsi="Times New Roman" w:cs="Times New Roman"/>
          <w:sz w:val="24"/>
          <w:szCs w:val="24"/>
          <w:lang w:eastAsia="en-US"/>
        </w:rPr>
        <w:t xml:space="preserve"> Марин</w:t>
      </w:r>
      <w:r w:rsidRPr="007D3ED1">
        <w:rPr>
          <w:rFonts w:ascii="Times New Roman" w:hAnsi="Times New Roman" w:cs="Times New Roman"/>
          <w:sz w:val="24"/>
          <w:szCs w:val="24"/>
        </w:rPr>
        <w:t>ы</w:t>
      </w:r>
      <w:r w:rsidRPr="007D3ED1">
        <w:rPr>
          <w:rFonts w:ascii="Times New Roman" w:hAnsi="Times New Roman" w:cs="Times New Roman"/>
          <w:sz w:val="24"/>
          <w:szCs w:val="24"/>
          <w:lang w:eastAsia="en-US"/>
        </w:rPr>
        <w:t xml:space="preserve"> Михайловн</w:t>
      </w:r>
      <w:r w:rsidRPr="007D3ED1">
        <w:rPr>
          <w:rFonts w:ascii="Times New Roman" w:hAnsi="Times New Roman" w:cs="Times New Roman"/>
          <w:sz w:val="24"/>
          <w:szCs w:val="24"/>
        </w:rPr>
        <w:t>ы</w:t>
      </w:r>
      <w:r w:rsidRPr="007D3ED1">
        <w:rPr>
          <w:rFonts w:ascii="Times New Roman" w:hAnsi="Times New Roman" w:cs="Times New Roman"/>
          <w:sz w:val="24"/>
          <w:szCs w:val="24"/>
          <w:lang w:eastAsia="en-US"/>
        </w:rPr>
        <w:t xml:space="preserve"> – председател</w:t>
      </w:r>
      <w:r w:rsidRPr="007D3ED1">
        <w:rPr>
          <w:rFonts w:ascii="Times New Roman" w:hAnsi="Times New Roman" w:cs="Times New Roman"/>
          <w:sz w:val="24"/>
          <w:szCs w:val="24"/>
        </w:rPr>
        <w:t>я</w:t>
      </w:r>
      <w:r w:rsidRPr="007D3ED1">
        <w:rPr>
          <w:rFonts w:ascii="Times New Roman" w:hAnsi="Times New Roman" w:cs="Times New Roman"/>
          <w:sz w:val="24"/>
          <w:szCs w:val="24"/>
          <w:lang w:eastAsia="en-US"/>
        </w:rPr>
        <w:t xml:space="preserve"> коми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тета образования администрации </w:t>
      </w:r>
      <w:proofErr w:type="spellStart"/>
      <w:r w:rsidRPr="007D3ED1">
        <w:rPr>
          <w:rFonts w:ascii="Times New Roman" w:hAnsi="Times New Roman" w:cs="Times New Roman"/>
          <w:sz w:val="24"/>
          <w:szCs w:val="24"/>
          <w:lang w:eastAsia="en-US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</w:t>
      </w:r>
      <w:r w:rsidRPr="007D3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рассмотрев проект решения, руководствуясь статьёй 25 Устава </w:t>
      </w:r>
      <w:proofErr w:type="spellStart"/>
      <w:r w:rsidRPr="007D3ED1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D3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района, Собрание депутатов </w:t>
      </w:r>
      <w:proofErr w:type="spellStart"/>
      <w:r w:rsidRPr="007D3ED1">
        <w:rPr>
          <w:rFonts w:ascii="Times New Roman" w:eastAsia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7D3E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РЕШИЛО: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7D3ED1">
        <w:rPr>
          <w:rFonts w:ascii="Times New Roman" w:eastAsia="Times New Roman" w:hAnsi="Times New Roman" w:cs="Times New Roman"/>
          <w:sz w:val="24"/>
          <w:szCs w:val="24"/>
        </w:rPr>
        <w:t xml:space="preserve">Принять информацию о реализации мероприятий муниципальной программы «Развитие образования в </w:t>
      </w:r>
      <w:proofErr w:type="spellStart"/>
      <w:r w:rsidRPr="007D3ED1">
        <w:rPr>
          <w:rFonts w:ascii="Times New Roman" w:eastAsia="Times New Roman" w:hAnsi="Times New Roman" w:cs="Times New Roman"/>
          <w:sz w:val="24"/>
          <w:szCs w:val="24"/>
        </w:rPr>
        <w:t>Шарьинском</w:t>
      </w:r>
      <w:proofErr w:type="spellEnd"/>
      <w:r w:rsidRPr="007D3ED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на 2021-2023 годы» в 2024 году к сведению;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7D3ED1">
        <w:rPr>
          <w:rFonts w:ascii="Times New Roman" w:eastAsia="Times New Roman" w:hAnsi="Times New Roman" w:cs="Times New Roman"/>
          <w:sz w:val="24"/>
          <w:szCs w:val="24"/>
        </w:rPr>
        <w:t>Настоящее решение вступает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силу после его подписания и </w:t>
      </w:r>
      <w:r w:rsidRPr="007D3ED1">
        <w:rPr>
          <w:rFonts w:ascii="Times New Roman" w:eastAsia="Times New Roman" w:hAnsi="Times New Roman" w:cs="Times New Roman"/>
          <w:sz w:val="24"/>
          <w:szCs w:val="24"/>
        </w:rPr>
        <w:t xml:space="preserve">подлежит опубликованию в информационном бюллетене «Вестник </w:t>
      </w:r>
      <w:proofErr w:type="spellStart"/>
      <w:r w:rsidRPr="007D3ED1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7D3ED1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ED1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</w:t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7D3ED1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7D3ED1" w:rsidRPr="007D3ED1" w:rsidRDefault="007D3ED1" w:rsidP="007D3ED1">
      <w:pPr>
        <w:pStyle w:val="1ff2"/>
        <w:ind w:firstLine="709"/>
        <w:jc w:val="both"/>
        <w:rPr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3ED1" w:rsidRPr="007D3ED1" w:rsidRDefault="007D3ED1" w:rsidP="007D3ED1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3ED1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7D3ED1" w:rsidRPr="007D3ED1" w:rsidRDefault="007D3ED1" w:rsidP="007D3ED1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3ED1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7D3ED1" w:rsidRPr="007D3ED1" w:rsidRDefault="007D3ED1" w:rsidP="007D3ED1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D3ED1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7D3ED1" w:rsidRPr="007D3ED1" w:rsidRDefault="007D3ED1" w:rsidP="007D3ED1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7D3ED1" w:rsidRPr="009D0527" w:rsidRDefault="007D3ED1" w:rsidP="009D0527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ED1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D3ED1" w:rsidRPr="007D3ED1" w:rsidRDefault="009D0527" w:rsidP="007D3ED1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февраля 2025 года </w:t>
      </w:r>
      <w:r w:rsidR="007D3ED1" w:rsidRPr="007D3ED1">
        <w:rPr>
          <w:rFonts w:ascii="Times New Roman" w:hAnsi="Times New Roman" w:cs="Times New Roman"/>
          <w:b/>
          <w:sz w:val="24"/>
          <w:szCs w:val="24"/>
        </w:rPr>
        <w:t>№ 14</w:t>
      </w:r>
    </w:p>
    <w:p w:rsidR="007D3ED1" w:rsidRPr="007D3ED1" w:rsidRDefault="007D3ED1" w:rsidP="007D3ED1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</w:p>
    <w:p w:rsidR="007D3ED1" w:rsidRPr="007D3ED1" w:rsidRDefault="009D0527" w:rsidP="007D3ED1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7D3ED1">
        <w:rPr>
          <w:b/>
          <w:bCs/>
          <w:sz w:val="24"/>
          <w:szCs w:val="24"/>
        </w:rPr>
        <w:t>О 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ШАРЬИНСКОГО МУНИЦИПАЛЬНОГО РАЙОНА КОСТРОМСКОЙ ОБЛАСТИ, УТВЕРЖДЕННОЕ РЕШЕНИЕМ СОБРАНИЯ ДЕПУТАТОВ ШАРЬИНСКОГО МУНИЦИПАЛЬНОГО РАЙОНА КОСТРОМСКОЙ ОБЛ</w:t>
      </w:r>
      <w:r>
        <w:rPr>
          <w:b/>
          <w:bCs/>
          <w:sz w:val="24"/>
          <w:szCs w:val="24"/>
        </w:rPr>
        <w:t xml:space="preserve">АСТИ ОТ 28 ОКТЯБРЯ 2021 ГОДА № </w:t>
      </w:r>
      <w:r w:rsidRPr="007D3ED1">
        <w:rPr>
          <w:b/>
          <w:bCs/>
          <w:sz w:val="24"/>
          <w:szCs w:val="24"/>
        </w:rPr>
        <w:t>59</w:t>
      </w:r>
    </w:p>
    <w:p w:rsidR="007D3ED1" w:rsidRPr="007D3ED1" w:rsidRDefault="007D3ED1" w:rsidP="009D0527">
      <w:pPr>
        <w:pStyle w:val="a8"/>
        <w:tabs>
          <w:tab w:val="left" w:pos="8436"/>
        </w:tabs>
        <w:spacing w:line="240" w:lineRule="auto"/>
        <w:ind w:firstLine="709"/>
        <w:rPr>
          <w:sz w:val="24"/>
          <w:szCs w:val="24"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7D3ED1">
        <w:rPr>
          <w:color w:val="000000"/>
          <w:sz w:val="24"/>
          <w:szCs w:val="24"/>
        </w:rPr>
        <w:t xml:space="preserve">В соответствии со статьей 13.1 Федерального закона 08.11.2007 года №257-ФЗ «Об автомобильных дорогах и о дорожной деятельности в Российской Федерации и о внесении изменений в отдельные законодательный акты Российской Федерации», Федеральными законами от 6 октября 2003 </w:t>
      </w:r>
      <w:proofErr w:type="spellStart"/>
      <w:r w:rsidRPr="007D3ED1">
        <w:rPr>
          <w:color w:val="000000"/>
          <w:sz w:val="24"/>
          <w:szCs w:val="24"/>
        </w:rPr>
        <w:t>тгода</w:t>
      </w:r>
      <w:proofErr w:type="spellEnd"/>
      <w:r w:rsidRPr="007D3ED1">
        <w:rPr>
          <w:color w:val="000000"/>
          <w:sz w:val="24"/>
          <w:szCs w:val="24"/>
        </w:rPr>
        <w:t xml:space="preserve"> №131-ФЗ «Об общих принципах организации местного самоуправления в Российской Федерации», от 31 июля 2020 года №248-ФЗ «О государственном контроле (надзоре) и муниципальном контроле</w:t>
      </w:r>
      <w:proofErr w:type="gramEnd"/>
      <w:r w:rsidRPr="007D3ED1">
        <w:rPr>
          <w:color w:val="000000"/>
          <w:sz w:val="24"/>
          <w:szCs w:val="24"/>
        </w:rPr>
        <w:t xml:space="preserve"> в Российской Федерации», руководствуясь ст. 25,48,50 Устава муниципального образования </w:t>
      </w:r>
      <w:proofErr w:type="spellStart"/>
      <w:r w:rsidRPr="007D3ED1">
        <w:rPr>
          <w:color w:val="000000"/>
          <w:sz w:val="24"/>
          <w:szCs w:val="24"/>
        </w:rPr>
        <w:t>Шарьинский</w:t>
      </w:r>
      <w:proofErr w:type="spellEnd"/>
      <w:r w:rsidRPr="007D3ED1">
        <w:rPr>
          <w:color w:val="000000"/>
          <w:sz w:val="24"/>
          <w:szCs w:val="24"/>
        </w:rPr>
        <w:t xml:space="preserve"> муниципальный район, Собрание депутатов </w:t>
      </w:r>
      <w:proofErr w:type="spellStart"/>
      <w:r w:rsidRPr="007D3ED1">
        <w:rPr>
          <w:color w:val="000000"/>
          <w:sz w:val="24"/>
          <w:szCs w:val="24"/>
        </w:rPr>
        <w:t>Шарьинского</w:t>
      </w:r>
      <w:proofErr w:type="spellEnd"/>
      <w:r w:rsidRPr="007D3ED1">
        <w:rPr>
          <w:color w:val="000000"/>
          <w:sz w:val="24"/>
          <w:szCs w:val="24"/>
        </w:rPr>
        <w:t xml:space="preserve"> муниципального района Костромской области:</w:t>
      </w:r>
    </w:p>
    <w:p w:rsidR="009D0527" w:rsidRDefault="009D0527" w:rsidP="007D3ED1">
      <w:pPr>
        <w:pStyle w:val="a8"/>
        <w:spacing w:line="240" w:lineRule="auto"/>
        <w:ind w:firstLine="709"/>
        <w:rPr>
          <w:sz w:val="24"/>
          <w:szCs w:val="24"/>
        </w:rPr>
      </w:pPr>
    </w:p>
    <w:p w:rsidR="007D3ED1" w:rsidRPr="009D0527" w:rsidRDefault="007D3ED1" w:rsidP="009D0527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9D0527">
        <w:rPr>
          <w:b/>
          <w:sz w:val="24"/>
          <w:szCs w:val="24"/>
        </w:rPr>
        <w:t>РЕШИЛО:</w:t>
      </w:r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7D3ED1">
        <w:rPr>
          <w:sz w:val="24"/>
          <w:szCs w:val="24"/>
        </w:rPr>
        <w:t>1. Внес</w:t>
      </w:r>
      <w:r w:rsidR="009D0527">
        <w:rPr>
          <w:sz w:val="24"/>
          <w:szCs w:val="24"/>
        </w:rPr>
        <w:t xml:space="preserve">ти в Положение о муниципальном </w:t>
      </w:r>
      <w:r w:rsidRPr="007D3ED1">
        <w:rPr>
          <w:sz w:val="24"/>
          <w:szCs w:val="24"/>
        </w:rPr>
        <w:t>контроле на автомобильном транспорте, городском наземном электрическом тр</w:t>
      </w:r>
      <w:r w:rsidR="009D0527">
        <w:rPr>
          <w:sz w:val="24"/>
          <w:szCs w:val="24"/>
        </w:rPr>
        <w:t>анспорте и в дорожном хозяйстве</w:t>
      </w:r>
      <w:r w:rsidRPr="007D3ED1">
        <w:rPr>
          <w:sz w:val="24"/>
          <w:szCs w:val="24"/>
        </w:rPr>
        <w:t xml:space="preserve"> на территории </w:t>
      </w:r>
      <w:proofErr w:type="spellStart"/>
      <w:r w:rsidRPr="007D3ED1">
        <w:rPr>
          <w:sz w:val="24"/>
          <w:szCs w:val="24"/>
        </w:rPr>
        <w:t>Шарьинского</w:t>
      </w:r>
      <w:proofErr w:type="spellEnd"/>
      <w:r w:rsidRPr="007D3ED1">
        <w:rPr>
          <w:sz w:val="24"/>
          <w:szCs w:val="24"/>
        </w:rPr>
        <w:t xml:space="preserve"> муниципального района Костромской области, утвержденное решением Собрания депутатов </w:t>
      </w:r>
      <w:proofErr w:type="spellStart"/>
      <w:r w:rsidRPr="007D3ED1">
        <w:rPr>
          <w:sz w:val="24"/>
          <w:szCs w:val="24"/>
        </w:rPr>
        <w:t>Шарьинского</w:t>
      </w:r>
      <w:proofErr w:type="spellEnd"/>
      <w:r w:rsidRPr="007D3ED1">
        <w:rPr>
          <w:sz w:val="24"/>
          <w:szCs w:val="24"/>
        </w:rPr>
        <w:t xml:space="preserve"> муниципального района Костромской области от 28 октября</w:t>
      </w:r>
      <w:r w:rsidR="009D0527">
        <w:rPr>
          <w:sz w:val="24"/>
          <w:szCs w:val="24"/>
        </w:rPr>
        <w:t xml:space="preserve"> 2021 года № </w:t>
      </w:r>
      <w:r w:rsidRPr="007D3ED1">
        <w:rPr>
          <w:sz w:val="24"/>
          <w:szCs w:val="24"/>
        </w:rPr>
        <w:t>59</w:t>
      </w:r>
      <w:r w:rsidRPr="007D3ED1">
        <w:rPr>
          <w:color w:val="000000" w:themeColor="text1"/>
          <w:sz w:val="24"/>
          <w:szCs w:val="24"/>
        </w:rPr>
        <w:t xml:space="preserve"> следующие изменения:</w:t>
      </w:r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  <w:lang w:eastAsia="ru-RU"/>
        </w:rPr>
      </w:pPr>
      <w:r w:rsidRPr="007D3ED1">
        <w:rPr>
          <w:sz w:val="24"/>
          <w:szCs w:val="24"/>
        </w:rPr>
        <w:lastRenderedPageBreak/>
        <w:t>1.1. пункт 4</w:t>
      </w:r>
      <w:r w:rsidRPr="007D3ED1">
        <w:rPr>
          <w:color w:val="000000" w:themeColor="text1"/>
          <w:sz w:val="24"/>
          <w:szCs w:val="24"/>
        </w:rPr>
        <w:t xml:space="preserve"> раздела 1 </w:t>
      </w:r>
      <w:r w:rsidRPr="007D3ED1">
        <w:rPr>
          <w:sz w:val="24"/>
          <w:szCs w:val="24"/>
        </w:rPr>
        <w:t xml:space="preserve">изложить в новой редакции: 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sz w:val="24"/>
          <w:szCs w:val="24"/>
        </w:rPr>
        <w:t xml:space="preserve">«4. </w:t>
      </w:r>
      <w:r w:rsidRPr="007D3ED1">
        <w:rPr>
          <w:rFonts w:ascii="Times New Roman" w:hAnsi="Times New Roman" w:cs="Times New Roman"/>
          <w:sz w:val="24"/>
          <w:szCs w:val="24"/>
        </w:rPr>
        <w:t xml:space="preserve">Должностным лицом администрации </w:t>
      </w:r>
      <w:proofErr w:type="spellStart"/>
      <w:r w:rsidRPr="007D3E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</w:rPr>
        <w:t xml:space="preserve"> муниципального района, уполномочен</w:t>
      </w:r>
      <w:r w:rsidR="009D0527">
        <w:rPr>
          <w:rFonts w:ascii="Times New Roman" w:hAnsi="Times New Roman" w:cs="Times New Roman"/>
          <w:sz w:val="24"/>
          <w:szCs w:val="24"/>
        </w:rPr>
        <w:t xml:space="preserve">ным осуществлять муниципальный </w:t>
      </w:r>
      <w:r w:rsidRPr="007D3ED1">
        <w:rPr>
          <w:rFonts w:ascii="Times New Roman" w:hAnsi="Times New Roman" w:cs="Times New Roman"/>
          <w:sz w:val="24"/>
          <w:szCs w:val="24"/>
        </w:rPr>
        <w:t xml:space="preserve">контроль от имени администрации </w:t>
      </w:r>
      <w:proofErr w:type="spellStart"/>
      <w:r w:rsidRPr="007D3E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</w:rPr>
        <w:t xml:space="preserve"> муниципального района является инспектор муниципального контроля </w:t>
      </w:r>
      <w:proofErr w:type="spellStart"/>
      <w:r w:rsidRPr="007D3E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Инспектор).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3ED1">
        <w:rPr>
          <w:rFonts w:ascii="Times New Roman" w:hAnsi="Times New Roman" w:cs="Times New Roman"/>
          <w:sz w:val="24"/>
          <w:szCs w:val="24"/>
        </w:rPr>
        <w:t xml:space="preserve">Должностным лицом администрации </w:t>
      </w:r>
      <w:proofErr w:type="spellStart"/>
      <w:r w:rsidRPr="007D3E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</w:rPr>
        <w:t xml:space="preserve"> муниципального района, уполномоченным на принятие решения о проведении контрольных (надзорных) мероприятий, является: глава </w:t>
      </w:r>
      <w:proofErr w:type="spellStart"/>
      <w:r w:rsidRPr="007D3ED1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7D3ED1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7D3ED1">
        <w:rPr>
          <w:rFonts w:ascii="Times New Roman" w:hAnsi="Times New Roman" w:cs="Times New Roman"/>
          <w:sz w:val="24"/>
          <w:szCs w:val="24"/>
        </w:rPr>
        <w:t>.</w:t>
      </w:r>
      <w:r w:rsidRPr="007D3ED1">
        <w:rPr>
          <w:rFonts w:ascii="Times New Roman" w:eastAsia="Times New Roman" w:hAnsi="Times New Roman" w:cs="Times New Roman"/>
          <w:sz w:val="24"/>
          <w:szCs w:val="24"/>
        </w:rPr>
        <w:t>»;</w:t>
      </w:r>
      <w:proofErr w:type="gramEnd"/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ED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Pr="007D3ED1">
        <w:rPr>
          <w:rFonts w:ascii="Times New Roman" w:hAnsi="Times New Roman" w:cs="Times New Roman"/>
          <w:color w:val="000000" w:themeColor="text1"/>
          <w:sz w:val="24"/>
          <w:szCs w:val="24"/>
        </w:rPr>
        <w:t>пункт 5 раздела 1 изложить в новой редакции: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3ED1">
        <w:rPr>
          <w:rFonts w:ascii="Times New Roman" w:hAnsi="Times New Roman" w:cs="Times New Roman"/>
          <w:color w:val="000000" w:themeColor="text1"/>
          <w:sz w:val="24"/>
          <w:szCs w:val="24"/>
        </w:rPr>
        <w:t>«5. Инспектор, при осуществлении муниципального контроля, имеет права, обязанности и несёт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</w:t>
      </w:r>
      <w:proofErr w:type="gramStart"/>
      <w:r w:rsidRPr="007D3ED1">
        <w:rPr>
          <w:rFonts w:ascii="Times New Roman" w:hAnsi="Times New Roman" w:cs="Times New Roman"/>
          <w:color w:val="000000" w:themeColor="text1"/>
          <w:sz w:val="24"/>
          <w:szCs w:val="24"/>
        </w:rPr>
        <w:t>.».</w:t>
      </w:r>
      <w:proofErr w:type="gramEnd"/>
    </w:p>
    <w:p w:rsidR="007D3ED1" w:rsidRPr="007D3ED1" w:rsidRDefault="007D3ED1" w:rsidP="007D3ED1">
      <w:pPr>
        <w:pStyle w:val="a8"/>
        <w:spacing w:line="240" w:lineRule="auto"/>
        <w:ind w:firstLine="709"/>
        <w:rPr>
          <w:color w:val="FF0000"/>
          <w:sz w:val="24"/>
          <w:szCs w:val="24"/>
        </w:rPr>
      </w:pPr>
      <w:r w:rsidRPr="007D3ED1">
        <w:rPr>
          <w:sz w:val="24"/>
          <w:szCs w:val="24"/>
        </w:rPr>
        <w:t xml:space="preserve">2. Настоящее решение вступает в силу после его опубликования в информационном бюллетене «Вестник </w:t>
      </w:r>
      <w:proofErr w:type="spellStart"/>
      <w:r w:rsidRPr="007D3ED1">
        <w:rPr>
          <w:sz w:val="24"/>
          <w:szCs w:val="24"/>
        </w:rPr>
        <w:t>Шарьинского</w:t>
      </w:r>
      <w:proofErr w:type="spellEnd"/>
      <w:r w:rsidRPr="007D3ED1">
        <w:rPr>
          <w:sz w:val="24"/>
          <w:szCs w:val="24"/>
        </w:rPr>
        <w:t xml:space="preserve"> района» и подлежит размещению на официальном сайте муниципального образования в сети «Интернет».</w:t>
      </w:r>
    </w:p>
    <w:p w:rsidR="007D3ED1" w:rsidRPr="009D0527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</w:p>
    <w:p w:rsid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7D3ED1">
      <w:pPr>
        <w:pStyle w:val="a8"/>
        <w:spacing w:line="240" w:lineRule="auto"/>
        <w:ind w:firstLine="709"/>
        <w:rPr>
          <w:sz w:val="24"/>
          <w:szCs w:val="24"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  <w:r w:rsidRPr="007D3ED1">
        <w:rPr>
          <w:sz w:val="24"/>
          <w:szCs w:val="24"/>
        </w:rPr>
        <w:t xml:space="preserve">Глава </w:t>
      </w:r>
      <w:proofErr w:type="spellStart"/>
      <w:r w:rsidRPr="007D3ED1">
        <w:rPr>
          <w:sz w:val="24"/>
          <w:szCs w:val="24"/>
        </w:rPr>
        <w:t>Шарьинского</w:t>
      </w:r>
      <w:proofErr w:type="spellEnd"/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  <w:r w:rsidRPr="007D3ED1">
        <w:rPr>
          <w:sz w:val="24"/>
          <w:szCs w:val="24"/>
        </w:rPr>
        <w:t xml:space="preserve">муниципального района                                                                 </w:t>
      </w:r>
      <w:proofErr w:type="spellStart"/>
      <w:r w:rsidRPr="007D3ED1">
        <w:rPr>
          <w:sz w:val="24"/>
          <w:szCs w:val="24"/>
        </w:rPr>
        <w:t>Н.С.Глушаков</w:t>
      </w:r>
      <w:proofErr w:type="spellEnd"/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ED1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7D3ED1" w:rsidRPr="007D3ED1" w:rsidRDefault="007D3ED1" w:rsidP="007D3E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Шарьи</w:t>
      </w:r>
      <w:r w:rsidR="009D0527">
        <w:rPr>
          <w:rFonts w:ascii="Times New Roman" w:hAnsi="Times New Roman" w:cs="Times New Roman"/>
          <w:sz w:val="24"/>
          <w:szCs w:val="24"/>
          <w:lang w:eastAsia="ar-SA"/>
        </w:rPr>
        <w:t>нского</w:t>
      </w:r>
      <w:proofErr w:type="spellEnd"/>
      <w:r w:rsidR="009D0527"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                                </w:t>
      </w:r>
      <w:proofErr w:type="spellStart"/>
      <w:r w:rsidRPr="007D3ED1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7D3ED1" w:rsidRPr="007D3ED1" w:rsidRDefault="007D3ED1" w:rsidP="007D3ED1">
      <w:pPr>
        <w:pStyle w:val="1ff2"/>
        <w:ind w:firstLine="709"/>
        <w:jc w:val="both"/>
        <w:rPr>
          <w:szCs w:val="24"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</w:p>
    <w:p w:rsidR="007D3ED1" w:rsidRPr="007D3ED1" w:rsidRDefault="007D3ED1" w:rsidP="007D3ED1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0527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9D0527" w:rsidRPr="009D0527" w:rsidRDefault="009D0527" w:rsidP="009D0527">
      <w:pPr>
        <w:pStyle w:val="Heading20"/>
        <w:keepNext w:val="0"/>
        <w:widowControl w:val="0"/>
        <w:numPr>
          <w:ilvl w:val="0"/>
          <w:numId w:val="1"/>
        </w:numPr>
        <w:tabs>
          <w:tab w:val="left" w:pos="0"/>
          <w:tab w:val="num" w:pos="432"/>
        </w:tabs>
        <w:spacing w:line="240" w:lineRule="auto"/>
        <w:ind w:left="0"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D0527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9D0527" w:rsidRPr="009D0527" w:rsidRDefault="009D0527" w:rsidP="009D0527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D0527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9D0527" w:rsidRPr="009D0527" w:rsidRDefault="009D0527" w:rsidP="009D0527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9D0527" w:rsidRPr="009D0527" w:rsidRDefault="009D0527" w:rsidP="009D0527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27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D0527" w:rsidRPr="009D0527" w:rsidRDefault="009D0527" w:rsidP="009D0527">
      <w:pPr>
        <w:pStyle w:val="Heading20"/>
        <w:keepNext w:val="0"/>
        <w:widowControl w:val="0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«26» февраля 2025 года </w:t>
      </w:r>
      <w:r w:rsidRPr="009D0527">
        <w:rPr>
          <w:rFonts w:ascii="Times New Roman" w:hAnsi="Times New Roman" w:cs="Times New Roman"/>
          <w:b/>
          <w:sz w:val="24"/>
          <w:szCs w:val="24"/>
        </w:rPr>
        <w:t>№ 15</w:t>
      </w:r>
    </w:p>
    <w:p w:rsidR="009D0527" w:rsidRPr="009D0527" w:rsidRDefault="009D0527" w:rsidP="009D0527">
      <w:pPr>
        <w:pStyle w:val="a8"/>
        <w:spacing w:line="240" w:lineRule="auto"/>
        <w:ind w:firstLine="709"/>
        <w:jc w:val="center"/>
        <w:rPr>
          <w:b/>
          <w:bCs/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9D0527">
        <w:rPr>
          <w:b/>
          <w:bCs/>
          <w:sz w:val="24"/>
          <w:szCs w:val="24"/>
        </w:rPr>
        <w:t>О ВНЕСЕНИИ ИЗМЕНЕНИЙ В ПОЛОЖЕНИЕ О МУНИЦИПАЛЬНОМ ЗЕМЕЛЬНОМ КОНТРОЛЕ НА ТЕРРИТОРИИ ШАРЬИНСКОГО МУНИЦИПАЛЬНОГО РАЙОНА КОСТРОМСКОЙ ОБЛАСТИ, УТВЕРЖДЕННОЕ РЕШЕНИЕМ СОБРАНИЯ ДЕПУТАТОВ ШАРЬИНСКОГО МУНИЦИПАЛЬНОГО РАЙОНА КОСТРОМСКОЙ ОБЛА</w:t>
      </w:r>
      <w:r>
        <w:rPr>
          <w:b/>
          <w:bCs/>
          <w:sz w:val="24"/>
          <w:szCs w:val="24"/>
        </w:rPr>
        <w:t xml:space="preserve">СТИ ОТ 30 СЕНТЯБРЯ 2021 ГОДА № </w:t>
      </w:r>
      <w:r w:rsidRPr="009D0527">
        <w:rPr>
          <w:b/>
          <w:bCs/>
          <w:sz w:val="24"/>
          <w:szCs w:val="24"/>
        </w:rPr>
        <w:t>58</w:t>
      </w: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  <w:proofErr w:type="gramStart"/>
      <w:r w:rsidRPr="009D0527">
        <w:rPr>
          <w:color w:val="000000"/>
          <w:sz w:val="24"/>
          <w:szCs w:val="24"/>
        </w:rPr>
        <w:t>В соответствии со ст. 72 Земельного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ч.4 ст.39 Федерального закона от 31.07.2020 г. № 248-ФЗ «О государственном контроле (надзоре) и муниципальном контроле в Российской Федерации»,</w:t>
      </w:r>
      <w:r w:rsidRPr="009D0527">
        <w:rPr>
          <w:sz w:val="24"/>
          <w:szCs w:val="24"/>
        </w:rPr>
        <w:t xml:space="preserve"> ст. 25, ч.3 ст. 39, ст. 50 Устава муниципального образования </w:t>
      </w:r>
      <w:proofErr w:type="spellStart"/>
      <w:r w:rsidRPr="009D0527">
        <w:rPr>
          <w:sz w:val="24"/>
          <w:szCs w:val="24"/>
        </w:rPr>
        <w:t>Шарьинский</w:t>
      </w:r>
      <w:proofErr w:type="spellEnd"/>
      <w:r w:rsidRPr="009D0527">
        <w:rPr>
          <w:sz w:val="24"/>
          <w:szCs w:val="24"/>
        </w:rPr>
        <w:t xml:space="preserve"> муниципальный район Костромской области</w:t>
      </w:r>
      <w:proofErr w:type="gramEnd"/>
      <w:r w:rsidRPr="009D0527">
        <w:rPr>
          <w:sz w:val="24"/>
          <w:szCs w:val="24"/>
        </w:rPr>
        <w:t xml:space="preserve">, Собрание депутатов </w:t>
      </w:r>
      <w:proofErr w:type="spellStart"/>
      <w:r w:rsidRPr="009D0527">
        <w:rPr>
          <w:sz w:val="24"/>
          <w:szCs w:val="24"/>
        </w:rPr>
        <w:t>Шарьинского</w:t>
      </w:r>
      <w:proofErr w:type="spellEnd"/>
      <w:r w:rsidRPr="009D0527">
        <w:rPr>
          <w:sz w:val="24"/>
          <w:szCs w:val="24"/>
        </w:rPr>
        <w:t xml:space="preserve"> муниципального района Костромской области,  </w:t>
      </w:r>
    </w:p>
    <w:p w:rsid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jc w:val="center"/>
        <w:rPr>
          <w:sz w:val="24"/>
          <w:szCs w:val="24"/>
        </w:rPr>
      </w:pPr>
      <w:r w:rsidRPr="009D0527">
        <w:rPr>
          <w:sz w:val="24"/>
          <w:szCs w:val="24"/>
        </w:rPr>
        <w:t>РЕШИЛО:</w:t>
      </w: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rPr>
          <w:color w:val="000000" w:themeColor="text1"/>
          <w:sz w:val="24"/>
          <w:szCs w:val="24"/>
        </w:rPr>
      </w:pPr>
      <w:r w:rsidRPr="009D0527">
        <w:rPr>
          <w:sz w:val="24"/>
          <w:szCs w:val="24"/>
        </w:rPr>
        <w:t xml:space="preserve">1. Внести в Положение о муниципальном земельном контроле на территории </w:t>
      </w:r>
      <w:proofErr w:type="spellStart"/>
      <w:r w:rsidRPr="009D0527">
        <w:rPr>
          <w:sz w:val="24"/>
          <w:szCs w:val="24"/>
        </w:rPr>
        <w:t>Шарьинского</w:t>
      </w:r>
      <w:proofErr w:type="spellEnd"/>
      <w:r w:rsidRPr="009D0527">
        <w:rPr>
          <w:sz w:val="24"/>
          <w:szCs w:val="24"/>
        </w:rPr>
        <w:t xml:space="preserve"> муниципального района Костромской области, утвержденное решением </w:t>
      </w:r>
      <w:r w:rsidRPr="009D0527">
        <w:rPr>
          <w:sz w:val="24"/>
          <w:szCs w:val="24"/>
        </w:rPr>
        <w:lastRenderedPageBreak/>
        <w:t xml:space="preserve">Собрания депутатов </w:t>
      </w:r>
      <w:proofErr w:type="spellStart"/>
      <w:r w:rsidRPr="009D0527">
        <w:rPr>
          <w:sz w:val="24"/>
          <w:szCs w:val="24"/>
        </w:rPr>
        <w:t>Шарьинского</w:t>
      </w:r>
      <w:proofErr w:type="spellEnd"/>
      <w:r w:rsidRPr="009D0527">
        <w:rPr>
          <w:sz w:val="24"/>
          <w:szCs w:val="24"/>
        </w:rPr>
        <w:t xml:space="preserve"> муниципального района Костромской области от 30 сентяб</w:t>
      </w:r>
      <w:r>
        <w:rPr>
          <w:sz w:val="24"/>
          <w:szCs w:val="24"/>
        </w:rPr>
        <w:t xml:space="preserve">ря 2021 года № </w:t>
      </w:r>
      <w:r w:rsidRPr="009D0527">
        <w:rPr>
          <w:sz w:val="24"/>
          <w:szCs w:val="24"/>
        </w:rPr>
        <w:t>58</w:t>
      </w:r>
      <w:r w:rsidRPr="009D0527">
        <w:rPr>
          <w:color w:val="000000" w:themeColor="text1"/>
          <w:sz w:val="24"/>
          <w:szCs w:val="24"/>
        </w:rPr>
        <w:t xml:space="preserve"> (в ред. решения </w:t>
      </w:r>
      <w:r w:rsidRPr="009D0527">
        <w:rPr>
          <w:color w:val="000000" w:themeColor="text1"/>
          <w:sz w:val="24"/>
          <w:szCs w:val="24"/>
          <w:shd w:val="clear" w:color="auto" w:fill="FFFFFF"/>
        </w:rPr>
        <w:t xml:space="preserve">от 24.11.2021г. № 70) </w:t>
      </w:r>
      <w:r w:rsidRPr="009D0527">
        <w:rPr>
          <w:color w:val="000000" w:themeColor="text1"/>
          <w:sz w:val="24"/>
          <w:szCs w:val="24"/>
        </w:rPr>
        <w:t>следующие изменения:</w:t>
      </w: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  <w:lang w:eastAsia="ru-RU"/>
        </w:rPr>
      </w:pPr>
      <w:r w:rsidRPr="009D0527">
        <w:rPr>
          <w:sz w:val="24"/>
          <w:szCs w:val="24"/>
        </w:rPr>
        <w:t>1.1. пункт 4</w:t>
      </w:r>
      <w:r w:rsidRPr="009D0527">
        <w:rPr>
          <w:color w:val="000000" w:themeColor="text1"/>
          <w:sz w:val="24"/>
          <w:szCs w:val="24"/>
        </w:rPr>
        <w:t xml:space="preserve"> раздела 1 </w:t>
      </w:r>
      <w:r w:rsidRPr="009D0527">
        <w:rPr>
          <w:sz w:val="24"/>
          <w:szCs w:val="24"/>
        </w:rPr>
        <w:t xml:space="preserve">изложить в новой редакции: </w:t>
      </w:r>
    </w:p>
    <w:p w:rsidR="009D0527" w:rsidRPr="009D0527" w:rsidRDefault="009D0527" w:rsidP="009D0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27">
        <w:rPr>
          <w:rFonts w:ascii="Times New Roman" w:eastAsia="Times New Roman" w:hAnsi="Times New Roman" w:cs="Times New Roman"/>
          <w:sz w:val="24"/>
          <w:szCs w:val="24"/>
        </w:rPr>
        <w:t xml:space="preserve">«4. </w:t>
      </w:r>
      <w:r w:rsidRPr="009D0527">
        <w:rPr>
          <w:rFonts w:ascii="Times New Roman" w:hAnsi="Times New Roman" w:cs="Times New Roman"/>
          <w:sz w:val="24"/>
          <w:szCs w:val="24"/>
        </w:rPr>
        <w:t xml:space="preserve">Должностным лицом администрации </w:t>
      </w:r>
      <w:proofErr w:type="spellStart"/>
      <w:r w:rsidRPr="009D05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D0527">
        <w:rPr>
          <w:rFonts w:ascii="Times New Roman" w:hAnsi="Times New Roman" w:cs="Times New Roman"/>
          <w:sz w:val="24"/>
          <w:szCs w:val="24"/>
        </w:rPr>
        <w:t xml:space="preserve"> муниципального района, уполномоченным осуществлять муниципальный земельный контроль от имени администрации </w:t>
      </w:r>
      <w:proofErr w:type="spellStart"/>
      <w:r w:rsidRPr="009D05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D0527">
        <w:rPr>
          <w:rFonts w:ascii="Times New Roman" w:hAnsi="Times New Roman" w:cs="Times New Roman"/>
          <w:sz w:val="24"/>
          <w:szCs w:val="24"/>
        </w:rPr>
        <w:t xml:space="preserve"> муниципального района является инспектор муниципального контроля </w:t>
      </w:r>
      <w:proofErr w:type="spellStart"/>
      <w:r w:rsidRPr="009D05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D0527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Инспектор).</w:t>
      </w:r>
    </w:p>
    <w:p w:rsidR="009D0527" w:rsidRPr="009D0527" w:rsidRDefault="009D0527" w:rsidP="009D0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527">
        <w:rPr>
          <w:rFonts w:ascii="Times New Roman" w:hAnsi="Times New Roman" w:cs="Times New Roman"/>
          <w:sz w:val="24"/>
          <w:szCs w:val="24"/>
        </w:rPr>
        <w:t xml:space="preserve">Должностным лицом администрации </w:t>
      </w:r>
      <w:proofErr w:type="spellStart"/>
      <w:r w:rsidRPr="009D05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D0527">
        <w:rPr>
          <w:rFonts w:ascii="Times New Roman" w:hAnsi="Times New Roman" w:cs="Times New Roman"/>
          <w:sz w:val="24"/>
          <w:szCs w:val="24"/>
        </w:rPr>
        <w:t xml:space="preserve"> муниципального района, уполномоченным на принятие решения о проведении контрольных (надзорных) мероприятий, является: глава </w:t>
      </w:r>
      <w:proofErr w:type="spellStart"/>
      <w:r w:rsidRPr="009D0527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D052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Start"/>
      <w:r w:rsidRPr="009D0527">
        <w:rPr>
          <w:rFonts w:ascii="Times New Roman" w:hAnsi="Times New Roman" w:cs="Times New Roman"/>
          <w:sz w:val="24"/>
          <w:szCs w:val="24"/>
        </w:rPr>
        <w:t>.</w:t>
      </w:r>
      <w:r w:rsidRPr="009D0527">
        <w:rPr>
          <w:rFonts w:ascii="Times New Roman" w:eastAsia="Times New Roman" w:hAnsi="Times New Roman" w:cs="Times New Roman"/>
          <w:sz w:val="24"/>
          <w:szCs w:val="24"/>
        </w:rPr>
        <w:t>»;</w:t>
      </w:r>
      <w:proofErr w:type="gramEnd"/>
    </w:p>
    <w:p w:rsidR="009D0527" w:rsidRPr="009D0527" w:rsidRDefault="009D0527" w:rsidP="009D05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5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Pr="009D0527">
        <w:rPr>
          <w:rFonts w:ascii="Times New Roman" w:hAnsi="Times New Roman" w:cs="Times New Roman"/>
          <w:color w:val="000000" w:themeColor="text1"/>
          <w:sz w:val="24"/>
          <w:szCs w:val="24"/>
        </w:rPr>
        <w:t>пункт 5 раздела 1 изложить в новой редакции:</w:t>
      </w:r>
    </w:p>
    <w:p w:rsidR="009D0527" w:rsidRPr="009D0527" w:rsidRDefault="009D0527" w:rsidP="009D05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0527">
        <w:rPr>
          <w:rFonts w:ascii="Times New Roman" w:hAnsi="Times New Roman" w:cs="Times New Roman"/>
          <w:color w:val="000000" w:themeColor="text1"/>
          <w:sz w:val="24"/>
          <w:szCs w:val="24"/>
        </w:rPr>
        <w:t>«5. Инспектор, при осуществлении муниципального земельного контроля, имеет права, обязанности и несёт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</w:t>
      </w:r>
      <w:proofErr w:type="gramStart"/>
      <w:r w:rsidRPr="009D0527">
        <w:rPr>
          <w:rFonts w:ascii="Times New Roman" w:hAnsi="Times New Roman" w:cs="Times New Roman"/>
          <w:color w:val="000000" w:themeColor="text1"/>
          <w:sz w:val="24"/>
          <w:szCs w:val="24"/>
        </w:rPr>
        <w:t>.».</w:t>
      </w:r>
      <w:proofErr w:type="gramEnd"/>
    </w:p>
    <w:p w:rsidR="009D0527" w:rsidRPr="009D0527" w:rsidRDefault="009D0527" w:rsidP="009D0527">
      <w:pPr>
        <w:pStyle w:val="a8"/>
        <w:spacing w:line="240" w:lineRule="auto"/>
        <w:ind w:firstLine="709"/>
        <w:rPr>
          <w:color w:val="FF0000"/>
          <w:sz w:val="24"/>
          <w:szCs w:val="24"/>
        </w:rPr>
      </w:pPr>
      <w:r w:rsidRPr="009D0527">
        <w:rPr>
          <w:sz w:val="24"/>
          <w:szCs w:val="24"/>
        </w:rPr>
        <w:t xml:space="preserve">2. Настоящее решение вступает в силу после его опубликования в информационном бюллетене «Вестник </w:t>
      </w:r>
      <w:proofErr w:type="spellStart"/>
      <w:r w:rsidRPr="009D0527">
        <w:rPr>
          <w:sz w:val="24"/>
          <w:szCs w:val="24"/>
        </w:rPr>
        <w:t>Шарьинского</w:t>
      </w:r>
      <w:proofErr w:type="spellEnd"/>
      <w:r w:rsidRPr="009D0527">
        <w:rPr>
          <w:sz w:val="24"/>
          <w:szCs w:val="24"/>
        </w:rPr>
        <w:t xml:space="preserve"> района» и подлежит размещению на официальном сайте муниципального образования в сети «Интернет».</w:t>
      </w: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  <w:r w:rsidRPr="009D0527">
        <w:rPr>
          <w:sz w:val="24"/>
          <w:szCs w:val="24"/>
        </w:rPr>
        <w:t xml:space="preserve">Глава </w:t>
      </w:r>
      <w:proofErr w:type="spellStart"/>
      <w:r w:rsidRPr="009D0527">
        <w:rPr>
          <w:sz w:val="24"/>
          <w:szCs w:val="24"/>
        </w:rPr>
        <w:t>Шарьинского</w:t>
      </w:r>
      <w:proofErr w:type="spellEnd"/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  <w:r w:rsidRPr="009D0527">
        <w:rPr>
          <w:sz w:val="24"/>
          <w:szCs w:val="24"/>
        </w:rPr>
        <w:t xml:space="preserve">муниципального района                                                                 </w:t>
      </w:r>
      <w:proofErr w:type="spellStart"/>
      <w:r w:rsidRPr="009D0527">
        <w:rPr>
          <w:sz w:val="24"/>
          <w:szCs w:val="24"/>
        </w:rPr>
        <w:t>Н.С.Глушаков</w:t>
      </w:r>
      <w:proofErr w:type="spellEnd"/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27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9D0527" w:rsidRPr="009D0527" w:rsidRDefault="009D0527" w:rsidP="009D0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527">
        <w:rPr>
          <w:rFonts w:ascii="Times New Roman" w:hAnsi="Times New Roman" w:cs="Times New Roman"/>
          <w:sz w:val="24"/>
          <w:szCs w:val="24"/>
          <w:lang w:eastAsia="ar-SA"/>
        </w:rPr>
        <w:t>Шарьи</w:t>
      </w:r>
      <w:r>
        <w:rPr>
          <w:rFonts w:ascii="Times New Roman" w:hAnsi="Times New Roman" w:cs="Times New Roman"/>
          <w:sz w:val="24"/>
          <w:szCs w:val="24"/>
          <w:lang w:eastAsia="ar-SA"/>
        </w:rPr>
        <w:t>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                                          </w:t>
      </w:r>
      <w:proofErr w:type="spellStart"/>
      <w:r w:rsidRPr="009D0527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0527" w:rsidRDefault="009D0527" w:rsidP="009D0527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Собрание </w:t>
      </w:r>
      <w:r w:rsidRPr="009D0527">
        <w:rPr>
          <w:rFonts w:ascii="Times New Roman" w:eastAsia="Andale Sans UI" w:hAnsi="Times New Roman" w:cs="Times New Roman"/>
          <w:b/>
          <w:bCs/>
          <w:sz w:val="24"/>
          <w:szCs w:val="24"/>
        </w:rPr>
        <w:t>депутатов</w:t>
      </w:r>
    </w:p>
    <w:p w:rsidR="009D0527" w:rsidRPr="009D0527" w:rsidRDefault="009D0527" w:rsidP="009D0527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proofErr w:type="spellStart"/>
      <w:r w:rsidRPr="009D0527">
        <w:rPr>
          <w:rFonts w:ascii="Times New Roman" w:eastAsia="Andale Sans UI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9D0527"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 муниципального района</w:t>
      </w:r>
    </w:p>
    <w:p w:rsidR="009D0527" w:rsidRPr="009D0527" w:rsidRDefault="009D0527" w:rsidP="009D0527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>
        <w:rPr>
          <w:rFonts w:ascii="Times New Roman" w:eastAsia="Andale Sans UI" w:hAnsi="Times New Roman" w:cs="Times New Roman"/>
          <w:b/>
          <w:bCs/>
          <w:sz w:val="24"/>
          <w:szCs w:val="24"/>
        </w:rPr>
        <w:t xml:space="preserve">Костромской </w:t>
      </w:r>
      <w:r w:rsidRPr="009D0527">
        <w:rPr>
          <w:rFonts w:ascii="Times New Roman" w:eastAsia="Andale Sans UI" w:hAnsi="Times New Roman" w:cs="Times New Roman"/>
          <w:b/>
          <w:bCs/>
          <w:sz w:val="24"/>
          <w:szCs w:val="24"/>
        </w:rPr>
        <w:t>области</w:t>
      </w:r>
    </w:p>
    <w:p w:rsidR="009D0527" w:rsidRDefault="009D0527" w:rsidP="009D0527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</w:p>
    <w:p w:rsidR="009D0527" w:rsidRPr="009D0527" w:rsidRDefault="009D0527" w:rsidP="009D0527">
      <w:pPr>
        <w:widowControl w:val="0"/>
        <w:spacing w:after="0" w:line="240" w:lineRule="auto"/>
        <w:ind w:firstLine="709"/>
        <w:jc w:val="center"/>
        <w:rPr>
          <w:rFonts w:ascii="Times New Roman" w:eastAsia="Andale Sans UI" w:hAnsi="Times New Roman" w:cs="Times New Roman"/>
          <w:b/>
          <w:bCs/>
          <w:sz w:val="24"/>
          <w:szCs w:val="24"/>
        </w:rPr>
      </w:pPr>
      <w:r w:rsidRPr="009D0527">
        <w:rPr>
          <w:rFonts w:ascii="Times New Roman" w:eastAsia="Andale Sans UI" w:hAnsi="Times New Roman" w:cs="Times New Roman"/>
          <w:b/>
          <w:bCs/>
          <w:sz w:val="24"/>
          <w:szCs w:val="24"/>
        </w:rPr>
        <w:t>РЕШЕНИЕ</w:t>
      </w:r>
    </w:p>
    <w:p w:rsidR="009D0527" w:rsidRPr="009D0527" w:rsidRDefault="009D0527" w:rsidP="009D052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ndale Sans UI" w:hAnsi="Times New Roman" w:cs="Times New Roman"/>
          <w:b/>
          <w:sz w:val="24"/>
          <w:szCs w:val="24"/>
        </w:rPr>
        <w:t>«26</w:t>
      </w:r>
      <w:r w:rsidRPr="009D0527">
        <w:rPr>
          <w:rFonts w:ascii="Times New Roman" w:eastAsia="Andale Sans UI" w:hAnsi="Times New Roman" w:cs="Times New Roman"/>
          <w:b/>
          <w:sz w:val="24"/>
          <w:szCs w:val="24"/>
        </w:rPr>
        <w:t xml:space="preserve">» февраля 2025 </w:t>
      </w:r>
      <w:r>
        <w:rPr>
          <w:rFonts w:ascii="Times New Roman" w:eastAsia="Andale Sans UI" w:hAnsi="Times New Roman" w:cs="Times New Roman"/>
          <w:b/>
          <w:sz w:val="24"/>
          <w:szCs w:val="24"/>
        </w:rPr>
        <w:t xml:space="preserve">года </w:t>
      </w:r>
      <w:r w:rsidRPr="009D0527">
        <w:rPr>
          <w:rFonts w:ascii="Times New Roman" w:eastAsia="Andale Sans UI" w:hAnsi="Times New Roman" w:cs="Times New Roman"/>
          <w:b/>
          <w:sz w:val="24"/>
          <w:szCs w:val="24"/>
        </w:rPr>
        <w:t>№ 16 -</w:t>
      </w:r>
      <w:proofErr w:type="gramStart"/>
      <w:r w:rsidRPr="009D0527">
        <w:rPr>
          <w:rFonts w:ascii="Times New Roman" w:eastAsia="Andale Sans UI" w:hAnsi="Times New Roman" w:cs="Times New Roman"/>
          <w:b/>
          <w:sz w:val="24"/>
          <w:szCs w:val="24"/>
        </w:rPr>
        <w:t>П</w:t>
      </w:r>
      <w:proofErr w:type="gramEnd"/>
    </w:p>
    <w:p w:rsidR="009D0527" w:rsidRPr="009D0527" w:rsidRDefault="009D0527" w:rsidP="009D0527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</w:p>
    <w:p w:rsidR="009D0527" w:rsidRPr="009D0527" w:rsidRDefault="009D0527" w:rsidP="009D0527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9D0527">
        <w:rPr>
          <w:rFonts w:ascii="Times New Roman" w:hAnsi="Times New Roman" w:cs="Times New Roman"/>
          <w:b/>
        </w:rPr>
        <w:t>О присвоении звания «</w:t>
      </w:r>
      <w:proofErr w:type="gramStart"/>
      <w:r w:rsidRPr="009D0527">
        <w:rPr>
          <w:rFonts w:ascii="Times New Roman" w:hAnsi="Times New Roman" w:cs="Times New Roman"/>
          <w:b/>
        </w:rPr>
        <w:t>Почетный</w:t>
      </w:r>
      <w:proofErr w:type="gramEnd"/>
    </w:p>
    <w:p w:rsidR="009D0527" w:rsidRPr="009D0527" w:rsidRDefault="009D0527" w:rsidP="009D0527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9D0527">
        <w:rPr>
          <w:rFonts w:ascii="Times New Roman" w:hAnsi="Times New Roman" w:cs="Times New Roman"/>
          <w:b/>
        </w:rPr>
        <w:t xml:space="preserve">гражданин </w:t>
      </w:r>
      <w:proofErr w:type="spellStart"/>
      <w:r w:rsidRPr="009D0527">
        <w:rPr>
          <w:rFonts w:ascii="Times New Roman" w:hAnsi="Times New Roman" w:cs="Times New Roman"/>
          <w:b/>
        </w:rPr>
        <w:t>Шарьинского</w:t>
      </w:r>
      <w:proofErr w:type="spellEnd"/>
    </w:p>
    <w:p w:rsidR="009D0527" w:rsidRPr="009D0527" w:rsidRDefault="009D0527" w:rsidP="009D0527">
      <w:pPr>
        <w:pStyle w:val="ab"/>
        <w:ind w:firstLine="709"/>
        <w:jc w:val="center"/>
        <w:rPr>
          <w:rFonts w:ascii="Times New Roman" w:hAnsi="Times New Roman" w:cs="Times New Roman"/>
          <w:b/>
          <w:bCs/>
        </w:rPr>
      </w:pPr>
      <w:r w:rsidRPr="009D0527">
        <w:rPr>
          <w:rFonts w:ascii="Times New Roman" w:hAnsi="Times New Roman" w:cs="Times New Roman"/>
          <w:b/>
        </w:rPr>
        <w:t>муниципального района»</w:t>
      </w:r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9D0527">
        <w:rPr>
          <w:rFonts w:ascii="Times New Roman" w:eastAsia="Arial" w:hAnsi="Times New Roman" w:cs="Times New Roman"/>
          <w:color w:val="000000" w:themeColor="text1"/>
        </w:rPr>
        <w:t xml:space="preserve">На основании решения комиссии по предварительному рассмотрению предложений о присвоении звания «Почетный гражданин </w:t>
      </w:r>
      <w:proofErr w:type="spellStart"/>
      <w:r w:rsidRPr="009D0527">
        <w:rPr>
          <w:rFonts w:ascii="Times New Roman" w:eastAsia="Arial" w:hAnsi="Times New Roman" w:cs="Times New Roman"/>
          <w:color w:val="000000" w:themeColor="text1"/>
        </w:rPr>
        <w:t>Шарьинского</w:t>
      </w:r>
      <w:proofErr w:type="spellEnd"/>
      <w:r w:rsidRPr="009D0527">
        <w:rPr>
          <w:rFonts w:ascii="Times New Roman" w:eastAsia="Arial" w:hAnsi="Times New Roman" w:cs="Times New Roman"/>
          <w:color w:val="000000" w:themeColor="text1"/>
        </w:rPr>
        <w:t xml:space="preserve"> муниципального района», Постановления Собрания депутатов </w:t>
      </w:r>
      <w:proofErr w:type="spellStart"/>
      <w:r w:rsidRPr="009D0527">
        <w:rPr>
          <w:rFonts w:ascii="Times New Roman" w:eastAsia="Arial" w:hAnsi="Times New Roman" w:cs="Times New Roman"/>
          <w:color w:val="000000" w:themeColor="text1"/>
        </w:rPr>
        <w:t>Шарьинского</w:t>
      </w:r>
      <w:proofErr w:type="spellEnd"/>
      <w:r w:rsidRPr="009D0527">
        <w:rPr>
          <w:rFonts w:ascii="Times New Roman" w:eastAsia="Arial" w:hAnsi="Times New Roman" w:cs="Times New Roman"/>
          <w:color w:val="000000" w:themeColor="text1"/>
        </w:rPr>
        <w:t xml:space="preserve"> муниципального района от 17 ноября 2006 года № 145 «Об утверждении Положения о звании «Почетный гражданин </w:t>
      </w:r>
      <w:proofErr w:type="spellStart"/>
      <w:r w:rsidRPr="009D0527">
        <w:rPr>
          <w:rFonts w:ascii="Times New Roman" w:eastAsia="Arial" w:hAnsi="Times New Roman" w:cs="Times New Roman"/>
          <w:color w:val="000000" w:themeColor="text1"/>
        </w:rPr>
        <w:t>Шарьинского</w:t>
      </w:r>
      <w:proofErr w:type="spellEnd"/>
      <w:r w:rsidRPr="009D0527">
        <w:rPr>
          <w:rFonts w:ascii="Times New Roman" w:eastAsia="Arial" w:hAnsi="Times New Roman" w:cs="Times New Roman"/>
          <w:color w:val="000000" w:themeColor="text1"/>
        </w:rPr>
        <w:t xml:space="preserve"> муниципального района», руководствуясь ст. 25 Устава муниципального образования </w:t>
      </w:r>
      <w:proofErr w:type="spellStart"/>
      <w:r w:rsidRPr="009D0527">
        <w:rPr>
          <w:rFonts w:ascii="Times New Roman" w:eastAsia="Arial" w:hAnsi="Times New Roman" w:cs="Times New Roman"/>
          <w:color w:val="000000" w:themeColor="text1"/>
        </w:rPr>
        <w:t>Шарьинский</w:t>
      </w:r>
      <w:proofErr w:type="spellEnd"/>
      <w:r w:rsidRPr="009D0527">
        <w:rPr>
          <w:rFonts w:ascii="Times New Roman" w:eastAsia="Arial" w:hAnsi="Times New Roman" w:cs="Times New Roman"/>
          <w:color w:val="000000" w:themeColor="text1"/>
        </w:rPr>
        <w:t xml:space="preserve"> муниципальный район</w:t>
      </w:r>
      <w:r w:rsidRPr="009D0527">
        <w:rPr>
          <w:rFonts w:ascii="Times New Roman" w:hAnsi="Times New Roman" w:cs="Times New Roman"/>
          <w:color w:val="000000" w:themeColor="text1"/>
        </w:rPr>
        <w:t xml:space="preserve">, Собрание депутатов </w:t>
      </w:r>
      <w:proofErr w:type="spellStart"/>
      <w:r w:rsidRPr="009D0527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9D0527">
        <w:rPr>
          <w:rFonts w:ascii="Times New Roman" w:hAnsi="Times New Roman" w:cs="Times New Roman"/>
          <w:color w:val="000000" w:themeColor="text1"/>
        </w:rPr>
        <w:t xml:space="preserve"> муниципального района Костромской области</w:t>
      </w:r>
      <w:proofErr w:type="gramEnd"/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9D0527" w:rsidRPr="009D0527" w:rsidRDefault="009D0527" w:rsidP="009D0527">
      <w:pPr>
        <w:pStyle w:val="ab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9D0527">
        <w:rPr>
          <w:rFonts w:ascii="Times New Roman" w:hAnsi="Times New Roman" w:cs="Times New Roman"/>
          <w:b/>
          <w:bCs/>
          <w:color w:val="000000" w:themeColor="text1"/>
        </w:rPr>
        <w:t>РЕШИЛО:</w:t>
      </w:r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D0527">
        <w:rPr>
          <w:rFonts w:ascii="Times New Roman" w:hAnsi="Times New Roman" w:cs="Times New Roman"/>
          <w:b/>
          <w:color w:val="000000" w:themeColor="text1"/>
        </w:rPr>
        <w:lastRenderedPageBreak/>
        <w:t>1</w:t>
      </w:r>
      <w:r>
        <w:rPr>
          <w:rFonts w:ascii="Times New Roman" w:hAnsi="Times New Roman" w:cs="Times New Roman"/>
          <w:color w:val="000000" w:themeColor="text1"/>
        </w:rPr>
        <w:t>. Присвоить звание</w:t>
      </w:r>
      <w:r w:rsidRPr="009D0527">
        <w:rPr>
          <w:rFonts w:ascii="Times New Roman" w:hAnsi="Times New Roman" w:cs="Times New Roman"/>
          <w:color w:val="000000" w:themeColor="text1"/>
        </w:rPr>
        <w:t xml:space="preserve"> Почётный гражданин  </w:t>
      </w:r>
      <w:proofErr w:type="spellStart"/>
      <w:r w:rsidRPr="009D0527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9D0527">
        <w:rPr>
          <w:rFonts w:ascii="Times New Roman" w:hAnsi="Times New Roman" w:cs="Times New Roman"/>
          <w:color w:val="000000" w:themeColor="text1"/>
        </w:rPr>
        <w:t xml:space="preserve"> муниципального района</w:t>
      </w:r>
      <w:r>
        <w:rPr>
          <w:rFonts w:ascii="Times New Roman" w:hAnsi="Times New Roman" w:cs="Times New Roman"/>
          <w:color w:val="000000" w:themeColor="text1"/>
        </w:rPr>
        <w:t xml:space="preserve"> Костромской области участнику </w:t>
      </w:r>
      <w:r w:rsidRPr="009D0527">
        <w:rPr>
          <w:rFonts w:ascii="Times New Roman" w:hAnsi="Times New Roman" w:cs="Times New Roman"/>
          <w:color w:val="000000" w:themeColor="text1"/>
        </w:rPr>
        <w:t>специальной военной операции, награжденному двумя орденами Мужества и медалью «За Отвагу»</w:t>
      </w:r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D0527">
        <w:rPr>
          <w:rFonts w:ascii="Times New Roman" w:hAnsi="Times New Roman" w:cs="Times New Roman"/>
          <w:b/>
          <w:color w:val="000000" w:themeColor="text1"/>
        </w:rPr>
        <w:t xml:space="preserve">- Фролову Алексею Анатольевичу – </w:t>
      </w:r>
      <w:r w:rsidRPr="009D0527">
        <w:rPr>
          <w:rFonts w:ascii="Times New Roman" w:hAnsi="Times New Roman" w:cs="Times New Roman"/>
          <w:color w:val="000000" w:themeColor="text1"/>
        </w:rPr>
        <w:t xml:space="preserve">выпускнику </w:t>
      </w:r>
      <w:proofErr w:type="spellStart"/>
      <w:r w:rsidRPr="009D0527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9D0527">
        <w:rPr>
          <w:rFonts w:ascii="Times New Roman" w:hAnsi="Times New Roman" w:cs="Times New Roman"/>
          <w:color w:val="000000" w:themeColor="text1"/>
        </w:rPr>
        <w:t xml:space="preserve"> аграрного техникума, боевому офицеру Вооруженных Сил Российской Федерации</w:t>
      </w:r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9D0527">
        <w:rPr>
          <w:rFonts w:ascii="Times New Roman" w:hAnsi="Times New Roman" w:cs="Times New Roman"/>
          <w:b/>
          <w:color w:val="000000" w:themeColor="text1"/>
        </w:rPr>
        <w:t>2.</w:t>
      </w:r>
      <w:r w:rsidRPr="009D0527">
        <w:rPr>
          <w:rFonts w:ascii="Times New Roman" w:hAnsi="Times New Roman" w:cs="Times New Roman"/>
          <w:color w:val="000000" w:themeColor="text1"/>
        </w:rPr>
        <w:t>Настоящее решение вступает</w:t>
      </w:r>
      <w:r>
        <w:rPr>
          <w:rFonts w:ascii="Times New Roman" w:hAnsi="Times New Roman" w:cs="Times New Roman"/>
          <w:color w:val="000000" w:themeColor="text1"/>
        </w:rPr>
        <w:t xml:space="preserve"> в силу после его подписания и </w:t>
      </w:r>
      <w:r w:rsidRPr="009D0527">
        <w:rPr>
          <w:rFonts w:ascii="Times New Roman" w:hAnsi="Times New Roman" w:cs="Times New Roman"/>
          <w:color w:val="000000" w:themeColor="text1"/>
        </w:rPr>
        <w:t xml:space="preserve">подлежит опубликованию в информационном бюллетене «Вестник </w:t>
      </w:r>
      <w:proofErr w:type="spellStart"/>
      <w:r w:rsidRPr="009D0527">
        <w:rPr>
          <w:rFonts w:ascii="Times New Roman" w:hAnsi="Times New Roman" w:cs="Times New Roman"/>
          <w:color w:val="000000" w:themeColor="text1"/>
        </w:rPr>
        <w:t>Шарьинского</w:t>
      </w:r>
      <w:proofErr w:type="spellEnd"/>
      <w:r w:rsidRPr="009D0527">
        <w:rPr>
          <w:rFonts w:ascii="Times New Roman" w:hAnsi="Times New Roman" w:cs="Times New Roman"/>
          <w:color w:val="000000" w:themeColor="text1"/>
        </w:rPr>
        <w:t xml:space="preserve"> района».</w:t>
      </w:r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D0527">
        <w:rPr>
          <w:rFonts w:ascii="Times New Roman" w:hAnsi="Times New Roman" w:cs="Times New Roman"/>
        </w:rPr>
        <w:t xml:space="preserve">Глава </w:t>
      </w:r>
      <w:proofErr w:type="spellStart"/>
      <w:r w:rsidRPr="009D0527">
        <w:rPr>
          <w:rFonts w:ascii="Times New Roman" w:hAnsi="Times New Roman" w:cs="Times New Roman"/>
        </w:rPr>
        <w:t>Шарьинского</w:t>
      </w:r>
      <w:proofErr w:type="spellEnd"/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D0527">
        <w:rPr>
          <w:rFonts w:ascii="Times New Roman" w:hAnsi="Times New Roman" w:cs="Times New Roman"/>
        </w:rPr>
        <w:t xml:space="preserve">муниципального района                                               Н.С. </w:t>
      </w:r>
      <w:proofErr w:type="spellStart"/>
      <w:r w:rsidRPr="009D0527">
        <w:rPr>
          <w:rFonts w:ascii="Times New Roman" w:hAnsi="Times New Roman" w:cs="Times New Roman"/>
        </w:rPr>
        <w:t>Глушаков</w:t>
      </w:r>
      <w:proofErr w:type="spellEnd"/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9D0527" w:rsidRPr="009D0527" w:rsidRDefault="009D0527" w:rsidP="009D0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0527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9D0527" w:rsidRPr="009D0527" w:rsidRDefault="009D0527" w:rsidP="009D05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0527">
        <w:rPr>
          <w:rFonts w:ascii="Times New Roman" w:hAnsi="Times New Roman" w:cs="Times New Roman"/>
          <w:sz w:val="24"/>
          <w:szCs w:val="24"/>
          <w:lang w:eastAsia="ar-SA"/>
        </w:rPr>
        <w:t>Шарьи</w:t>
      </w:r>
      <w:r>
        <w:rPr>
          <w:rFonts w:ascii="Times New Roman" w:hAnsi="Times New Roman" w:cs="Times New Roman"/>
          <w:sz w:val="24"/>
          <w:szCs w:val="24"/>
          <w:lang w:eastAsia="ar-SA"/>
        </w:rPr>
        <w:t>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                           </w:t>
      </w:r>
      <w:proofErr w:type="spellStart"/>
      <w:r w:rsidRPr="009D0527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9D0527" w:rsidRPr="009D0527" w:rsidRDefault="009D0527" w:rsidP="009D0527">
      <w:pPr>
        <w:pStyle w:val="ab"/>
        <w:ind w:firstLine="709"/>
        <w:jc w:val="both"/>
        <w:rPr>
          <w:rFonts w:ascii="Times New Roman" w:hAnsi="Times New Roman" w:cs="Times New Roman"/>
        </w:rPr>
      </w:pPr>
    </w:p>
    <w:p w:rsidR="009D0527" w:rsidRPr="009D0527" w:rsidRDefault="009D0527" w:rsidP="009D0527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2CFF" w:rsidRDefault="009D0527" w:rsidP="009D2CFF">
      <w:pPr>
        <w:pStyle w:val="a8"/>
        <w:spacing w:line="240" w:lineRule="auto"/>
        <w:ind w:firstLine="709"/>
        <w:rPr>
          <w:sz w:val="24"/>
          <w:szCs w:val="24"/>
        </w:rPr>
      </w:pP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2CFF">
        <w:rPr>
          <w:rFonts w:ascii="Times New Roman" w:hAnsi="Times New Roman" w:cs="Times New Roman"/>
          <w:i w:val="0"/>
          <w:sz w:val="24"/>
          <w:szCs w:val="24"/>
        </w:rPr>
        <w:t>СОБРАНИЕ ДЕПУТАТОВ</w:t>
      </w:r>
    </w:p>
    <w:p w:rsidR="009D2CFF" w:rsidRPr="009D2CFF" w:rsidRDefault="009D2CFF" w:rsidP="009D2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CFF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2CFF">
        <w:rPr>
          <w:rFonts w:ascii="Times New Roman" w:hAnsi="Times New Roman" w:cs="Times New Roman"/>
          <w:i w:val="0"/>
          <w:sz w:val="24"/>
          <w:szCs w:val="24"/>
        </w:rPr>
        <w:t>КОСТРОМСКОЙ ОБЛАСТИ</w:t>
      </w: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2CFF">
        <w:rPr>
          <w:rFonts w:ascii="Times New Roman" w:hAnsi="Times New Roman" w:cs="Times New Roman"/>
          <w:i w:val="0"/>
          <w:sz w:val="24"/>
          <w:szCs w:val="24"/>
        </w:rPr>
        <w:t>РЕШЕНИЕ</w:t>
      </w: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«26» февраля 2025 г.</w:t>
      </w:r>
      <w:r w:rsidRPr="009D2CFF">
        <w:rPr>
          <w:rFonts w:ascii="Times New Roman" w:hAnsi="Times New Roman" w:cs="Times New Roman"/>
          <w:i w:val="0"/>
          <w:sz w:val="24"/>
          <w:szCs w:val="24"/>
        </w:rPr>
        <w:t xml:space="preserve"> № 17</w:t>
      </w:r>
    </w:p>
    <w:p w:rsidR="009D2CFF" w:rsidRPr="009D2CFF" w:rsidRDefault="009D2CFF" w:rsidP="009D2C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2CFF">
        <w:rPr>
          <w:rFonts w:ascii="Times New Roman" w:hAnsi="Times New Roman" w:cs="Times New Roman"/>
          <w:i w:val="0"/>
          <w:sz w:val="24"/>
          <w:szCs w:val="24"/>
        </w:rPr>
        <w:t>О ВНЕСЕНИИ ИЗМЕНЕНИЙ В ПОЛОЖЕНИЕ</w:t>
      </w: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tabs>
          <w:tab w:val="left" w:pos="0"/>
        </w:tabs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9D2CFF">
        <w:rPr>
          <w:rFonts w:ascii="Times New Roman" w:hAnsi="Times New Roman" w:cs="Times New Roman"/>
          <w:i w:val="0"/>
          <w:sz w:val="24"/>
          <w:szCs w:val="24"/>
        </w:rPr>
        <w:t xml:space="preserve">ОБ ОПЛАТЕ ТРУДА ЛИЦ, ЗАМЕЩАЮЩИХ МУНИЦИПАЛЬНЫЕ ДОЛЖНОСТИ ШАРЬИНСКОГО МУНИЦИПАЛЬНОГО РАЙОНА КОСТРОМСКОЙ ОБЛАСТИ НА ПОСТОЯННОЙ ОСНОВЕ, </w:t>
      </w:r>
      <w:proofErr w:type="gramStart"/>
      <w:r w:rsidRPr="009D2CFF">
        <w:rPr>
          <w:rFonts w:ascii="Times New Roman" w:hAnsi="Times New Roman" w:cs="Times New Roman"/>
          <w:i w:val="0"/>
          <w:sz w:val="24"/>
          <w:szCs w:val="24"/>
        </w:rPr>
        <w:t>УТВЕРЖДЕННОЕ</w:t>
      </w:r>
      <w:proofErr w:type="gramEnd"/>
      <w:r w:rsidRPr="009D2CFF">
        <w:rPr>
          <w:rFonts w:ascii="Times New Roman" w:hAnsi="Times New Roman" w:cs="Times New Roman"/>
          <w:i w:val="0"/>
          <w:sz w:val="24"/>
          <w:szCs w:val="24"/>
        </w:rPr>
        <w:t xml:space="preserve">  РЕШЕНИЕМ  СОБРАНИЯ ДЕПУТАТОВ ШАРЬИНСКОГО МУНИЦИПАЛЬНОГО РАЙОНА КОСТРОМСКОЙ ОБЛАСТИ ОТ 26 СЕНТЯБРЯ 2019 Г. № 65</w:t>
      </w: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9D2CFF" w:rsidRPr="009D2CFF" w:rsidRDefault="009D2CFF" w:rsidP="009D2CFF">
      <w:pPr>
        <w:pStyle w:val="2"/>
        <w:keepNext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9D2CF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В связи с рекомендациями администрации Костромской области по формированию </w:t>
      </w:r>
      <w:proofErr w:type="gramStart"/>
      <w:r w:rsidRPr="009D2CFF">
        <w:rPr>
          <w:rFonts w:ascii="Times New Roman" w:hAnsi="Times New Roman" w:cs="Times New Roman"/>
          <w:b w:val="0"/>
          <w:i w:val="0"/>
          <w:sz w:val="24"/>
          <w:szCs w:val="24"/>
        </w:rPr>
        <w:t>фонда опл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аты труда главы муниципального </w:t>
      </w:r>
      <w:r w:rsidRPr="009D2CFF">
        <w:rPr>
          <w:rFonts w:ascii="Times New Roman" w:hAnsi="Times New Roman" w:cs="Times New Roman"/>
          <w:b w:val="0"/>
          <w:i w:val="0"/>
          <w:sz w:val="24"/>
          <w:szCs w:val="24"/>
        </w:rPr>
        <w:t>района Костромской</w:t>
      </w:r>
      <w:proofErr w:type="gramEnd"/>
      <w:r w:rsidRPr="009D2CF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области, руководствуясь ст. 25, ст.50 Устава муниципального образования </w:t>
      </w:r>
      <w:proofErr w:type="spellStart"/>
      <w:r w:rsidRPr="009D2CFF">
        <w:rPr>
          <w:rFonts w:ascii="Times New Roman" w:hAnsi="Times New Roman" w:cs="Times New Roman"/>
          <w:b w:val="0"/>
          <w:i w:val="0"/>
          <w:sz w:val="24"/>
          <w:szCs w:val="24"/>
        </w:rPr>
        <w:t>Шарьинский</w:t>
      </w:r>
      <w:proofErr w:type="spellEnd"/>
      <w:r w:rsidRPr="009D2CF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муниципальный район, Собрание депутатов </w:t>
      </w:r>
      <w:proofErr w:type="spellStart"/>
      <w:r w:rsidRPr="009D2CFF">
        <w:rPr>
          <w:rFonts w:ascii="Times New Roman" w:hAnsi="Times New Roman" w:cs="Times New Roman"/>
          <w:b w:val="0"/>
          <w:i w:val="0"/>
          <w:sz w:val="24"/>
          <w:szCs w:val="24"/>
        </w:rPr>
        <w:t>Шарьинского</w:t>
      </w:r>
      <w:proofErr w:type="spellEnd"/>
      <w:r w:rsidRPr="009D2CF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муниципального района Костромской области</w:t>
      </w: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9D2CFF" w:rsidP="009D2CF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CFF">
        <w:rPr>
          <w:rFonts w:ascii="Times New Roman" w:eastAsia="Times New Roman" w:hAnsi="Times New Roman" w:cs="Times New Roman"/>
          <w:b/>
          <w:sz w:val="24"/>
          <w:szCs w:val="24"/>
        </w:rPr>
        <w:t>РЕШИЛО:</w:t>
      </w: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CFF" w:rsidRPr="009D2CFF" w:rsidRDefault="009D2CFF" w:rsidP="009D2CFF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9D2CFF">
        <w:rPr>
          <w:rFonts w:ascii="Times New Roman" w:hAnsi="Times New Roman" w:cs="Times New Roman"/>
        </w:rPr>
        <w:t xml:space="preserve">1. </w:t>
      </w:r>
      <w:proofErr w:type="gramStart"/>
      <w:r w:rsidRPr="009D2CFF">
        <w:rPr>
          <w:rFonts w:ascii="Times New Roman" w:hAnsi="Times New Roman" w:cs="Times New Roman"/>
        </w:rPr>
        <w:t xml:space="preserve">Внести в Положение об оплате труда лиц, замещающих муниципальные должности </w:t>
      </w:r>
      <w:proofErr w:type="spellStart"/>
      <w:r w:rsidRPr="009D2CFF">
        <w:rPr>
          <w:rFonts w:ascii="Times New Roman" w:hAnsi="Times New Roman" w:cs="Times New Roman"/>
        </w:rPr>
        <w:t>Шарьинского</w:t>
      </w:r>
      <w:proofErr w:type="spellEnd"/>
      <w:r w:rsidRPr="009D2CFF">
        <w:rPr>
          <w:rFonts w:ascii="Times New Roman" w:hAnsi="Times New Roman" w:cs="Times New Roman"/>
        </w:rPr>
        <w:t xml:space="preserve"> муниципального района Костромской области на постоянной основе, утвержденное решением Собрания депутатов </w:t>
      </w:r>
      <w:proofErr w:type="spellStart"/>
      <w:r w:rsidRPr="009D2CFF">
        <w:rPr>
          <w:rFonts w:ascii="Times New Roman" w:hAnsi="Times New Roman" w:cs="Times New Roman"/>
        </w:rPr>
        <w:t>Шарьинского</w:t>
      </w:r>
      <w:proofErr w:type="spellEnd"/>
      <w:r w:rsidRPr="009D2CFF">
        <w:rPr>
          <w:rFonts w:ascii="Times New Roman" w:hAnsi="Times New Roman" w:cs="Times New Roman"/>
        </w:rPr>
        <w:t xml:space="preserve"> муниципального района  Костромской о</w:t>
      </w:r>
      <w:r>
        <w:rPr>
          <w:rFonts w:ascii="Times New Roman" w:hAnsi="Times New Roman" w:cs="Times New Roman"/>
        </w:rPr>
        <w:t xml:space="preserve">бласти от 26.09.2019 года № 65 </w:t>
      </w:r>
      <w:r w:rsidRPr="009D2CFF">
        <w:rPr>
          <w:rFonts w:ascii="Times New Roman" w:hAnsi="Times New Roman" w:cs="Times New Roman"/>
        </w:rPr>
        <w:t>(в ред. решения от 26.10.2022 г. № 71) следующие изменения:</w:t>
      </w:r>
      <w:proofErr w:type="gramEnd"/>
    </w:p>
    <w:p w:rsidR="009D2CFF" w:rsidRPr="009D2CFF" w:rsidRDefault="009D2CFF" w:rsidP="009D2CFF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9D2CFF">
        <w:rPr>
          <w:rFonts w:ascii="Times New Roman" w:hAnsi="Times New Roman" w:cs="Times New Roman"/>
          <w:sz w:val="24"/>
          <w:szCs w:val="24"/>
        </w:rPr>
        <w:t xml:space="preserve"> пункт 4 изложить в новой реакции:</w:t>
      </w:r>
    </w:p>
    <w:p w:rsidR="009D2CFF" w:rsidRPr="009D2CFF" w:rsidRDefault="009D2CFF" w:rsidP="009D2C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«4. При формировании фонда оплаты труда лиц, замещающих муниципальные должности,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9D2CFF" w:rsidRPr="009D2CFF" w:rsidRDefault="009D2CFF" w:rsidP="009D2C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1) ежемесячной надбавки к должностному окладу за сложность и напряженность работы – в размере 28,04 должностных окладов;</w:t>
      </w:r>
    </w:p>
    <w:p w:rsidR="009D2CFF" w:rsidRPr="009D2CFF" w:rsidRDefault="009D2CFF" w:rsidP="009D2C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2) ежемесячного денежного поощрения – в размере 63,60 должностных окладов;</w:t>
      </w:r>
    </w:p>
    <w:p w:rsidR="009D2CFF" w:rsidRPr="009D2CFF" w:rsidRDefault="009D2CFF" w:rsidP="009D2C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 xml:space="preserve">3) ежемесячной процентной надбавки к должностному окладу за работу со сведениями, составляющими государственную тайну, исходя из конкретных надбавок, </w:t>
      </w:r>
      <w:r w:rsidRPr="009D2CFF">
        <w:rPr>
          <w:rFonts w:ascii="Times New Roman" w:hAnsi="Times New Roman" w:cs="Times New Roman"/>
          <w:sz w:val="24"/>
          <w:szCs w:val="24"/>
        </w:rPr>
        <w:lastRenderedPageBreak/>
        <w:t>устанавливаемых в соответствии с действующим законодательством – в размере 6 должностных окладов;</w:t>
      </w:r>
    </w:p>
    <w:p w:rsidR="009D2CFF" w:rsidRPr="009D2CFF" w:rsidRDefault="009D2CFF" w:rsidP="009D2C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4) ежеквартальной премии за выполнение особо важных и сложных заданий – в размере 17,85 должностных окладов;</w:t>
      </w:r>
    </w:p>
    <w:p w:rsidR="009D2CFF" w:rsidRPr="009D2CFF" w:rsidRDefault="009D2CFF" w:rsidP="009D2CFF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5) иных выплат, предусмотренных законодательством Российской Федерации, - в размере, определяемых с учетом размеров иных выплат, установленных законодательством Российской Федерации</w:t>
      </w:r>
      <w:proofErr w:type="gramStart"/>
      <w:r w:rsidRPr="009D2CFF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9D2CFF" w:rsidRPr="009D2CFF" w:rsidRDefault="009D2CFF" w:rsidP="009D2CFF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eastAsia="Times New Roman" w:hAnsi="Times New Roman" w:cs="Times New Roman"/>
          <w:sz w:val="24"/>
          <w:szCs w:val="24"/>
        </w:rPr>
        <w:t>1.2.</w:t>
      </w:r>
      <w:r w:rsidRPr="009D2CFF">
        <w:rPr>
          <w:rFonts w:ascii="Times New Roman" w:hAnsi="Times New Roman" w:cs="Times New Roman"/>
          <w:sz w:val="24"/>
          <w:szCs w:val="24"/>
        </w:rPr>
        <w:t xml:space="preserve"> Приложение к Положению об оплате труда лиц, замещающих муниципальные должности </w:t>
      </w:r>
      <w:proofErr w:type="spellStart"/>
      <w:r w:rsidRPr="009D2CFF">
        <w:rPr>
          <w:rFonts w:ascii="Times New Roman" w:hAnsi="Times New Roman" w:cs="Times New Roman"/>
          <w:sz w:val="24"/>
          <w:szCs w:val="24"/>
        </w:rPr>
        <w:t>Шар</w:t>
      </w:r>
      <w:r>
        <w:rPr>
          <w:rFonts w:ascii="Times New Roman" w:hAnsi="Times New Roman" w:cs="Times New Roman"/>
          <w:sz w:val="24"/>
          <w:szCs w:val="24"/>
        </w:rPr>
        <w:t>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9D2CFF">
        <w:rPr>
          <w:rFonts w:ascii="Times New Roman" w:hAnsi="Times New Roman" w:cs="Times New Roman"/>
          <w:sz w:val="24"/>
          <w:szCs w:val="24"/>
        </w:rPr>
        <w:t>Костромской области на постоянной основе изложить в новой редакции (Приложение к настоящему решению).</w:t>
      </w:r>
    </w:p>
    <w:p w:rsidR="009D2CFF" w:rsidRPr="009D2CFF" w:rsidRDefault="009D2CFF" w:rsidP="009D2CFF">
      <w:pPr>
        <w:tabs>
          <w:tab w:val="left" w:pos="7938"/>
          <w:tab w:val="left" w:pos="8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CF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D2CF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9D2C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D2CFF">
        <w:rPr>
          <w:rFonts w:ascii="Times New Roman" w:hAnsi="Times New Roman" w:cs="Times New Roman"/>
          <w:sz w:val="24"/>
          <w:szCs w:val="24"/>
        </w:rPr>
        <w:t xml:space="preserve"> района» и распространяет свое действие на правоотношения, возникшие с 01 марта 2025 года. </w:t>
      </w: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941C7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CF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</w:t>
      </w:r>
      <w:r w:rsidR="00941C7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9D2CFF">
        <w:rPr>
          <w:rFonts w:ascii="Times New Roman" w:eastAsia="Times New Roman" w:hAnsi="Times New Roman" w:cs="Times New Roman"/>
          <w:sz w:val="24"/>
          <w:szCs w:val="24"/>
        </w:rPr>
        <w:t xml:space="preserve">       Н.С. </w:t>
      </w:r>
      <w:proofErr w:type="spellStart"/>
      <w:r w:rsidRPr="009D2CFF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  <w:lang w:eastAsia="ar-SA"/>
        </w:rPr>
        <w:t>Председатель Собрания депутатов</w:t>
      </w: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2CFF">
        <w:rPr>
          <w:rFonts w:ascii="Times New Roman" w:hAnsi="Times New Roman" w:cs="Times New Roman"/>
          <w:sz w:val="24"/>
          <w:szCs w:val="24"/>
          <w:lang w:eastAsia="ar-SA"/>
        </w:rPr>
        <w:t>Шарьи</w:t>
      </w:r>
      <w:r>
        <w:rPr>
          <w:rFonts w:ascii="Times New Roman" w:hAnsi="Times New Roman" w:cs="Times New Roman"/>
          <w:sz w:val="24"/>
          <w:szCs w:val="24"/>
          <w:lang w:eastAsia="ar-SA"/>
        </w:rPr>
        <w:t>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ar-SA"/>
        </w:rPr>
        <w:t xml:space="preserve"> муниципального района                                  </w:t>
      </w:r>
      <w:proofErr w:type="spellStart"/>
      <w:r w:rsidRPr="009D2CFF">
        <w:rPr>
          <w:rFonts w:ascii="Times New Roman" w:hAnsi="Times New Roman" w:cs="Times New Roman"/>
          <w:sz w:val="24"/>
          <w:szCs w:val="24"/>
          <w:lang w:eastAsia="ar-SA"/>
        </w:rPr>
        <w:t>Е.А.Варенцова</w:t>
      </w:r>
      <w:proofErr w:type="spellEnd"/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CFF" w:rsidRPr="009D2CFF" w:rsidRDefault="00BC5C90" w:rsidP="00BC5C90">
      <w:pPr>
        <w:tabs>
          <w:tab w:val="left" w:pos="7938"/>
          <w:tab w:val="left" w:pos="8789"/>
          <w:tab w:val="left" w:pos="978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D2CFF" w:rsidRPr="009D2CFF" w:rsidRDefault="00BC5C90" w:rsidP="00BC5C90">
      <w:pPr>
        <w:tabs>
          <w:tab w:val="left" w:pos="9781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Собрания депутатов</w:t>
      </w:r>
    </w:p>
    <w:p w:rsidR="009D2CFF" w:rsidRPr="009D2CFF" w:rsidRDefault="009D2CFF" w:rsidP="00BC5C90">
      <w:pPr>
        <w:tabs>
          <w:tab w:val="left" w:pos="9781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D2CF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D2CF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D2CFF" w:rsidRPr="009D2CFF" w:rsidRDefault="009D2CFF" w:rsidP="00BC5C90">
      <w:pPr>
        <w:tabs>
          <w:tab w:val="left" w:pos="9781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9D2CFF" w:rsidRPr="009D2CFF" w:rsidRDefault="009D2CFF" w:rsidP="00BC5C90">
      <w:pPr>
        <w:tabs>
          <w:tab w:val="left" w:pos="9781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от «26» февраля  2025 года №17</w:t>
      </w:r>
    </w:p>
    <w:p w:rsidR="009D2CFF" w:rsidRPr="009D2CFF" w:rsidRDefault="009D2CFF" w:rsidP="00BC5C90">
      <w:pPr>
        <w:tabs>
          <w:tab w:val="left" w:pos="7938"/>
          <w:tab w:val="left" w:pos="878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D2CFF" w:rsidRPr="009D2CFF" w:rsidRDefault="009D2CFF" w:rsidP="00BC5C90">
      <w:pPr>
        <w:tabs>
          <w:tab w:val="left" w:pos="7938"/>
          <w:tab w:val="left" w:pos="878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Приложение</w:t>
      </w:r>
    </w:p>
    <w:p w:rsidR="009D2CFF" w:rsidRPr="009D2CFF" w:rsidRDefault="009D2CFF" w:rsidP="00BC5C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к Положению об оплате труда</w:t>
      </w:r>
    </w:p>
    <w:p w:rsidR="009D2CFF" w:rsidRPr="009D2CFF" w:rsidRDefault="009D2CFF" w:rsidP="00BC5C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лиц, замещающих</w:t>
      </w:r>
    </w:p>
    <w:p w:rsidR="009D2CFF" w:rsidRPr="009D2CFF" w:rsidRDefault="009D2CFF" w:rsidP="00BC5C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муниципальные должности</w:t>
      </w:r>
    </w:p>
    <w:p w:rsidR="009D2CFF" w:rsidRPr="009D2CFF" w:rsidRDefault="009D2CFF" w:rsidP="00BC5C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D2CFF">
        <w:rPr>
          <w:rFonts w:ascii="Times New Roman" w:hAnsi="Times New Roman" w:cs="Times New Roman"/>
          <w:sz w:val="24"/>
          <w:szCs w:val="24"/>
        </w:rPr>
        <w:t>Ша</w:t>
      </w:r>
      <w:r w:rsidR="00BC5C90"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 w:rsidR="00BC5C90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D2CFF" w:rsidRPr="009D2CFF" w:rsidRDefault="009D2CFF" w:rsidP="00BC5C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9D2CFF" w:rsidRPr="009D2CFF" w:rsidRDefault="009D2CFF" w:rsidP="00BC5C9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D2CFF">
        <w:rPr>
          <w:rFonts w:ascii="Times New Roman" w:hAnsi="Times New Roman" w:cs="Times New Roman"/>
          <w:sz w:val="24"/>
          <w:szCs w:val="24"/>
        </w:rPr>
        <w:t>на постоянной основе</w:t>
      </w:r>
    </w:p>
    <w:p w:rsidR="009D2CFF" w:rsidRPr="00BC5C90" w:rsidRDefault="009D2CFF" w:rsidP="00BC5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0">
        <w:rPr>
          <w:rFonts w:ascii="Times New Roman" w:hAnsi="Times New Roman" w:cs="Times New Roman"/>
          <w:b/>
          <w:sz w:val="24"/>
          <w:szCs w:val="24"/>
        </w:rPr>
        <w:t>Размеры</w:t>
      </w:r>
    </w:p>
    <w:p w:rsidR="009D2CFF" w:rsidRPr="00BC5C90" w:rsidRDefault="009D2CFF" w:rsidP="00BC5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0">
        <w:rPr>
          <w:rFonts w:ascii="Times New Roman" w:hAnsi="Times New Roman" w:cs="Times New Roman"/>
          <w:b/>
          <w:sz w:val="24"/>
          <w:szCs w:val="24"/>
        </w:rPr>
        <w:t xml:space="preserve">должностных окладов, ежемесячной надбавки к должностному окладу за сложность и напряженность работы, ежемесячного денежного поощрения лиц, замещающих муниципальные должности </w:t>
      </w:r>
      <w:proofErr w:type="spellStart"/>
      <w:r w:rsidRPr="00BC5C90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BC5C90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9D2CFF" w:rsidRPr="00BC5C90" w:rsidRDefault="009D2CFF" w:rsidP="00BC5C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C90">
        <w:rPr>
          <w:rFonts w:ascii="Times New Roman" w:hAnsi="Times New Roman" w:cs="Times New Roman"/>
          <w:b/>
          <w:sz w:val="24"/>
          <w:szCs w:val="24"/>
        </w:rPr>
        <w:t>Костромской области на постоянной основе</w:t>
      </w:r>
    </w:p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8"/>
        <w:gridCol w:w="2428"/>
        <w:gridCol w:w="2429"/>
        <w:gridCol w:w="2429"/>
      </w:tblGrid>
      <w:tr w:rsidR="009D2CFF" w:rsidRPr="009D2CFF" w:rsidTr="009D2CFF">
        <w:trPr>
          <w:trHeight w:val="2340"/>
        </w:trPr>
        <w:tc>
          <w:tcPr>
            <w:tcW w:w="2428" w:type="dxa"/>
          </w:tcPr>
          <w:p w:rsidR="009D2CFF" w:rsidRPr="009D2CFF" w:rsidRDefault="009D2CFF" w:rsidP="00BC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должности</w:t>
            </w:r>
          </w:p>
        </w:tc>
        <w:tc>
          <w:tcPr>
            <w:tcW w:w="2428" w:type="dxa"/>
          </w:tcPr>
          <w:p w:rsidR="009D2CFF" w:rsidRPr="009D2CFF" w:rsidRDefault="009D2CFF" w:rsidP="00BC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F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(рублей)</w:t>
            </w:r>
          </w:p>
        </w:tc>
        <w:tc>
          <w:tcPr>
            <w:tcW w:w="2429" w:type="dxa"/>
          </w:tcPr>
          <w:p w:rsidR="009D2CFF" w:rsidRPr="009D2CFF" w:rsidRDefault="009D2CFF" w:rsidP="00BC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F">
              <w:rPr>
                <w:rFonts w:ascii="Times New Roman" w:hAnsi="Times New Roman" w:cs="Times New Roman"/>
                <w:sz w:val="24"/>
                <w:szCs w:val="24"/>
              </w:rPr>
              <w:t>Размер ежемесячной надбавки к должностному окладу за сложность и напряженность работы (рублей)</w:t>
            </w:r>
          </w:p>
        </w:tc>
        <w:tc>
          <w:tcPr>
            <w:tcW w:w="2429" w:type="dxa"/>
          </w:tcPr>
          <w:p w:rsidR="009D2CFF" w:rsidRPr="009D2CFF" w:rsidRDefault="009D2CFF" w:rsidP="00BC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F">
              <w:rPr>
                <w:rFonts w:ascii="Times New Roman" w:hAnsi="Times New Roman" w:cs="Times New Roman"/>
                <w:sz w:val="24"/>
                <w:szCs w:val="24"/>
              </w:rPr>
              <w:t>Размер ежемесячного денежного поощрения (рублей)</w:t>
            </w:r>
          </w:p>
        </w:tc>
      </w:tr>
      <w:tr w:rsidR="009D2CFF" w:rsidRPr="009D2CFF" w:rsidTr="009D2CFF">
        <w:tc>
          <w:tcPr>
            <w:tcW w:w="2428" w:type="dxa"/>
          </w:tcPr>
          <w:p w:rsidR="009D2CFF" w:rsidRPr="009D2CFF" w:rsidRDefault="009D2CFF" w:rsidP="00BC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F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 w:rsidRPr="009D2CFF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D2CF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28" w:type="dxa"/>
          </w:tcPr>
          <w:p w:rsidR="009D2CFF" w:rsidRPr="009D2CFF" w:rsidRDefault="009D2CFF" w:rsidP="00BC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F">
              <w:rPr>
                <w:rFonts w:ascii="Times New Roman" w:hAnsi="Times New Roman" w:cs="Times New Roman"/>
                <w:sz w:val="24"/>
                <w:szCs w:val="24"/>
              </w:rPr>
              <w:t>14703,0</w:t>
            </w:r>
          </w:p>
        </w:tc>
        <w:tc>
          <w:tcPr>
            <w:tcW w:w="2429" w:type="dxa"/>
          </w:tcPr>
          <w:p w:rsidR="009D2CFF" w:rsidRPr="009D2CFF" w:rsidRDefault="009D2CFF" w:rsidP="00BC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F">
              <w:rPr>
                <w:rFonts w:ascii="Times New Roman" w:hAnsi="Times New Roman" w:cs="Times New Roman"/>
                <w:sz w:val="24"/>
                <w:szCs w:val="24"/>
              </w:rPr>
              <w:t>34 356,0</w:t>
            </w:r>
          </w:p>
        </w:tc>
        <w:tc>
          <w:tcPr>
            <w:tcW w:w="2429" w:type="dxa"/>
          </w:tcPr>
          <w:p w:rsidR="009D2CFF" w:rsidRPr="009D2CFF" w:rsidRDefault="009D2CFF" w:rsidP="00BC5C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2CFF">
              <w:rPr>
                <w:rFonts w:ascii="Times New Roman" w:hAnsi="Times New Roman" w:cs="Times New Roman"/>
                <w:sz w:val="24"/>
                <w:szCs w:val="24"/>
              </w:rPr>
              <w:t>77 926,0</w:t>
            </w:r>
          </w:p>
        </w:tc>
      </w:tr>
    </w:tbl>
    <w:p w:rsidR="009D2CFF" w:rsidRPr="009D2CFF" w:rsidRDefault="009D2CFF" w:rsidP="009D2C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27" w:rsidRPr="009D2CFF" w:rsidRDefault="009D0527" w:rsidP="009D2CFF">
      <w:pPr>
        <w:pStyle w:val="a8"/>
        <w:spacing w:line="240" w:lineRule="auto"/>
        <w:ind w:firstLine="709"/>
        <w:rPr>
          <w:sz w:val="24"/>
          <w:szCs w:val="24"/>
        </w:rPr>
      </w:pPr>
    </w:p>
    <w:p w:rsidR="009D0527" w:rsidRPr="009D2CFF" w:rsidRDefault="009D0527" w:rsidP="009D2CFF">
      <w:pPr>
        <w:pStyle w:val="a8"/>
        <w:spacing w:line="240" w:lineRule="auto"/>
        <w:ind w:firstLine="709"/>
        <w:rPr>
          <w:sz w:val="24"/>
          <w:szCs w:val="24"/>
        </w:rPr>
      </w:pPr>
    </w:p>
    <w:p w:rsidR="00F14234" w:rsidRPr="00F14234" w:rsidRDefault="00F14234" w:rsidP="00F142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34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F14234" w:rsidRPr="00F14234" w:rsidRDefault="00F14234" w:rsidP="00F142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34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14234" w:rsidRPr="00F14234" w:rsidRDefault="00F14234" w:rsidP="00F142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234" w:rsidRPr="00F14234" w:rsidRDefault="00F14234" w:rsidP="00F1423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3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14234" w:rsidRPr="00F14234" w:rsidRDefault="00F14234" w:rsidP="00F142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34">
        <w:rPr>
          <w:rFonts w:ascii="Times New Roman" w:hAnsi="Times New Roman" w:cs="Times New Roman"/>
          <w:b/>
          <w:sz w:val="24"/>
          <w:szCs w:val="24"/>
        </w:rPr>
        <w:t>«18» февраля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2025 г. </w:t>
      </w:r>
      <w:r w:rsidRPr="00F14234">
        <w:rPr>
          <w:rFonts w:ascii="Times New Roman" w:hAnsi="Times New Roman" w:cs="Times New Roman"/>
          <w:b/>
          <w:sz w:val="24"/>
          <w:szCs w:val="24"/>
        </w:rPr>
        <w:t>№ 39</w:t>
      </w:r>
    </w:p>
    <w:p w:rsidR="00F14234" w:rsidRPr="00F14234" w:rsidRDefault="00F14234" w:rsidP="00F142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234" w:rsidRPr="00F14234" w:rsidRDefault="00F14234" w:rsidP="00F142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234">
        <w:rPr>
          <w:rFonts w:ascii="Times New Roman" w:hAnsi="Times New Roman" w:cs="Times New Roman"/>
          <w:b/>
          <w:sz w:val="24"/>
          <w:szCs w:val="24"/>
        </w:rPr>
        <w:t>О внесении изменений</w:t>
      </w:r>
      <w:r w:rsidR="00E71DF9">
        <w:rPr>
          <w:rFonts w:ascii="Times New Roman" w:hAnsi="Times New Roman" w:cs="Times New Roman"/>
          <w:b/>
          <w:sz w:val="24"/>
          <w:szCs w:val="24"/>
        </w:rPr>
        <w:t xml:space="preserve"> в постановление администрации </w:t>
      </w:r>
      <w:proofErr w:type="spellStart"/>
      <w:r w:rsidRPr="00F1423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b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b/>
          <w:sz w:val="24"/>
          <w:szCs w:val="24"/>
        </w:rPr>
        <w:t>ного района Костромской области</w:t>
      </w:r>
      <w:r w:rsidRPr="00F14234">
        <w:rPr>
          <w:rFonts w:ascii="Times New Roman" w:hAnsi="Times New Roman" w:cs="Times New Roman"/>
          <w:b/>
          <w:sz w:val="24"/>
          <w:szCs w:val="24"/>
        </w:rPr>
        <w:t xml:space="preserve"> от 25.12.2023 года № 482 «Об утверждении муниципальной программы «Энергосбережение и повышение энергетической эффективности </w:t>
      </w:r>
      <w:proofErr w:type="spellStart"/>
      <w:r w:rsidRPr="00F1423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="00E71DF9">
        <w:rPr>
          <w:rFonts w:ascii="Times New Roman" w:hAnsi="Times New Roman" w:cs="Times New Roman"/>
          <w:b/>
          <w:sz w:val="24"/>
          <w:szCs w:val="24"/>
        </w:rPr>
        <w:t xml:space="preserve">ого района Костромской области </w:t>
      </w:r>
      <w:r w:rsidRPr="00F14234">
        <w:rPr>
          <w:rFonts w:ascii="Times New Roman" w:hAnsi="Times New Roman" w:cs="Times New Roman"/>
          <w:b/>
          <w:sz w:val="24"/>
          <w:szCs w:val="24"/>
        </w:rPr>
        <w:t>на 2024-2026 годы»</w:t>
      </w:r>
    </w:p>
    <w:p w:rsidR="00F14234" w:rsidRPr="00F14234" w:rsidRDefault="00F14234" w:rsidP="00F14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234" w:rsidRPr="00F14234" w:rsidRDefault="00F14234" w:rsidP="00F142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423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 октября 2003 года № 131-ФЗ «Об общих принципах организации местного самоуправления в Российской Федерации,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администрации </w:t>
      </w:r>
      <w:proofErr w:type="spellStart"/>
      <w:r w:rsidRPr="00F142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sz w:val="24"/>
          <w:szCs w:val="24"/>
        </w:rPr>
        <w:t xml:space="preserve"> муниципального района от 25 апреля  2014 года №142/1 «Об утверждении порядка разработки муниципальных программ</w:t>
      </w:r>
      <w:proofErr w:type="gramEnd"/>
      <w:r w:rsidRPr="00F14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2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sz w:val="24"/>
          <w:szCs w:val="24"/>
        </w:rPr>
        <w:t xml:space="preserve"> муниципального района, их </w:t>
      </w:r>
      <w:proofErr w:type="gramStart"/>
      <w:r w:rsidRPr="00F14234">
        <w:rPr>
          <w:rFonts w:ascii="Times New Roman" w:hAnsi="Times New Roman" w:cs="Times New Roman"/>
          <w:sz w:val="24"/>
          <w:szCs w:val="24"/>
        </w:rPr>
        <w:t>формировании</w:t>
      </w:r>
      <w:proofErr w:type="gramEnd"/>
      <w:r w:rsidRPr="00F14234">
        <w:rPr>
          <w:rFonts w:ascii="Times New Roman" w:hAnsi="Times New Roman" w:cs="Times New Roman"/>
          <w:sz w:val="24"/>
          <w:szCs w:val="24"/>
        </w:rPr>
        <w:t xml:space="preserve">, реализации и проведения оценки эффективности их реализации», руководствуясь ст. 37, ст. 52 Устава муниципального образования </w:t>
      </w:r>
      <w:proofErr w:type="spellStart"/>
      <w:r w:rsidRPr="00F1423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1423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F142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14234" w:rsidRPr="00F14234" w:rsidRDefault="00F14234" w:rsidP="00F142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4234" w:rsidRPr="00F14234" w:rsidRDefault="00F14234" w:rsidP="00F1423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1423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F14234" w:rsidRPr="00F14234" w:rsidRDefault="00F14234" w:rsidP="00F142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14234">
        <w:rPr>
          <w:rFonts w:ascii="Times New Roman" w:hAnsi="Times New Roman" w:cs="Times New Roman"/>
          <w:sz w:val="24"/>
          <w:szCs w:val="24"/>
        </w:rPr>
        <w:t xml:space="preserve">1. </w:t>
      </w:r>
      <w:r w:rsidRPr="00F14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Внести в постановление администрации </w:t>
      </w:r>
      <w:proofErr w:type="spellStart"/>
      <w:r w:rsidRPr="00F14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муниципального района </w:t>
      </w:r>
      <w:r w:rsidRPr="00F14234">
        <w:rPr>
          <w:rFonts w:ascii="Times New Roman" w:hAnsi="Times New Roman" w:cs="Times New Roman"/>
          <w:sz w:val="24"/>
          <w:szCs w:val="24"/>
        </w:rPr>
        <w:t xml:space="preserve">Костромской области от 25.12.2023 года № 482 «Об утверждении муниципальной программы «Энергосбережение и повышение энергетической эффективности </w:t>
      </w:r>
      <w:proofErr w:type="spellStart"/>
      <w:r w:rsidRPr="00F142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sz w:val="24"/>
          <w:szCs w:val="24"/>
        </w:rPr>
        <w:t>ного района Костромской области</w:t>
      </w:r>
      <w:r w:rsidRPr="00F14234">
        <w:rPr>
          <w:rFonts w:ascii="Times New Roman" w:hAnsi="Times New Roman" w:cs="Times New Roman"/>
          <w:sz w:val="24"/>
          <w:szCs w:val="24"/>
        </w:rPr>
        <w:t xml:space="preserve"> на 2024-2026 годы» следующее </w:t>
      </w:r>
      <w:r w:rsidRPr="00F14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изменение:</w:t>
      </w:r>
    </w:p>
    <w:p w:rsidR="00F14234" w:rsidRPr="00F14234" w:rsidRDefault="00F14234" w:rsidP="00F142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1.1. Приложение </w:t>
      </w:r>
      <w:r w:rsidRPr="00F14234">
        <w:rPr>
          <w:rFonts w:ascii="Times New Roman" w:hAnsi="Times New Roman" w:cs="Times New Roman"/>
          <w:bCs/>
          <w:sz w:val="24"/>
          <w:szCs w:val="24"/>
        </w:rPr>
        <w:t>№ 2</w:t>
      </w:r>
      <w:r w:rsidRPr="00F1423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к муниципальной программе изложить в новой редакции (Приложение к настоящему постановлению).</w:t>
      </w:r>
    </w:p>
    <w:p w:rsidR="00F14234" w:rsidRPr="00F14234" w:rsidRDefault="00F14234" w:rsidP="00F1423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23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1423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423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– заведующего отделом архитектуры, ст</w:t>
      </w:r>
      <w:r w:rsidR="00154B78">
        <w:rPr>
          <w:rFonts w:ascii="Times New Roman" w:hAnsi="Times New Roman" w:cs="Times New Roman"/>
          <w:sz w:val="24"/>
          <w:szCs w:val="24"/>
        </w:rPr>
        <w:t>роительства и ЖКХ администрации</w:t>
      </w:r>
      <w:r w:rsidRPr="00F14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2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F14234" w:rsidRPr="00F14234" w:rsidRDefault="00F14234" w:rsidP="00F1423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423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F142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F14234" w:rsidRPr="00F14234" w:rsidRDefault="00F14234" w:rsidP="00F142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4234" w:rsidRPr="00F14234" w:rsidRDefault="00F14234" w:rsidP="00F14234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234" w:rsidRPr="00F14234" w:rsidRDefault="00F14234" w:rsidP="00F14234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234">
        <w:rPr>
          <w:rFonts w:ascii="Times New Roman" w:hAnsi="Times New Roman" w:cs="Times New Roman"/>
          <w:sz w:val="24"/>
          <w:szCs w:val="24"/>
        </w:rPr>
        <w:lastRenderedPageBreak/>
        <w:t xml:space="preserve">Глава </w:t>
      </w:r>
      <w:proofErr w:type="spellStart"/>
      <w:r w:rsidRPr="00F1423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14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234" w:rsidRPr="00F14234" w:rsidRDefault="00154B78" w:rsidP="00F14234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F14234" w:rsidRPr="00F14234">
        <w:rPr>
          <w:rFonts w:ascii="Times New Roman" w:hAnsi="Times New Roman" w:cs="Times New Roman"/>
          <w:sz w:val="24"/>
          <w:szCs w:val="24"/>
        </w:rPr>
        <w:t xml:space="preserve">района                                                              Н.С.  </w:t>
      </w:r>
      <w:proofErr w:type="spellStart"/>
      <w:r w:rsidR="00F14234" w:rsidRPr="00F1423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14234" w:rsidRPr="00F14234" w:rsidRDefault="00F14234" w:rsidP="00F14234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27" w:rsidRPr="002205C5" w:rsidRDefault="009D0527" w:rsidP="002205C5">
      <w:pPr>
        <w:pStyle w:val="a8"/>
        <w:spacing w:line="240" w:lineRule="auto"/>
        <w:ind w:firstLine="709"/>
        <w:rPr>
          <w:sz w:val="24"/>
          <w:szCs w:val="24"/>
        </w:rPr>
      </w:pPr>
    </w:p>
    <w:p w:rsidR="002205C5" w:rsidRPr="002205C5" w:rsidRDefault="002205C5" w:rsidP="002205C5">
      <w:pPr>
        <w:pStyle w:val="ConsPlusNormal"/>
        <w:tabs>
          <w:tab w:val="left" w:pos="1134"/>
        </w:tabs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2205C5">
        <w:rPr>
          <w:rFonts w:ascii="Times New Roman" w:hAnsi="Times New Roman"/>
          <w:sz w:val="24"/>
          <w:szCs w:val="24"/>
        </w:rPr>
        <w:t>Приложение</w:t>
      </w:r>
    </w:p>
    <w:p w:rsidR="002205C5" w:rsidRPr="002205C5" w:rsidRDefault="002205C5" w:rsidP="002205C5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2205C5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2205C5" w:rsidRPr="002205C5" w:rsidRDefault="002205C5" w:rsidP="002205C5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2205C5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2205C5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2205C5" w:rsidRPr="002205C5" w:rsidRDefault="002205C5" w:rsidP="002205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05C5">
        <w:rPr>
          <w:rFonts w:ascii="Times New Roman" w:hAnsi="Times New Roman" w:cs="Times New Roman"/>
          <w:sz w:val="24"/>
          <w:szCs w:val="24"/>
        </w:rPr>
        <w:t>от «18» февраля 2025 г. № 39</w:t>
      </w:r>
    </w:p>
    <w:p w:rsidR="002205C5" w:rsidRPr="002205C5" w:rsidRDefault="002205C5" w:rsidP="002205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205C5" w:rsidRPr="002205C5" w:rsidRDefault="002205C5" w:rsidP="002205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05C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2205C5" w:rsidRPr="002205C5" w:rsidRDefault="002205C5" w:rsidP="002205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05C5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:rsidR="002205C5" w:rsidRPr="002205C5" w:rsidRDefault="002205C5" w:rsidP="002205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05C5">
        <w:rPr>
          <w:rFonts w:ascii="Times New Roman" w:hAnsi="Times New Roman" w:cs="Times New Roman"/>
          <w:sz w:val="24"/>
          <w:szCs w:val="24"/>
        </w:rPr>
        <w:t>«Энергосбережение и повышение</w:t>
      </w:r>
    </w:p>
    <w:p w:rsidR="002205C5" w:rsidRPr="002205C5" w:rsidRDefault="002205C5" w:rsidP="002205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05C5">
        <w:rPr>
          <w:rFonts w:ascii="Times New Roman" w:hAnsi="Times New Roman" w:cs="Times New Roman"/>
          <w:sz w:val="24"/>
          <w:szCs w:val="24"/>
        </w:rPr>
        <w:t xml:space="preserve"> энергетической эффективности</w:t>
      </w:r>
    </w:p>
    <w:p w:rsidR="002205C5" w:rsidRPr="002205C5" w:rsidRDefault="002205C5" w:rsidP="002205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05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5C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2205C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2205C5" w:rsidRPr="002205C5" w:rsidRDefault="002205C5" w:rsidP="002205C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05C5">
        <w:rPr>
          <w:rFonts w:ascii="Times New Roman" w:hAnsi="Times New Roman" w:cs="Times New Roman"/>
          <w:sz w:val="24"/>
          <w:szCs w:val="24"/>
        </w:rPr>
        <w:t xml:space="preserve"> Костромской области на 2024- 2026 годы»</w:t>
      </w:r>
    </w:p>
    <w:p w:rsidR="002205C5" w:rsidRPr="002205C5" w:rsidRDefault="002205C5" w:rsidP="0022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5C5" w:rsidRPr="002205C5" w:rsidRDefault="002205C5" w:rsidP="002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C5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2205C5" w:rsidRPr="002205C5" w:rsidRDefault="002205C5" w:rsidP="002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C5">
        <w:rPr>
          <w:rFonts w:ascii="Times New Roman" w:hAnsi="Times New Roman" w:cs="Times New Roman"/>
          <w:b/>
          <w:sz w:val="24"/>
          <w:szCs w:val="24"/>
        </w:rPr>
        <w:t>ПО ВЫПОЛНЕНИЮ МУНИЦИПАЛЬНОЙ ПРОГРАММЫ</w:t>
      </w:r>
    </w:p>
    <w:p w:rsidR="002205C5" w:rsidRPr="002205C5" w:rsidRDefault="002205C5" w:rsidP="002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205C5">
        <w:rPr>
          <w:rFonts w:ascii="Times New Roman" w:hAnsi="Times New Roman" w:cs="Times New Roman"/>
          <w:b/>
          <w:sz w:val="24"/>
          <w:szCs w:val="24"/>
        </w:rPr>
        <w:t>«ЭНЕРГОСБЕРЕЖЕНИЕ И ПОВЫШЕНИЕ ЭНЕРГЕТИЧЕСКОЙ ЭФФЕКТИВНОСТИ</w:t>
      </w:r>
    </w:p>
    <w:p w:rsidR="002205C5" w:rsidRPr="002205C5" w:rsidRDefault="002205C5" w:rsidP="002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C5">
        <w:rPr>
          <w:rFonts w:ascii="Times New Roman" w:hAnsi="Times New Roman" w:cs="Times New Roman"/>
          <w:b/>
          <w:sz w:val="24"/>
          <w:szCs w:val="24"/>
        </w:rPr>
        <w:t>ШАРЬИНСКОГО МУНИЦИПАЛЬНОГО РАЙОНА</w:t>
      </w:r>
    </w:p>
    <w:p w:rsidR="002205C5" w:rsidRPr="002205C5" w:rsidRDefault="002205C5" w:rsidP="002205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5C5">
        <w:rPr>
          <w:rFonts w:ascii="Times New Roman" w:hAnsi="Times New Roman" w:cs="Times New Roman"/>
          <w:b/>
          <w:sz w:val="24"/>
          <w:szCs w:val="24"/>
        </w:rPr>
        <w:t>КОСТРОМСКОЙ ОБЛАСТИ НА 2024- 2026 ГОДЫ»</w:t>
      </w:r>
    </w:p>
    <w:p w:rsidR="002205C5" w:rsidRPr="002205C5" w:rsidRDefault="002205C5" w:rsidP="002205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35" w:type="dxa"/>
        <w:tblInd w:w="-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2"/>
        <w:gridCol w:w="1322"/>
        <w:gridCol w:w="1736"/>
        <w:gridCol w:w="386"/>
        <w:gridCol w:w="869"/>
        <w:gridCol w:w="580"/>
        <w:gridCol w:w="870"/>
        <w:gridCol w:w="579"/>
        <w:gridCol w:w="869"/>
        <w:gridCol w:w="869"/>
        <w:gridCol w:w="870"/>
        <w:gridCol w:w="1403"/>
      </w:tblGrid>
      <w:tr w:rsidR="002205C5" w:rsidRPr="002205C5" w:rsidTr="002205C5">
        <w:trPr>
          <w:trHeight w:val="339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Учреждения, организации, участвующие в программе</w:t>
            </w: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6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Ожидаемый результат</w:t>
            </w:r>
          </w:p>
        </w:tc>
      </w:tr>
      <w:tr w:rsidR="002205C5" w:rsidRPr="002205C5" w:rsidTr="002205C5">
        <w:trPr>
          <w:trHeight w:val="648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 xml:space="preserve"> 2024 г.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 xml:space="preserve"> 2025 г.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</w:tr>
      <w:tr w:rsidR="002205C5" w:rsidRPr="002205C5" w:rsidTr="002205C5">
        <w:trPr>
          <w:trHeight w:val="831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Планируемый объем работ (</w:t>
            </w:r>
            <w:proofErr w:type="spellStart"/>
            <w:proofErr w:type="gramStart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Планируемая стоимость, руб.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Планируемый объем работ (</w:t>
            </w:r>
            <w:proofErr w:type="spellStart"/>
            <w:proofErr w:type="gramStart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Планируемая стоимость, руб.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Планируемый объем работ (</w:t>
            </w:r>
            <w:proofErr w:type="spellStart"/>
            <w:proofErr w:type="gramStart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Планируемая стоимость, руб.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Планируемый объем работ (</w:t>
            </w:r>
            <w:proofErr w:type="spellStart"/>
            <w:proofErr w:type="gramStart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Планируемая стоимость, руб.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</w:tr>
      <w:tr w:rsidR="002205C5" w:rsidRPr="002205C5" w:rsidTr="002205C5">
        <w:trPr>
          <w:trHeight w:val="2063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Работы по замене котлов в котельных. Работы по замене системы отопления,   по замене системы  водоснабжения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Комитет образования </w:t>
            </w:r>
            <w:proofErr w:type="spellStart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района, общеобразовательные учреждения:</w:t>
            </w:r>
          </w:p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-Сокращение потребления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и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водоресурсов</w:t>
            </w:r>
            <w:proofErr w:type="spellEnd"/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-Внедрение высокоэффективных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ресурсосберегающих технологий.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956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Ивановская средняя школа (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ождественское,дошкольное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1 200 000,0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600 000,0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60 000,0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691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им.А.А.Ковалёва</w:t>
            </w:r>
            <w:proofErr w:type="spellEnd"/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110 000,0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1208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Замена ламп накаливания, ДРЛ</w:t>
            </w:r>
            <w:r w:rsidRPr="002205C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 (дуговая ртутная люминесцентная) </w:t>
            </w:r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светодиодные светильники.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Комитет по делам культуры, молодежи и спорта администрации </w:t>
            </w:r>
            <w:proofErr w:type="spellStart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района, учреждения культуры: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 -Сокращение потребления </w:t>
            </w:r>
            <w:proofErr w:type="spellStart"/>
            <w:proofErr w:type="gram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ресурсов</w:t>
            </w:r>
            <w:proofErr w:type="gramEnd"/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-Внедрение высокоэффективных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ресурсосберегающих технологий.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-Снижение затрат на потребление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ресурсов</w:t>
            </w:r>
          </w:p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Зебляковский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ДТ «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Берегиня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12 000,0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12 000,0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ДТ «Искусница»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13 000,0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Шекшемский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 17 000,0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17 000,0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Шангский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18 000,0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18 000,0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914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Комитет образования, образователь</w:t>
            </w:r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ные учреждения: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660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Ивановская средняя школа (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ождественское,дошкольное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960 000,0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320 000,0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320 000,0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320 000,0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677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им.А.А.Ковалёва</w:t>
            </w:r>
            <w:proofErr w:type="spellEnd"/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186 000,0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62 000,0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98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33 000,0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11 000,0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27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Одоевская средняя школа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eastAsia="Arial" w:hAnsi="Times New Roman" w:cs="Times New Roman"/>
                <w:sz w:val="24"/>
                <w:szCs w:val="24"/>
              </w:rPr>
              <w:t>Конёвская</w:t>
            </w:r>
            <w:proofErr w:type="spellEnd"/>
            <w:r w:rsidRPr="002205C5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Arial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Arial" w:hAnsi="Times New Roman" w:cs="Times New Roman"/>
                <w:sz w:val="24"/>
                <w:szCs w:val="24"/>
              </w:rPr>
              <w:t>120 000,0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Arial" w:hAnsi="Times New Roman" w:cs="Times New Roman"/>
                <w:sz w:val="24"/>
                <w:szCs w:val="24"/>
              </w:rPr>
              <w:t>81 000,0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27 000,0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27 000,0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40 000,0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27 000,0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2041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Установка стеклопакетов в бюджетных учреждениях.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Комитет образования </w:t>
            </w:r>
            <w:proofErr w:type="spellStart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района, образовательные учреждения: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-Сокращение потребления </w:t>
            </w:r>
            <w:proofErr w:type="spellStart"/>
            <w:proofErr w:type="gram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ресурсов</w:t>
            </w:r>
            <w:proofErr w:type="gramEnd"/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-Внедрение высокоэффективных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ресурсосберегающих технологий.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-Снижение затрат на потребление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ресурсов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Ивановская средняя школа (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ождественское,дошкольное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Берзиха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4200 000,0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1400000,0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1400000,0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1400000,0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</w:t>
            </w: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им.А.А.Ковалёва</w:t>
            </w:r>
            <w:proofErr w:type="spellEnd"/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1350 000,0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450 000,0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450 000,0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450 000,0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1935 000,0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945 000,0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495 000,0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495 000,0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1575 000,0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675 000,0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450 000,0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450 000,0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Одоевская средняя школа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540 000,0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270 000,0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135 000,0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55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Конёвская</w:t>
            </w:r>
            <w:proofErr w:type="spellEnd"/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228 000,0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114 000,0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114 000,0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2302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Комитет по делам культуры, молодежи и спорта администрации </w:t>
            </w:r>
            <w:proofErr w:type="spellStart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района, учреждения культуры:</w:t>
            </w:r>
          </w:p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Зебляковский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ДК</w:t>
            </w:r>
          </w:p>
          <w:p w:rsidR="002205C5" w:rsidRPr="002205C5" w:rsidRDefault="002205C5" w:rsidP="002205C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50 000,0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2205C5" w:rsidRPr="002205C5" w:rsidTr="002205C5">
        <w:trPr>
          <w:trHeight w:val="569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Установка входных дверей, дверных доводчиков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Комитет образования </w:t>
            </w:r>
            <w:proofErr w:type="spellStart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Шарьинского</w:t>
            </w:r>
            <w:proofErr w:type="spellEnd"/>
            <w:r w:rsidRPr="002205C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муниципального района, образовательные учреждения: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-Сокращение потребления </w:t>
            </w:r>
            <w:proofErr w:type="spellStart"/>
            <w:proofErr w:type="gram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ресурсов</w:t>
            </w:r>
            <w:proofErr w:type="gramEnd"/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-Внедрение высокоэффективных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ресурсосберегающих технологий.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-Снижение затрат на потребление </w:t>
            </w: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 ресурсов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180 000,0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90 000,0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90 000,0</w:t>
            </w: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676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Коневская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основная школа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180 000,0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180 000,0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600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proofErr w:type="spellStart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>Зебляковский</w:t>
            </w:r>
            <w:proofErr w:type="spellEnd"/>
            <w:r w:rsidRPr="00220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детский сад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120 000,0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60 000,0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60 000,0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</w:t>
            </w:r>
            <w:r w:rsidRPr="002205C5">
              <w:rPr>
                <w:rFonts w:ascii="Times New Roman" w:eastAsia="Arial" w:hAnsi="Times New Roman" w:cs="Times New Roman"/>
                <w:color w:val="2C2D2E"/>
                <w:sz w:val="24"/>
                <w:szCs w:val="24"/>
                <w:highlight w:val="white"/>
              </w:rPr>
              <w:t>электроосвещения улично-дорожной сети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-установка дополнительных опор,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прокладка сипа,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-установка или замена ламп на энергосберегающие светильники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2 опоры, 500 м. сипа, 2 фонаря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Бюджет поселений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Без опор, без сипа, 3 фонаря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Бюджет поселений</w:t>
            </w: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Снижение затрат на энергоресурсы.</w:t>
            </w:r>
          </w:p>
        </w:tc>
      </w:tr>
      <w:tr w:rsidR="002205C5" w:rsidRPr="002205C5" w:rsidTr="002205C5">
        <w:trPr>
          <w:trHeight w:val="143"/>
        </w:trPr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b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ПРОГРАММЕ:  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 xml:space="preserve"> Всего: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 xml:space="preserve"> 2024 г.</w:t>
            </w:r>
          </w:p>
        </w:tc>
        <w:tc>
          <w:tcPr>
            <w:tcW w:w="1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 xml:space="preserve"> 2025 г.</w:t>
            </w:r>
          </w:p>
        </w:tc>
        <w:tc>
          <w:tcPr>
            <w:tcW w:w="1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 xml:space="preserve"> 2026 г.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509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b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Планируемый объем работ (</w:t>
            </w:r>
            <w:proofErr w:type="spellStart"/>
            <w:proofErr w:type="gramStart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Планируемая стоимость, руб.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Планируемый объем работ (</w:t>
            </w:r>
            <w:proofErr w:type="spellStart"/>
            <w:proofErr w:type="gramStart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Планируемая стоимость, руб.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Планируемый объем работ (</w:t>
            </w:r>
            <w:proofErr w:type="spellStart"/>
            <w:proofErr w:type="gramStart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Планируемая стоимость, руб.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Планируемый объем работ (</w:t>
            </w:r>
            <w:proofErr w:type="spellStart"/>
            <w:proofErr w:type="gramStart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ед</w:t>
            </w:r>
            <w:proofErr w:type="spellEnd"/>
            <w:proofErr w:type="gramEnd"/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en-US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Планируемая стоимость, руб.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  <w:lang w:eastAsia="ar-SA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2205C5" w:rsidRPr="002205C5" w:rsidTr="002205C5">
        <w:trPr>
          <w:trHeight w:val="807"/>
        </w:trPr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b/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hAnsi="Times New Roman" w:cs="Times New Roman"/>
                <w:sz w:val="24"/>
                <w:szCs w:val="24"/>
              </w:rPr>
              <w:t>13 118 000,0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269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4 635 000,0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4 289 000,0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pacing w:val="-10"/>
                <w:sz w:val="24"/>
                <w:szCs w:val="24"/>
                <w:lang w:eastAsia="en-US"/>
              </w:rPr>
              <w:t>211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2205C5">
              <w:rPr>
                <w:rFonts w:ascii="Times New Roman" w:eastAsia="Sylfaen" w:hAnsi="Times New Roman" w:cs="Times New Roman"/>
                <w:sz w:val="24"/>
                <w:szCs w:val="24"/>
              </w:rPr>
              <w:t>4 194 000,0</w:t>
            </w:r>
          </w:p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Sylfaen" w:hAnsi="Times New Roman" w:cs="Times New Roman"/>
                <w:sz w:val="24"/>
                <w:szCs w:val="24"/>
              </w:rPr>
            </w:pPr>
          </w:p>
          <w:p w:rsidR="002205C5" w:rsidRPr="002205C5" w:rsidRDefault="002205C5" w:rsidP="002205C5">
            <w:pPr>
              <w:suppressAutoHyphens/>
              <w:spacing w:after="0" w:line="240" w:lineRule="auto"/>
              <w:jc w:val="both"/>
              <w:rPr>
                <w:rFonts w:ascii="Times New Roman" w:eastAsia="Sylfaen" w:hAnsi="Times New Roman" w:cs="Times New Roman"/>
                <w:spacing w:val="-10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05C5" w:rsidRPr="002205C5" w:rsidRDefault="002205C5" w:rsidP="002205C5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</w:rPr>
            </w:pPr>
          </w:p>
        </w:tc>
      </w:tr>
    </w:tbl>
    <w:p w:rsidR="002205C5" w:rsidRPr="002205C5" w:rsidRDefault="002205C5" w:rsidP="002205C5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vanish/>
          <w:kern w:val="2"/>
          <w:sz w:val="24"/>
          <w:szCs w:val="24"/>
          <w:lang w:eastAsia="ar-SA"/>
        </w:rPr>
      </w:pPr>
    </w:p>
    <w:p w:rsidR="002205C5" w:rsidRPr="002205C5" w:rsidRDefault="002205C5" w:rsidP="002205C5">
      <w:pPr>
        <w:pStyle w:val="a8"/>
        <w:spacing w:line="240" w:lineRule="auto"/>
        <w:ind w:firstLine="709"/>
        <w:rPr>
          <w:sz w:val="24"/>
          <w:szCs w:val="24"/>
        </w:rPr>
      </w:pPr>
    </w:p>
    <w:p w:rsidR="002205C5" w:rsidRPr="002205C5" w:rsidRDefault="002205C5" w:rsidP="002205C5">
      <w:pPr>
        <w:pStyle w:val="a8"/>
        <w:spacing w:line="240" w:lineRule="auto"/>
        <w:ind w:firstLine="709"/>
        <w:rPr>
          <w:sz w:val="24"/>
          <w:szCs w:val="24"/>
        </w:rPr>
      </w:pPr>
    </w:p>
    <w:p w:rsidR="002205C5" w:rsidRPr="002205C5" w:rsidRDefault="002205C5" w:rsidP="002205C5">
      <w:pPr>
        <w:pStyle w:val="2"/>
        <w:keepNext w:val="0"/>
        <w:numPr>
          <w:ilvl w:val="0"/>
          <w:numId w:val="0"/>
        </w:numPr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0527" w:rsidRPr="002205C5" w:rsidRDefault="009D0527" w:rsidP="002205C5">
      <w:pPr>
        <w:pStyle w:val="a8"/>
        <w:spacing w:line="240" w:lineRule="auto"/>
        <w:ind w:firstLine="709"/>
        <w:rPr>
          <w:sz w:val="24"/>
          <w:szCs w:val="24"/>
        </w:rPr>
      </w:pPr>
    </w:p>
    <w:p w:rsidR="00154B78" w:rsidRPr="00154B78" w:rsidRDefault="00154B78" w:rsidP="00154B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7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 КОСТРОМСКОЙ ОБЛАСТИ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B78" w:rsidRPr="00154B78" w:rsidRDefault="00154B78" w:rsidP="00154B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7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78">
        <w:rPr>
          <w:rFonts w:ascii="Times New Roman" w:hAnsi="Times New Roman" w:cs="Times New Roman"/>
          <w:b/>
          <w:sz w:val="24"/>
          <w:szCs w:val="24"/>
        </w:rPr>
        <w:t>«20» февраля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154B78">
        <w:rPr>
          <w:rFonts w:ascii="Times New Roman" w:hAnsi="Times New Roman" w:cs="Times New Roman"/>
          <w:b/>
          <w:sz w:val="24"/>
          <w:szCs w:val="24"/>
        </w:rPr>
        <w:t>№ 41</w:t>
      </w:r>
    </w:p>
    <w:p w:rsidR="00154B78" w:rsidRPr="00154B78" w:rsidRDefault="00154B78" w:rsidP="00154B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B78" w:rsidRPr="00154B78" w:rsidRDefault="00154B78" w:rsidP="00154B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4B7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proofErr w:type="gramStart"/>
      <w:r w:rsidRPr="00154B78">
        <w:rPr>
          <w:rFonts w:ascii="Times New Roman" w:hAnsi="Times New Roman" w:cs="Times New Roman"/>
          <w:b/>
          <w:sz w:val="24"/>
          <w:szCs w:val="24"/>
        </w:rPr>
        <w:t>Положение</w:t>
      </w:r>
      <w:proofErr w:type="gramEnd"/>
      <w:r w:rsidRPr="00154B78">
        <w:rPr>
          <w:rFonts w:ascii="Times New Roman" w:hAnsi="Times New Roman" w:cs="Times New Roman"/>
          <w:b/>
          <w:sz w:val="24"/>
          <w:szCs w:val="24"/>
        </w:rPr>
        <w:t xml:space="preserve"> об оплате труда работников администрации </w:t>
      </w:r>
      <w:proofErr w:type="spellStart"/>
      <w:r w:rsidRPr="00154B7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54B7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района, замещающих должности, не являющиеся </w:t>
      </w:r>
      <w:r w:rsidRPr="00154B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должностями муниципальной службы </w:t>
      </w:r>
      <w:proofErr w:type="spellStart"/>
      <w:r w:rsidRPr="00154B7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54B7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области, утвержденное постановлением администрации </w:t>
      </w:r>
      <w:proofErr w:type="spellStart"/>
      <w:r w:rsidRPr="00154B7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154B7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 30 декабря 2019 г. № 318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4B78" w:rsidRPr="00154B78" w:rsidRDefault="00154B78" w:rsidP="00154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154B78">
        <w:rPr>
          <w:rFonts w:ascii="Times New Roman" w:hAnsi="Times New Roman"/>
          <w:sz w:val="24"/>
          <w:szCs w:val="24"/>
        </w:rPr>
        <w:t>Н</w:t>
      </w:r>
      <w:r w:rsidRPr="00154B78">
        <w:rPr>
          <w:rFonts w:ascii="Times New Roman" w:hAnsi="Times New Roman"/>
          <w:noProof/>
          <w:color w:val="000000"/>
          <w:sz w:val="24"/>
          <w:szCs w:val="24"/>
        </w:rPr>
        <w:t xml:space="preserve">а основании ст.ст. 37, 52 Устава муниципального образования Шарьинский муниципальный район Костромской области, администрация Шарьинского муниципального района Костромской области 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noProof/>
          <w:color w:val="000000"/>
          <w:sz w:val="24"/>
          <w:szCs w:val="24"/>
        </w:rPr>
      </w:pPr>
    </w:p>
    <w:p w:rsidR="00154B78" w:rsidRPr="00154B78" w:rsidRDefault="00154B78" w:rsidP="00154B78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154B78">
        <w:rPr>
          <w:rFonts w:ascii="Times New Roman" w:hAnsi="Times New Roman"/>
          <w:b/>
          <w:noProof/>
          <w:color w:val="000000"/>
          <w:sz w:val="24"/>
          <w:szCs w:val="24"/>
        </w:rPr>
        <w:t>ПОСТАНОВЛЯЕТ: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154B78" w:rsidRPr="00154B78" w:rsidRDefault="00154B78" w:rsidP="0015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B7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54B78">
        <w:rPr>
          <w:rFonts w:ascii="Times New Roman" w:hAnsi="Times New Roman" w:cs="Times New Roman"/>
          <w:sz w:val="24"/>
          <w:szCs w:val="24"/>
        </w:rPr>
        <w:t xml:space="preserve">Внести в Положение об оплате труда работников администрации </w:t>
      </w:r>
      <w:proofErr w:type="spellStart"/>
      <w:r w:rsidRPr="00154B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4B78">
        <w:rPr>
          <w:rFonts w:ascii="Times New Roman" w:hAnsi="Times New Roman" w:cs="Times New Roman"/>
          <w:sz w:val="24"/>
          <w:szCs w:val="24"/>
        </w:rPr>
        <w:t xml:space="preserve"> муниципального района, замещающих должности, не являющиеся должностями муниципальной службы </w:t>
      </w:r>
      <w:proofErr w:type="spellStart"/>
      <w:r w:rsidRPr="00154B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4B7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утвержденное постановлением администрации </w:t>
      </w:r>
      <w:proofErr w:type="spellStart"/>
      <w:r w:rsidRPr="00154B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54B78">
        <w:rPr>
          <w:rFonts w:ascii="Times New Roman" w:hAnsi="Times New Roman" w:cs="Times New Roman"/>
          <w:sz w:val="24"/>
          <w:szCs w:val="24"/>
        </w:rPr>
        <w:t xml:space="preserve"> му</w:t>
      </w:r>
      <w:r>
        <w:rPr>
          <w:rFonts w:ascii="Times New Roman" w:hAnsi="Times New Roman" w:cs="Times New Roman"/>
          <w:sz w:val="24"/>
          <w:szCs w:val="24"/>
        </w:rPr>
        <w:t>ниципального района от</w:t>
      </w:r>
      <w:r w:rsidRPr="00154B78">
        <w:rPr>
          <w:rFonts w:ascii="Times New Roman" w:hAnsi="Times New Roman" w:cs="Times New Roman"/>
          <w:sz w:val="24"/>
          <w:szCs w:val="24"/>
        </w:rPr>
        <w:t xml:space="preserve"> 30 декабря 2019 г. № 318 следующее изменение:</w:t>
      </w:r>
      <w:proofErr w:type="gramEnd"/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4B7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154B78">
        <w:rPr>
          <w:rFonts w:ascii="Times New Roman" w:hAnsi="Times New Roman"/>
          <w:sz w:val="24"/>
          <w:szCs w:val="24"/>
        </w:rPr>
        <w:t xml:space="preserve"> </w:t>
      </w:r>
      <w:r w:rsidRPr="00154B78">
        <w:rPr>
          <w:rFonts w:ascii="Times New Roman" w:hAnsi="Times New Roman"/>
          <w:b/>
          <w:sz w:val="24"/>
          <w:szCs w:val="24"/>
        </w:rPr>
        <w:t xml:space="preserve">в пункте 3 статьи 2 </w:t>
      </w:r>
      <w:r w:rsidRPr="00154B78">
        <w:rPr>
          <w:rFonts w:ascii="Times New Roman" w:hAnsi="Times New Roman"/>
          <w:sz w:val="24"/>
          <w:szCs w:val="24"/>
        </w:rPr>
        <w:t>слова «</w:t>
      </w:r>
      <w:r w:rsidRPr="00154B78">
        <w:rPr>
          <w:rFonts w:ascii="Times New Roman" w:hAnsi="Times New Roman"/>
          <w:color w:val="000000"/>
          <w:sz w:val="24"/>
          <w:szCs w:val="24"/>
        </w:rPr>
        <w:t>до 100 процентов» заменить словами «до 150 процентов».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154B78">
        <w:rPr>
          <w:rFonts w:ascii="Times New Roman" w:hAnsi="Times New Roman"/>
          <w:noProof/>
          <w:color w:val="000000"/>
          <w:sz w:val="24"/>
          <w:szCs w:val="24"/>
        </w:rPr>
        <w:t>2. Контроль за исполнением настоящего постановления возложить на управляющего делами главы администрации.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154B78">
        <w:rPr>
          <w:rFonts w:ascii="Times New Roman" w:hAnsi="Times New Roman"/>
          <w:noProof/>
          <w:color w:val="000000"/>
          <w:sz w:val="24"/>
          <w:szCs w:val="24"/>
        </w:rPr>
        <w:t>3. Настоящее постановление вступает в силу после его опубликования в информационном бюллетене «Вестник Шарьинского района».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154B78">
        <w:rPr>
          <w:rFonts w:ascii="Times New Roman" w:hAnsi="Times New Roman"/>
          <w:noProof/>
          <w:color w:val="000000"/>
          <w:sz w:val="24"/>
          <w:szCs w:val="24"/>
        </w:rPr>
        <w:t xml:space="preserve">Глава Шарьинского </w:t>
      </w:r>
    </w:p>
    <w:p w:rsidR="00154B78" w:rsidRPr="00154B78" w:rsidRDefault="00154B78" w:rsidP="00154B7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154B78">
        <w:rPr>
          <w:rFonts w:ascii="Times New Roman" w:hAnsi="Times New Roman"/>
          <w:noProof/>
          <w:color w:val="000000"/>
          <w:sz w:val="24"/>
          <w:szCs w:val="24"/>
        </w:rPr>
        <w:t>муниципального района                                                         Н.С.Глушаков</w:t>
      </w:r>
    </w:p>
    <w:p w:rsidR="009D0527" w:rsidRDefault="009D0527" w:rsidP="00154B78">
      <w:pPr>
        <w:pStyle w:val="a8"/>
        <w:spacing w:line="240" w:lineRule="auto"/>
        <w:ind w:firstLine="709"/>
        <w:rPr>
          <w:sz w:val="24"/>
          <w:szCs w:val="24"/>
        </w:rPr>
      </w:pPr>
    </w:p>
    <w:p w:rsidR="00125A6F" w:rsidRDefault="00125A6F" w:rsidP="00154B78">
      <w:pPr>
        <w:pStyle w:val="a8"/>
        <w:spacing w:line="240" w:lineRule="auto"/>
        <w:ind w:firstLine="709"/>
        <w:rPr>
          <w:sz w:val="24"/>
          <w:szCs w:val="24"/>
        </w:rPr>
      </w:pPr>
    </w:p>
    <w:p w:rsidR="00125A6F" w:rsidRPr="00125A6F" w:rsidRDefault="00125A6F" w:rsidP="00125A6F">
      <w:pPr>
        <w:pStyle w:val="a8"/>
        <w:spacing w:line="240" w:lineRule="auto"/>
        <w:ind w:firstLine="709"/>
        <w:rPr>
          <w:sz w:val="24"/>
          <w:szCs w:val="24"/>
        </w:rPr>
      </w:pPr>
    </w:p>
    <w:p w:rsidR="00125A6F" w:rsidRPr="00125A6F" w:rsidRDefault="00125A6F" w:rsidP="00125A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A6F">
        <w:rPr>
          <w:rFonts w:ascii="Times New Roman" w:eastAsia="Calibri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25A6F" w:rsidRPr="00125A6F" w:rsidRDefault="00125A6F" w:rsidP="00125A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6F">
        <w:rPr>
          <w:rFonts w:ascii="Times New Roman" w:eastAsia="Calibri" w:hAnsi="Times New Roman" w:cs="Times New Roman"/>
          <w:b/>
          <w:sz w:val="24"/>
          <w:szCs w:val="24"/>
        </w:rPr>
        <w:t>КОСТРОМСКОЙ ОБЛАСТИ</w:t>
      </w:r>
    </w:p>
    <w:p w:rsidR="00125A6F" w:rsidRPr="00125A6F" w:rsidRDefault="00125A6F" w:rsidP="00125A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A6F" w:rsidRPr="00125A6F" w:rsidRDefault="00125A6F" w:rsidP="00125A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A6F">
        <w:rPr>
          <w:rFonts w:ascii="Times New Roman" w:eastAsia="Calibri" w:hAnsi="Times New Roman" w:cs="Times New Roman"/>
          <w:b/>
          <w:sz w:val="24"/>
          <w:szCs w:val="24"/>
        </w:rPr>
        <w:t>ПОСТАНОВЛЕНИЕ</w:t>
      </w:r>
    </w:p>
    <w:p w:rsidR="00125A6F" w:rsidRPr="00125A6F" w:rsidRDefault="00125A6F" w:rsidP="00125A6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25A6F">
        <w:rPr>
          <w:rFonts w:ascii="Times New Roman" w:eastAsia="Calibri" w:hAnsi="Times New Roman" w:cs="Times New Roman"/>
          <w:b/>
          <w:sz w:val="24"/>
          <w:szCs w:val="24"/>
        </w:rPr>
        <w:t>от «21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февраля 2025 г. </w:t>
      </w:r>
      <w:r w:rsidRPr="00125A6F">
        <w:rPr>
          <w:rFonts w:ascii="Times New Roman" w:eastAsia="Calibri" w:hAnsi="Times New Roman" w:cs="Times New Roman"/>
          <w:b/>
          <w:sz w:val="24"/>
          <w:szCs w:val="24"/>
        </w:rPr>
        <w:t>№ 43</w:t>
      </w:r>
    </w:p>
    <w:p w:rsidR="00125A6F" w:rsidRPr="00125A6F" w:rsidRDefault="00125A6F" w:rsidP="00125A6F">
      <w:pPr>
        <w:pStyle w:val="a3"/>
        <w:tabs>
          <w:tab w:val="left" w:pos="251"/>
        </w:tabs>
        <w:ind w:firstLine="709"/>
        <w:rPr>
          <w:rStyle w:val="17"/>
          <w:color w:val="000000"/>
          <w:sz w:val="24"/>
          <w:szCs w:val="24"/>
        </w:rPr>
      </w:pPr>
    </w:p>
    <w:p w:rsidR="00125A6F" w:rsidRPr="00125A6F" w:rsidRDefault="00125A6F" w:rsidP="00125A6F">
      <w:pPr>
        <w:pStyle w:val="a3"/>
        <w:tabs>
          <w:tab w:val="left" w:pos="251"/>
        </w:tabs>
        <w:ind w:firstLine="709"/>
        <w:rPr>
          <w:rStyle w:val="17"/>
          <w:color w:val="000000"/>
          <w:sz w:val="24"/>
          <w:szCs w:val="24"/>
        </w:rPr>
      </w:pPr>
      <w:r w:rsidRPr="00125A6F">
        <w:rPr>
          <w:rStyle w:val="17"/>
          <w:color w:val="000000"/>
          <w:sz w:val="24"/>
          <w:szCs w:val="24"/>
        </w:rPr>
        <w:t xml:space="preserve">О внесении изменений в муниципальную программу «Обеспечение жильем молодых семей в </w:t>
      </w:r>
      <w:proofErr w:type="spellStart"/>
      <w:r w:rsidRPr="00125A6F">
        <w:rPr>
          <w:rStyle w:val="17"/>
          <w:color w:val="000000"/>
          <w:sz w:val="24"/>
          <w:szCs w:val="24"/>
        </w:rPr>
        <w:t>Шарьинском</w:t>
      </w:r>
      <w:proofErr w:type="spellEnd"/>
      <w:r w:rsidRPr="00125A6F">
        <w:rPr>
          <w:rStyle w:val="17"/>
          <w:color w:val="000000"/>
          <w:sz w:val="24"/>
          <w:szCs w:val="24"/>
        </w:rPr>
        <w:t xml:space="preserve"> муниципальном районе на 2022-</w:t>
      </w:r>
      <w:r w:rsidRPr="00125A6F">
        <w:rPr>
          <w:rStyle w:val="17"/>
          <w:color w:val="000000" w:themeColor="text1"/>
          <w:sz w:val="24"/>
          <w:szCs w:val="24"/>
        </w:rPr>
        <w:t>2025</w:t>
      </w:r>
      <w:r w:rsidRPr="00125A6F">
        <w:rPr>
          <w:rStyle w:val="17"/>
          <w:color w:val="000000"/>
          <w:sz w:val="24"/>
          <w:szCs w:val="24"/>
        </w:rPr>
        <w:t xml:space="preserve">годы», утвержденную постановление администрации </w:t>
      </w:r>
      <w:proofErr w:type="spellStart"/>
      <w:r w:rsidRPr="00125A6F">
        <w:rPr>
          <w:rStyle w:val="17"/>
          <w:color w:val="000000"/>
          <w:sz w:val="24"/>
          <w:szCs w:val="24"/>
        </w:rPr>
        <w:t>Шарьинского</w:t>
      </w:r>
      <w:proofErr w:type="spellEnd"/>
      <w:r w:rsidRPr="00125A6F">
        <w:rPr>
          <w:rStyle w:val="17"/>
          <w:color w:val="000000"/>
          <w:sz w:val="24"/>
          <w:szCs w:val="24"/>
        </w:rPr>
        <w:t xml:space="preserve"> муниципального района Костромской области от 19 октября 2021 года № 311</w:t>
      </w:r>
    </w:p>
    <w:p w:rsidR="00125A6F" w:rsidRPr="00125A6F" w:rsidRDefault="00125A6F" w:rsidP="00125A6F">
      <w:pPr>
        <w:pStyle w:val="a3"/>
        <w:tabs>
          <w:tab w:val="left" w:pos="251"/>
        </w:tabs>
        <w:ind w:firstLine="709"/>
        <w:jc w:val="both"/>
        <w:rPr>
          <w:rFonts w:eastAsia="Calibri"/>
          <w:sz w:val="24"/>
          <w:szCs w:val="24"/>
        </w:rPr>
      </w:pPr>
    </w:p>
    <w:p w:rsidR="00125A6F" w:rsidRPr="00125A6F" w:rsidRDefault="00125A6F" w:rsidP="00125A6F">
      <w:pPr>
        <w:spacing w:after="0" w:line="240" w:lineRule="auto"/>
        <w:ind w:firstLine="709"/>
        <w:jc w:val="both"/>
        <w:rPr>
          <w:rStyle w:val="33"/>
          <w:rFonts w:eastAsia="Calibri"/>
          <w:b w:val="0"/>
          <w:bCs w:val="0"/>
          <w:sz w:val="24"/>
          <w:szCs w:val="24"/>
        </w:rPr>
      </w:pPr>
      <w:proofErr w:type="gramStart"/>
      <w:r w:rsidRPr="00125A6F">
        <w:rPr>
          <w:rStyle w:val="17"/>
          <w:sz w:val="24"/>
          <w:szCs w:val="24"/>
        </w:rPr>
        <w:t xml:space="preserve">В целях приведения нормативного правового акта администрации </w:t>
      </w:r>
      <w:proofErr w:type="spellStart"/>
      <w:r w:rsidRPr="00125A6F">
        <w:rPr>
          <w:rStyle w:val="17"/>
          <w:sz w:val="24"/>
          <w:szCs w:val="24"/>
        </w:rPr>
        <w:t>Шарьинского</w:t>
      </w:r>
      <w:proofErr w:type="spellEnd"/>
      <w:r w:rsidRPr="00125A6F">
        <w:rPr>
          <w:rStyle w:val="17"/>
          <w:sz w:val="24"/>
          <w:szCs w:val="24"/>
        </w:rPr>
        <w:t xml:space="preserve"> муниципального района Костромской области в соответствие с распоряжением администрации Костромской области от </w:t>
      </w:r>
      <w:r w:rsidRPr="00125A6F">
        <w:rPr>
          <w:rStyle w:val="17"/>
          <w:color w:val="000000" w:themeColor="text1"/>
          <w:sz w:val="24"/>
          <w:szCs w:val="24"/>
        </w:rPr>
        <w:t>25 ноября 2024 года № 259-ра «Об утверждении списка молодых семей – участников мероприятия по обеспечению жильём молодых семей, изъявивших желание получить социальную выплату в 2025 году, по Костромской области»</w:t>
      </w:r>
      <w:r w:rsidRPr="00125A6F">
        <w:rPr>
          <w:rStyle w:val="17"/>
          <w:sz w:val="24"/>
          <w:szCs w:val="24"/>
        </w:rPr>
        <w:t xml:space="preserve">, руководствуясь статьями 37, 52 Устава муниципального образования </w:t>
      </w:r>
      <w:proofErr w:type="spellStart"/>
      <w:r w:rsidRPr="00125A6F">
        <w:rPr>
          <w:rStyle w:val="17"/>
          <w:sz w:val="24"/>
          <w:szCs w:val="24"/>
        </w:rPr>
        <w:t>Шарьинский</w:t>
      </w:r>
      <w:proofErr w:type="spellEnd"/>
      <w:r w:rsidRPr="00125A6F">
        <w:rPr>
          <w:rStyle w:val="17"/>
          <w:sz w:val="24"/>
          <w:szCs w:val="24"/>
        </w:rPr>
        <w:t xml:space="preserve"> муниципальный район Костромской области</w:t>
      </w:r>
      <w:proofErr w:type="gramEnd"/>
      <w:r w:rsidRPr="00125A6F">
        <w:rPr>
          <w:rStyle w:val="17"/>
          <w:sz w:val="24"/>
          <w:szCs w:val="24"/>
        </w:rPr>
        <w:t xml:space="preserve">, </w:t>
      </w:r>
      <w:r w:rsidRPr="00125A6F">
        <w:rPr>
          <w:rFonts w:ascii="Times New Roman" w:eastAsia="Calibri" w:hAnsi="Times New Roman" w:cs="Times New Roman"/>
          <w:sz w:val="24"/>
          <w:szCs w:val="24"/>
        </w:rPr>
        <w:t xml:space="preserve">администрация </w:t>
      </w:r>
      <w:proofErr w:type="spellStart"/>
      <w:r w:rsidRPr="00125A6F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125A6F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</w:t>
      </w:r>
    </w:p>
    <w:p w:rsidR="00125A6F" w:rsidRPr="00125A6F" w:rsidRDefault="00125A6F" w:rsidP="00125A6F">
      <w:pPr>
        <w:pStyle w:val="34"/>
        <w:shd w:val="clear" w:color="auto" w:fill="auto"/>
        <w:spacing w:line="240" w:lineRule="auto"/>
        <w:ind w:firstLine="709"/>
        <w:jc w:val="both"/>
        <w:rPr>
          <w:rStyle w:val="33"/>
          <w:sz w:val="24"/>
          <w:szCs w:val="24"/>
        </w:rPr>
      </w:pPr>
    </w:p>
    <w:p w:rsidR="00125A6F" w:rsidRPr="00125A6F" w:rsidRDefault="00125A6F" w:rsidP="00125A6F">
      <w:pPr>
        <w:pStyle w:val="34"/>
        <w:shd w:val="clear" w:color="auto" w:fill="auto"/>
        <w:spacing w:line="240" w:lineRule="auto"/>
        <w:ind w:firstLine="709"/>
        <w:rPr>
          <w:rStyle w:val="33"/>
          <w:b/>
          <w:sz w:val="24"/>
          <w:szCs w:val="24"/>
        </w:rPr>
      </w:pPr>
      <w:r w:rsidRPr="00125A6F">
        <w:rPr>
          <w:rStyle w:val="33"/>
          <w:b/>
          <w:sz w:val="24"/>
          <w:szCs w:val="24"/>
        </w:rPr>
        <w:t>ПОСТАНОВЛЯЕТ:</w:t>
      </w:r>
    </w:p>
    <w:p w:rsidR="00125A6F" w:rsidRPr="00125A6F" w:rsidRDefault="00125A6F" w:rsidP="00125A6F">
      <w:pPr>
        <w:pStyle w:val="34"/>
        <w:shd w:val="clear" w:color="auto" w:fill="auto"/>
        <w:spacing w:line="240" w:lineRule="auto"/>
        <w:ind w:firstLine="709"/>
        <w:jc w:val="both"/>
        <w:rPr>
          <w:b w:val="0"/>
          <w:bCs w:val="0"/>
          <w:sz w:val="24"/>
          <w:szCs w:val="24"/>
          <w:shd w:val="clear" w:color="auto" w:fill="FFFFFF"/>
        </w:rPr>
      </w:pPr>
    </w:p>
    <w:p w:rsidR="00125A6F" w:rsidRPr="00125A6F" w:rsidRDefault="00125A6F" w:rsidP="00125A6F">
      <w:pPr>
        <w:pStyle w:val="a6"/>
        <w:widowControl w:val="0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proofErr w:type="gramStart"/>
      <w:r w:rsidRPr="00125A6F">
        <w:rPr>
          <w:rFonts w:ascii="Times New Roman" w:eastAsia="Calibri" w:hAnsi="Times New Roman"/>
          <w:sz w:val="24"/>
          <w:szCs w:val="24"/>
        </w:rPr>
        <w:t xml:space="preserve">1.Внести в муниципальную программу «Обеспечение жильем молодых семей в </w:t>
      </w:r>
      <w:proofErr w:type="spellStart"/>
      <w:r w:rsidRPr="00125A6F">
        <w:rPr>
          <w:rFonts w:ascii="Times New Roman" w:eastAsia="Calibri" w:hAnsi="Times New Roman"/>
          <w:sz w:val="24"/>
          <w:szCs w:val="24"/>
        </w:rPr>
        <w:t>Шарьинском</w:t>
      </w:r>
      <w:proofErr w:type="spellEnd"/>
      <w:r w:rsidRPr="00125A6F">
        <w:rPr>
          <w:rFonts w:ascii="Times New Roman" w:eastAsia="Calibri" w:hAnsi="Times New Roman"/>
          <w:sz w:val="24"/>
          <w:szCs w:val="24"/>
        </w:rPr>
        <w:t xml:space="preserve"> муниципальном районе на </w:t>
      </w:r>
      <w:r w:rsidRPr="00125A6F">
        <w:rPr>
          <w:rFonts w:ascii="Times New Roman" w:hAnsi="Times New Roman"/>
          <w:sz w:val="24"/>
          <w:szCs w:val="24"/>
        </w:rPr>
        <w:t>2022</w:t>
      </w:r>
      <w:r w:rsidRPr="00125A6F">
        <w:rPr>
          <w:rFonts w:ascii="Times New Roman" w:hAnsi="Times New Roman"/>
          <w:color w:val="000000" w:themeColor="text1"/>
          <w:sz w:val="24"/>
          <w:szCs w:val="24"/>
        </w:rPr>
        <w:t>-2025</w:t>
      </w:r>
      <w:r w:rsidRPr="00125A6F">
        <w:rPr>
          <w:rFonts w:ascii="Times New Roman" w:hAnsi="Times New Roman"/>
          <w:sz w:val="24"/>
          <w:szCs w:val="24"/>
        </w:rPr>
        <w:t xml:space="preserve"> годы</w:t>
      </w:r>
      <w:r w:rsidRPr="00125A6F">
        <w:rPr>
          <w:rFonts w:ascii="Times New Roman" w:eastAsia="Calibri" w:hAnsi="Times New Roman"/>
          <w:sz w:val="24"/>
          <w:szCs w:val="24"/>
        </w:rPr>
        <w:t>», у</w:t>
      </w:r>
      <w:r w:rsidRPr="00125A6F">
        <w:rPr>
          <w:rFonts w:ascii="Times New Roman" w:hAnsi="Times New Roman"/>
          <w:sz w:val="24"/>
          <w:szCs w:val="24"/>
        </w:rPr>
        <w:t xml:space="preserve">твержденную постановлением </w:t>
      </w:r>
      <w:r w:rsidRPr="00125A6F">
        <w:rPr>
          <w:rFonts w:ascii="Times New Roman" w:hAnsi="Times New Roman"/>
          <w:sz w:val="24"/>
          <w:szCs w:val="24"/>
        </w:rPr>
        <w:lastRenderedPageBreak/>
        <w:t xml:space="preserve">администрации </w:t>
      </w:r>
      <w:proofErr w:type="spellStart"/>
      <w:r w:rsidRPr="00125A6F">
        <w:rPr>
          <w:rFonts w:ascii="Times New Roman" w:hAnsi="Times New Roman"/>
          <w:sz w:val="24"/>
          <w:szCs w:val="24"/>
        </w:rPr>
        <w:t>Шар</w:t>
      </w:r>
      <w:r>
        <w:rPr>
          <w:rFonts w:ascii="Times New Roman" w:hAnsi="Times New Roman"/>
          <w:sz w:val="24"/>
          <w:szCs w:val="24"/>
        </w:rPr>
        <w:t>ьинского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125A6F">
        <w:rPr>
          <w:rFonts w:ascii="Times New Roman" w:hAnsi="Times New Roman"/>
          <w:sz w:val="24"/>
          <w:szCs w:val="24"/>
        </w:rPr>
        <w:t xml:space="preserve">от 19 </w:t>
      </w:r>
      <w:r w:rsidRPr="00125A6F">
        <w:rPr>
          <w:rStyle w:val="17"/>
          <w:sz w:val="24"/>
          <w:szCs w:val="24"/>
        </w:rPr>
        <w:t xml:space="preserve">октября 2021 года № 311 </w:t>
      </w:r>
      <w:r w:rsidRPr="00125A6F">
        <w:rPr>
          <w:rFonts w:ascii="Times New Roman" w:hAnsi="Times New Roman"/>
          <w:sz w:val="24"/>
          <w:szCs w:val="24"/>
        </w:rPr>
        <w:t xml:space="preserve">(далее Программа) (в редакции постановлений  </w:t>
      </w:r>
      <w:r w:rsidRPr="00125A6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от 25.03.2022 г. № 103, от 30 марта 2023 г. № 139,  от 26.03.2024 № 112, </w:t>
      </w:r>
      <w:r w:rsidRPr="00125A6F">
        <w:rPr>
          <w:rFonts w:ascii="Times New Roman" w:hAnsi="Times New Roman"/>
          <w:sz w:val="24"/>
          <w:szCs w:val="24"/>
        </w:rPr>
        <w:t xml:space="preserve">от 13.06.2024 г. № 204) </w:t>
      </w:r>
      <w:r w:rsidRPr="00125A6F">
        <w:rPr>
          <w:rFonts w:ascii="Times New Roman" w:eastAsia="Calibri" w:hAnsi="Times New Roman"/>
          <w:sz w:val="24"/>
          <w:szCs w:val="24"/>
        </w:rPr>
        <w:t>следующие изменения:</w:t>
      </w:r>
      <w:proofErr w:type="gramEnd"/>
    </w:p>
    <w:p w:rsidR="00125A6F" w:rsidRPr="00125A6F" w:rsidRDefault="00125A6F" w:rsidP="00125A6F">
      <w:pPr>
        <w:pStyle w:val="a8"/>
        <w:spacing w:line="240" w:lineRule="auto"/>
        <w:ind w:firstLine="709"/>
        <w:rPr>
          <w:rFonts w:eastAsia="Calibri"/>
          <w:sz w:val="24"/>
          <w:szCs w:val="24"/>
          <w:highlight w:val="yellow"/>
        </w:rPr>
      </w:pPr>
      <w:r w:rsidRPr="00125A6F">
        <w:rPr>
          <w:rFonts w:eastAsia="Calibri"/>
          <w:sz w:val="24"/>
          <w:szCs w:val="24"/>
        </w:rPr>
        <w:t xml:space="preserve">1) в столбце 2 строке 7 главы 1 «Паспорт муниципальной программы «Обеспечение жильем молодых семей в </w:t>
      </w:r>
      <w:proofErr w:type="spellStart"/>
      <w:r w:rsidRPr="00125A6F">
        <w:rPr>
          <w:rFonts w:eastAsia="Calibri"/>
          <w:sz w:val="24"/>
          <w:szCs w:val="24"/>
        </w:rPr>
        <w:t>Шарьинском</w:t>
      </w:r>
      <w:proofErr w:type="spellEnd"/>
      <w:r w:rsidRPr="00125A6F">
        <w:rPr>
          <w:rFonts w:eastAsia="Calibri"/>
          <w:sz w:val="24"/>
          <w:szCs w:val="24"/>
        </w:rPr>
        <w:t xml:space="preserve"> муниципальном районе на 2022-</w:t>
      </w:r>
      <w:r w:rsidRPr="00125A6F">
        <w:rPr>
          <w:rFonts w:eastAsia="Calibri"/>
          <w:color w:val="000000" w:themeColor="text1"/>
          <w:sz w:val="24"/>
          <w:szCs w:val="24"/>
        </w:rPr>
        <w:t xml:space="preserve">2025 </w:t>
      </w:r>
      <w:r w:rsidRPr="00125A6F">
        <w:rPr>
          <w:rFonts w:eastAsia="Calibri"/>
          <w:sz w:val="24"/>
          <w:szCs w:val="24"/>
        </w:rPr>
        <w:t xml:space="preserve">годы»» </w:t>
      </w:r>
      <w:r w:rsidRPr="00125A6F">
        <w:rPr>
          <w:rFonts w:eastAsia="Calibri"/>
          <w:sz w:val="24"/>
          <w:szCs w:val="24"/>
          <w:highlight w:val="white"/>
        </w:rPr>
        <w:t>цифру «</w:t>
      </w:r>
      <w:r w:rsidRPr="00125A6F">
        <w:rPr>
          <w:rFonts w:eastAsia="Calibri"/>
          <w:color w:val="000000" w:themeColor="text1"/>
          <w:sz w:val="24"/>
          <w:szCs w:val="24"/>
          <w:highlight w:val="white"/>
        </w:rPr>
        <w:t>631782,23</w:t>
      </w:r>
      <w:r w:rsidRPr="00125A6F">
        <w:rPr>
          <w:rFonts w:eastAsia="Calibri"/>
          <w:sz w:val="24"/>
          <w:szCs w:val="24"/>
          <w:highlight w:val="white"/>
        </w:rPr>
        <w:t>» заменить цифрой «</w:t>
      </w:r>
      <w:r w:rsidRPr="00125A6F">
        <w:rPr>
          <w:rFonts w:eastAsia="Calibri"/>
          <w:color w:val="000000" w:themeColor="text1"/>
          <w:sz w:val="24"/>
          <w:szCs w:val="24"/>
          <w:highlight w:val="white"/>
        </w:rPr>
        <w:t>625311,92</w:t>
      </w:r>
      <w:r w:rsidRPr="00125A6F">
        <w:rPr>
          <w:rFonts w:eastAsia="Calibri"/>
          <w:sz w:val="24"/>
          <w:szCs w:val="24"/>
          <w:highlight w:val="white"/>
        </w:rPr>
        <w:t>», цифру «560954,40» заменить цифрой «</w:t>
      </w:r>
      <w:r w:rsidRPr="00125A6F">
        <w:rPr>
          <w:rFonts w:eastAsia="Calibri"/>
          <w:color w:val="000000" w:themeColor="text1"/>
          <w:sz w:val="24"/>
          <w:szCs w:val="24"/>
          <w:highlight w:val="white"/>
        </w:rPr>
        <w:t>551807,08</w:t>
      </w:r>
      <w:r w:rsidRPr="00125A6F">
        <w:rPr>
          <w:rFonts w:eastAsia="Calibri"/>
          <w:sz w:val="24"/>
          <w:szCs w:val="24"/>
          <w:highlight w:val="white"/>
        </w:rPr>
        <w:t xml:space="preserve">», цифру «762021,37» заменить цифрой «777639». </w:t>
      </w:r>
    </w:p>
    <w:p w:rsidR="00125A6F" w:rsidRPr="00125A6F" w:rsidRDefault="00125A6F" w:rsidP="00125A6F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125A6F">
        <w:rPr>
          <w:rFonts w:eastAsia="Calibri"/>
          <w:sz w:val="24"/>
          <w:szCs w:val="24"/>
        </w:rPr>
        <w:t xml:space="preserve">2) таблицу 2 пункта 10 главы 4 «Объемы и источники финансирования Программы в 2022-2025 годах (прогноз)» изложить в следующей редакции: </w:t>
      </w:r>
    </w:p>
    <w:p w:rsidR="00125A6F" w:rsidRPr="00125A6F" w:rsidRDefault="00125A6F" w:rsidP="00125A6F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125A6F">
        <w:rPr>
          <w:rFonts w:eastAsia="Calibri"/>
          <w:sz w:val="24"/>
          <w:szCs w:val="24"/>
        </w:rPr>
        <w:t>«</w:t>
      </w:r>
    </w:p>
    <w:tbl>
      <w:tblPr>
        <w:tblStyle w:val="af0"/>
        <w:tblW w:w="10517" w:type="dxa"/>
        <w:tblInd w:w="-137" w:type="dxa"/>
        <w:tblLayout w:type="fixed"/>
        <w:tblLook w:val="04A0"/>
      </w:tblPr>
      <w:tblGrid>
        <w:gridCol w:w="2256"/>
        <w:gridCol w:w="1855"/>
        <w:gridCol w:w="1803"/>
        <w:gridCol w:w="1701"/>
        <w:gridCol w:w="1417"/>
        <w:gridCol w:w="1485"/>
      </w:tblGrid>
      <w:tr w:rsidR="00125A6F" w:rsidRPr="00125A6F" w:rsidTr="00125A6F">
        <w:trPr>
          <w:trHeight w:val="305"/>
        </w:trPr>
        <w:tc>
          <w:tcPr>
            <w:tcW w:w="2256" w:type="dxa"/>
            <w:vMerge w:val="restart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55" w:type="dxa"/>
            <w:vMerge w:val="restart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6406" w:type="dxa"/>
            <w:gridSpan w:val="4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в том числе по годам</w:t>
            </w:r>
          </w:p>
        </w:tc>
      </w:tr>
      <w:tr w:rsidR="00125A6F" w:rsidRPr="00125A6F" w:rsidTr="00125A6F">
        <w:trPr>
          <w:trHeight w:val="547"/>
        </w:trPr>
        <w:tc>
          <w:tcPr>
            <w:tcW w:w="2256" w:type="dxa"/>
            <w:vMerge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55" w:type="dxa"/>
            <w:vMerge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3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2022</w:t>
            </w:r>
          </w:p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(1семья)</w:t>
            </w:r>
          </w:p>
        </w:tc>
        <w:tc>
          <w:tcPr>
            <w:tcW w:w="1701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2023</w:t>
            </w:r>
          </w:p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(1 семья)</w:t>
            </w:r>
          </w:p>
        </w:tc>
        <w:tc>
          <w:tcPr>
            <w:tcW w:w="1417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2024</w:t>
            </w:r>
          </w:p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(1 семья)</w:t>
            </w:r>
          </w:p>
        </w:tc>
        <w:tc>
          <w:tcPr>
            <w:tcW w:w="1485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rFonts w:eastAsia="Calibri"/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2025</w:t>
            </w:r>
          </w:p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 xml:space="preserve"> (1 семья)</w:t>
            </w:r>
          </w:p>
        </w:tc>
      </w:tr>
      <w:tr w:rsidR="00125A6F" w:rsidRPr="00125A6F" w:rsidTr="00125A6F">
        <w:trPr>
          <w:trHeight w:val="931"/>
        </w:trPr>
        <w:tc>
          <w:tcPr>
            <w:tcW w:w="2256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55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625 311,92</w:t>
            </w:r>
          </w:p>
        </w:tc>
        <w:tc>
          <w:tcPr>
            <w:tcW w:w="1803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202 528, 95</w:t>
            </w:r>
          </w:p>
        </w:tc>
        <w:tc>
          <w:tcPr>
            <w:tcW w:w="1701" w:type="dxa"/>
            <w:noWrap/>
            <w:vAlign w:val="center"/>
          </w:tcPr>
          <w:p w:rsidR="00125A6F" w:rsidRPr="00125A6F" w:rsidRDefault="00125A6F" w:rsidP="00125A6F">
            <w:pPr>
              <w:jc w:val="both"/>
              <w:rPr>
                <w:sz w:val="24"/>
                <w:szCs w:val="24"/>
              </w:rPr>
            </w:pPr>
            <w:r w:rsidRPr="00125A6F">
              <w:rPr>
                <w:sz w:val="24"/>
                <w:szCs w:val="24"/>
              </w:rPr>
              <w:t>154 629,270</w:t>
            </w:r>
          </w:p>
        </w:tc>
        <w:tc>
          <w:tcPr>
            <w:tcW w:w="1417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  <w:r w:rsidRPr="00125A6F">
              <w:rPr>
                <w:sz w:val="24"/>
                <w:szCs w:val="24"/>
              </w:rPr>
              <w:t>151 615,70</w:t>
            </w:r>
          </w:p>
        </w:tc>
        <w:tc>
          <w:tcPr>
            <w:tcW w:w="1485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116 538</w:t>
            </w:r>
          </w:p>
        </w:tc>
      </w:tr>
      <w:tr w:rsidR="00125A6F" w:rsidRPr="00125A6F" w:rsidTr="00125A6F">
        <w:trPr>
          <w:trHeight w:val="931"/>
        </w:trPr>
        <w:tc>
          <w:tcPr>
            <w:tcW w:w="2256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855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551 807,08</w:t>
            </w:r>
          </w:p>
        </w:tc>
        <w:tc>
          <w:tcPr>
            <w:tcW w:w="1803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211 509, 05</w:t>
            </w:r>
          </w:p>
        </w:tc>
        <w:tc>
          <w:tcPr>
            <w:tcW w:w="1701" w:type="dxa"/>
            <w:noWrap/>
            <w:vAlign w:val="center"/>
          </w:tcPr>
          <w:p w:rsidR="00125A6F" w:rsidRPr="00125A6F" w:rsidRDefault="00125A6F" w:rsidP="00125A6F">
            <w:pPr>
              <w:jc w:val="both"/>
              <w:rPr>
                <w:sz w:val="24"/>
                <w:szCs w:val="24"/>
              </w:rPr>
            </w:pPr>
            <w:r w:rsidRPr="00125A6F">
              <w:rPr>
                <w:sz w:val="24"/>
                <w:szCs w:val="24"/>
              </w:rPr>
              <w:t>120 532,73</w:t>
            </w:r>
          </w:p>
        </w:tc>
        <w:tc>
          <w:tcPr>
            <w:tcW w:w="1417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  <w:r w:rsidRPr="00125A6F">
              <w:rPr>
                <w:sz w:val="24"/>
                <w:szCs w:val="24"/>
              </w:rPr>
              <w:t>126 393,30</w:t>
            </w:r>
          </w:p>
        </w:tc>
        <w:tc>
          <w:tcPr>
            <w:tcW w:w="1485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93 372</w:t>
            </w:r>
          </w:p>
        </w:tc>
      </w:tr>
      <w:tr w:rsidR="00125A6F" w:rsidRPr="00125A6F" w:rsidTr="00125A6F">
        <w:trPr>
          <w:trHeight w:val="626"/>
        </w:trPr>
        <w:tc>
          <w:tcPr>
            <w:tcW w:w="2256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855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777 639</w:t>
            </w:r>
          </w:p>
        </w:tc>
        <w:tc>
          <w:tcPr>
            <w:tcW w:w="1803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277 639</w:t>
            </w:r>
          </w:p>
        </w:tc>
        <w:tc>
          <w:tcPr>
            <w:tcW w:w="1701" w:type="dxa"/>
            <w:noWrap/>
            <w:vAlign w:val="center"/>
          </w:tcPr>
          <w:p w:rsidR="00125A6F" w:rsidRPr="00125A6F" w:rsidRDefault="00125A6F" w:rsidP="00125A6F">
            <w:pPr>
              <w:jc w:val="both"/>
              <w:rPr>
                <w:sz w:val="24"/>
                <w:szCs w:val="24"/>
              </w:rPr>
            </w:pPr>
            <w:r w:rsidRPr="00125A6F">
              <w:rPr>
                <w:sz w:val="24"/>
                <w:szCs w:val="24"/>
              </w:rPr>
              <w:t>157 686</w:t>
            </w:r>
          </w:p>
        </w:tc>
        <w:tc>
          <w:tcPr>
            <w:tcW w:w="1417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  <w:r w:rsidRPr="00125A6F">
              <w:rPr>
                <w:sz w:val="24"/>
                <w:szCs w:val="24"/>
              </w:rPr>
              <w:t>180 373</w:t>
            </w:r>
          </w:p>
        </w:tc>
        <w:tc>
          <w:tcPr>
            <w:tcW w:w="1485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161 941</w:t>
            </w:r>
          </w:p>
        </w:tc>
      </w:tr>
      <w:tr w:rsidR="00125A6F" w:rsidRPr="00125A6F" w:rsidTr="00125A6F">
        <w:trPr>
          <w:trHeight w:val="611"/>
        </w:trPr>
        <w:tc>
          <w:tcPr>
            <w:tcW w:w="2256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Внебюджетные средства</w:t>
            </w:r>
          </w:p>
        </w:tc>
        <w:tc>
          <w:tcPr>
            <w:tcW w:w="1855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3 630 264,20</w:t>
            </w:r>
          </w:p>
        </w:tc>
        <w:tc>
          <w:tcPr>
            <w:tcW w:w="1803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1 284 543</w:t>
            </w:r>
          </w:p>
        </w:tc>
        <w:tc>
          <w:tcPr>
            <w:tcW w:w="1701" w:type="dxa"/>
            <w:noWrap/>
            <w:vAlign w:val="center"/>
          </w:tcPr>
          <w:p w:rsidR="00125A6F" w:rsidRPr="00125A6F" w:rsidRDefault="00125A6F" w:rsidP="00125A6F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125A6F">
              <w:rPr>
                <w:color w:val="000000" w:themeColor="text1"/>
                <w:sz w:val="24"/>
                <w:szCs w:val="24"/>
                <w:highlight w:val="white"/>
              </w:rPr>
              <w:t>803 860,20</w:t>
            </w:r>
          </w:p>
        </w:tc>
        <w:tc>
          <w:tcPr>
            <w:tcW w:w="1417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  <w:r w:rsidRPr="00125A6F">
              <w:rPr>
                <w:sz w:val="24"/>
                <w:szCs w:val="24"/>
              </w:rPr>
              <w:t>851 280</w:t>
            </w:r>
          </w:p>
        </w:tc>
        <w:tc>
          <w:tcPr>
            <w:tcW w:w="1485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bookmarkStart w:id="0" w:name="undefined"/>
            <w:bookmarkEnd w:id="0"/>
            <w:r w:rsidRPr="00125A6F">
              <w:rPr>
                <w:color w:val="000000" w:themeColor="text1"/>
                <w:sz w:val="24"/>
                <w:szCs w:val="24"/>
              </w:rPr>
              <w:t>690 581</w:t>
            </w:r>
          </w:p>
        </w:tc>
      </w:tr>
      <w:tr w:rsidR="00125A6F" w:rsidRPr="00125A6F" w:rsidTr="00125A6F">
        <w:trPr>
          <w:trHeight w:val="334"/>
        </w:trPr>
        <w:tc>
          <w:tcPr>
            <w:tcW w:w="2256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1855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5 585 022,20</w:t>
            </w:r>
          </w:p>
        </w:tc>
        <w:tc>
          <w:tcPr>
            <w:tcW w:w="1803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</w:rPr>
            </w:pPr>
            <w:r w:rsidRPr="00125A6F">
              <w:rPr>
                <w:rFonts w:eastAsia="Calibri"/>
                <w:sz w:val="24"/>
                <w:szCs w:val="24"/>
              </w:rPr>
              <w:t>1 976 220</w:t>
            </w:r>
          </w:p>
        </w:tc>
        <w:tc>
          <w:tcPr>
            <w:tcW w:w="1701" w:type="dxa"/>
            <w:noWrap/>
            <w:vAlign w:val="center"/>
          </w:tcPr>
          <w:p w:rsidR="00125A6F" w:rsidRPr="00125A6F" w:rsidRDefault="00125A6F" w:rsidP="00125A6F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RPr="00125A6F">
              <w:rPr>
                <w:color w:val="000000" w:themeColor="text1"/>
                <w:sz w:val="24"/>
                <w:szCs w:val="24"/>
                <w:highlight w:val="white"/>
              </w:rPr>
              <w:t>1 236 708,20</w:t>
            </w:r>
          </w:p>
        </w:tc>
        <w:tc>
          <w:tcPr>
            <w:tcW w:w="1417" w:type="dxa"/>
            <w:noWrap/>
            <w:vAlign w:val="center"/>
          </w:tcPr>
          <w:p w:rsidR="00125A6F" w:rsidRPr="00125A6F" w:rsidRDefault="00125A6F" w:rsidP="00125A6F">
            <w:pPr>
              <w:pStyle w:val="a8"/>
              <w:ind w:firstLine="0"/>
              <w:rPr>
                <w:sz w:val="24"/>
                <w:szCs w:val="24"/>
                <w:highlight w:val="yellow"/>
              </w:rPr>
            </w:pPr>
            <w:r w:rsidRPr="00125A6F">
              <w:rPr>
                <w:sz w:val="24"/>
                <w:szCs w:val="24"/>
              </w:rPr>
              <w:t>1 309 662</w:t>
            </w:r>
          </w:p>
        </w:tc>
        <w:tc>
          <w:tcPr>
            <w:tcW w:w="1485" w:type="dxa"/>
            <w:noWrap/>
          </w:tcPr>
          <w:p w:rsidR="00125A6F" w:rsidRPr="00125A6F" w:rsidRDefault="00125A6F" w:rsidP="00125A6F">
            <w:pPr>
              <w:pStyle w:val="a8"/>
              <w:ind w:firstLine="0"/>
              <w:rPr>
                <w:color w:val="000000" w:themeColor="text1"/>
                <w:sz w:val="24"/>
                <w:szCs w:val="24"/>
              </w:rPr>
            </w:pPr>
            <w:r w:rsidRPr="00125A6F">
              <w:rPr>
                <w:color w:val="000000" w:themeColor="text1"/>
                <w:sz w:val="24"/>
                <w:szCs w:val="24"/>
              </w:rPr>
              <w:t>1 062 432</w:t>
            </w:r>
          </w:p>
        </w:tc>
      </w:tr>
    </w:tbl>
    <w:p w:rsidR="00125A6F" w:rsidRPr="00125A6F" w:rsidRDefault="00125A6F" w:rsidP="00125A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A6F" w:rsidRPr="00125A6F" w:rsidRDefault="00125A6F" w:rsidP="00125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6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25A6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25A6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- заведующего  отделом архитектуры, строительства и ЖКХ. </w:t>
      </w:r>
    </w:p>
    <w:p w:rsidR="00125A6F" w:rsidRPr="00125A6F" w:rsidRDefault="00125A6F" w:rsidP="00125A6F">
      <w:pPr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A6F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125A6F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25A6F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125A6F" w:rsidRPr="00125A6F" w:rsidRDefault="00125A6F" w:rsidP="00125A6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125A6F" w:rsidRPr="00125A6F" w:rsidRDefault="00125A6F" w:rsidP="00125A6F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125A6F" w:rsidRPr="00125A6F" w:rsidRDefault="00125A6F" w:rsidP="00125A6F">
      <w:pPr>
        <w:pStyle w:val="a8"/>
        <w:spacing w:line="240" w:lineRule="auto"/>
        <w:ind w:firstLine="709"/>
        <w:rPr>
          <w:rFonts w:eastAsia="Calibri"/>
          <w:sz w:val="24"/>
          <w:szCs w:val="24"/>
        </w:rPr>
      </w:pPr>
      <w:r w:rsidRPr="00125A6F">
        <w:rPr>
          <w:sz w:val="24"/>
          <w:szCs w:val="24"/>
        </w:rPr>
        <w:t xml:space="preserve">Глава </w:t>
      </w:r>
      <w:proofErr w:type="spellStart"/>
      <w:r w:rsidRPr="00125A6F">
        <w:rPr>
          <w:sz w:val="24"/>
          <w:szCs w:val="24"/>
        </w:rPr>
        <w:t>Шарьинского</w:t>
      </w:r>
      <w:proofErr w:type="spellEnd"/>
      <w:r w:rsidRPr="00125A6F">
        <w:rPr>
          <w:sz w:val="24"/>
          <w:szCs w:val="24"/>
        </w:rPr>
        <w:t xml:space="preserve"> </w:t>
      </w:r>
    </w:p>
    <w:p w:rsidR="00125A6F" w:rsidRPr="00125A6F" w:rsidRDefault="00125A6F" w:rsidP="00125A6F">
      <w:pPr>
        <w:pStyle w:val="a8"/>
        <w:spacing w:line="240" w:lineRule="auto"/>
        <w:ind w:firstLine="709"/>
        <w:rPr>
          <w:sz w:val="24"/>
          <w:szCs w:val="24"/>
        </w:rPr>
      </w:pPr>
      <w:r w:rsidRPr="00125A6F">
        <w:rPr>
          <w:rFonts w:eastAsia="Calibri"/>
          <w:sz w:val="24"/>
          <w:szCs w:val="24"/>
        </w:rPr>
        <w:t xml:space="preserve">муниципального  района                                                       </w:t>
      </w:r>
      <w:proofErr w:type="spellStart"/>
      <w:r w:rsidRPr="00125A6F">
        <w:rPr>
          <w:rFonts w:eastAsia="Calibri"/>
          <w:sz w:val="24"/>
          <w:szCs w:val="24"/>
        </w:rPr>
        <w:t>Н.С.Глушаков</w:t>
      </w:r>
      <w:proofErr w:type="spellEnd"/>
    </w:p>
    <w:p w:rsidR="00125A6F" w:rsidRPr="00125A6F" w:rsidRDefault="00125A6F" w:rsidP="00125A6F">
      <w:pPr>
        <w:pStyle w:val="a8"/>
        <w:spacing w:line="240" w:lineRule="auto"/>
        <w:ind w:firstLine="709"/>
        <w:rPr>
          <w:sz w:val="24"/>
          <w:szCs w:val="24"/>
        </w:rPr>
      </w:pPr>
    </w:p>
    <w:p w:rsidR="00125A6F" w:rsidRPr="00125A6F" w:rsidRDefault="00125A6F" w:rsidP="00125A6F">
      <w:pPr>
        <w:pStyle w:val="a8"/>
        <w:spacing w:line="240" w:lineRule="auto"/>
        <w:ind w:firstLine="709"/>
        <w:rPr>
          <w:sz w:val="24"/>
          <w:szCs w:val="24"/>
        </w:rPr>
      </w:pPr>
    </w:p>
    <w:p w:rsidR="00125A6F" w:rsidRDefault="00125A6F" w:rsidP="00154B78">
      <w:pPr>
        <w:pStyle w:val="a8"/>
        <w:spacing w:line="240" w:lineRule="auto"/>
        <w:ind w:firstLine="709"/>
        <w:rPr>
          <w:sz w:val="24"/>
          <w:szCs w:val="24"/>
        </w:rPr>
      </w:pPr>
    </w:p>
    <w:p w:rsidR="004E215A" w:rsidRPr="004E215A" w:rsidRDefault="004E215A" w:rsidP="004E215A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4E215A">
        <w:rPr>
          <w:b/>
          <w:sz w:val="24"/>
          <w:szCs w:val="24"/>
        </w:rPr>
        <w:t>АДМИНИСТРАЦИЯ ШАРЬИНСКОГО МУНИЦИПАЛЬНОГО РАЙОНА</w:t>
      </w:r>
    </w:p>
    <w:p w:rsidR="004E215A" w:rsidRPr="004E215A" w:rsidRDefault="004E215A" w:rsidP="004E215A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4E215A">
        <w:rPr>
          <w:b/>
          <w:sz w:val="24"/>
          <w:szCs w:val="24"/>
        </w:rPr>
        <w:t>КОСТРОМСКОЙ ОБЛАСТИ</w:t>
      </w:r>
    </w:p>
    <w:p w:rsidR="004E215A" w:rsidRPr="004E215A" w:rsidRDefault="004E215A" w:rsidP="004E215A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4E215A" w:rsidRPr="004E215A" w:rsidRDefault="004E215A" w:rsidP="004E215A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4E215A">
        <w:rPr>
          <w:b/>
          <w:sz w:val="24"/>
          <w:szCs w:val="24"/>
        </w:rPr>
        <w:t>ПОСТАНОВЛЕНИЕ</w:t>
      </w:r>
    </w:p>
    <w:p w:rsidR="004E215A" w:rsidRPr="004E215A" w:rsidRDefault="004E215A" w:rsidP="004E215A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  <w:r w:rsidRPr="004E215A">
        <w:rPr>
          <w:b/>
          <w:sz w:val="24"/>
          <w:szCs w:val="24"/>
        </w:rPr>
        <w:t>«21» февраля 2025г. № 44</w:t>
      </w:r>
    </w:p>
    <w:p w:rsidR="004E215A" w:rsidRPr="004E215A" w:rsidRDefault="004E215A" w:rsidP="004E215A">
      <w:pPr>
        <w:pStyle w:val="a8"/>
        <w:spacing w:line="240" w:lineRule="auto"/>
        <w:ind w:firstLine="709"/>
        <w:jc w:val="center"/>
        <w:rPr>
          <w:b/>
          <w:sz w:val="24"/>
          <w:szCs w:val="24"/>
        </w:rPr>
      </w:pPr>
    </w:p>
    <w:p w:rsidR="004E215A" w:rsidRPr="004E215A" w:rsidRDefault="004E215A" w:rsidP="004E21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215A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4E215A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от «10» января 2023 г. № 6 «О создании комиссии по подготовке проектов генеральных планов, правил землепользования и застройки и (или) внесению в них изменений, а также проектов планировки и межевания территории сельских поселений </w:t>
      </w:r>
      <w:proofErr w:type="spellStart"/>
      <w:r w:rsidRPr="004E215A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области»</w:t>
      </w:r>
    </w:p>
    <w:p w:rsidR="004E215A" w:rsidRPr="004E215A" w:rsidRDefault="004E215A" w:rsidP="004E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15A" w:rsidRPr="004E215A" w:rsidRDefault="004E215A" w:rsidP="004E215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1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В связи с кадровыми изменениями, в целях актуализации состава комиссии </w:t>
      </w:r>
      <w:r w:rsidRPr="004E215A">
        <w:rPr>
          <w:rFonts w:ascii="Times New Roman" w:hAnsi="Times New Roman" w:cs="Times New Roman"/>
          <w:bCs/>
          <w:sz w:val="24"/>
          <w:szCs w:val="24"/>
        </w:rPr>
        <w:t xml:space="preserve">по подготовке проектов генеральных планов, правил землепользования и застройки и (или) внесению в них изменений, а также проектов планировки и межевания территории сельских поселений </w:t>
      </w:r>
      <w:proofErr w:type="spellStart"/>
      <w:r w:rsidRPr="004E215A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</w:t>
      </w:r>
      <w:r w:rsidRPr="004E215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Pr="004E215A">
        <w:rPr>
          <w:rFonts w:ascii="Times New Roman" w:hAnsi="Times New Roman" w:cs="Times New Roman"/>
          <w:sz w:val="24"/>
          <w:szCs w:val="24"/>
        </w:rPr>
        <w:t xml:space="preserve">руководствуясь ст. 37, 52 Устава муниципального образования </w:t>
      </w:r>
      <w:proofErr w:type="spellStart"/>
      <w:r w:rsidRPr="004E215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E215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  <w:proofErr w:type="gramEnd"/>
    </w:p>
    <w:p w:rsidR="004E215A" w:rsidRPr="004E215A" w:rsidRDefault="004E215A" w:rsidP="004E215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15A" w:rsidRPr="004E215A" w:rsidRDefault="004E215A" w:rsidP="004E215A">
      <w:pPr>
        <w:tabs>
          <w:tab w:val="left" w:pos="70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15A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4E215A" w:rsidRPr="004E215A" w:rsidRDefault="004E215A" w:rsidP="004E215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15A" w:rsidRPr="004E215A" w:rsidRDefault="004E215A" w:rsidP="004E215A">
      <w:pPr>
        <w:pStyle w:val="a6"/>
        <w:widowControl w:val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215A">
        <w:rPr>
          <w:rFonts w:ascii="Times New Roman" w:hAnsi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4E215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/>
          <w:sz w:val="24"/>
          <w:szCs w:val="24"/>
        </w:rPr>
        <w:t xml:space="preserve"> муниципального района от 10 января 2023 г. № 6 «О создании комиссии по подготовке проектов генеральных планов, правил землепользования и застройки и (или) внесению в них изменений, а также проектов планировки и межевания территории сельских поселений </w:t>
      </w:r>
      <w:proofErr w:type="spellStart"/>
      <w:r w:rsidRPr="004E215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области» следующее изменение:</w:t>
      </w:r>
    </w:p>
    <w:p w:rsidR="004E215A" w:rsidRPr="004E215A" w:rsidRDefault="004E215A" w:rsidP="004E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15A">
        <w:rPr>
          <w:rFonts w:ascii="Times New Roman" w:eastAsia="Times New Roman" w:hAnsi="Times New Roman" w:cs="Times New Roman"/>
          <w:sz w:val="24"/>
          <w:szCs w:val="24"/>
        </w:rPr>
        <w:t xml:space="preserve">1.1. Приложение № 1 к постановлению изложить в новой редакции. (Приложение к настоящему постановлению). </w:t>
      </w:r>
    </w:p>
    <w:p w:rsidR="004E215A" w:rsidRPr="004E215A" w:rsidRDefault="004E215A" w:rsidP="004E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215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E215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215A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– заведующего отделом архитектуры, строительства и ЖКХ администрации </w:t>
      </w:r>
      <w:proofErr w:type="spellStart"/>
      <w:r w:rsidRPr="004E215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E215A" w:rsidRPr="004E215A" w:rsidRDefault="004E215A" w:rsidP="004E215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E215A">
        <w:rPr>
          <w:rFonts w:ascii="Times New Roman" w:hAnsi="Times New Roman"/>
          <w:sz w:val="24"/>
          <w:szCs w:val="24"/>
        </w:rPr>
        <w:t xml:space="preserve">3.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4E215A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/>
          <w:sz w:val="24"/>
          <w:szCs w:val="24"/>
        </w:rPr>
        <w:t xml:space="preserve"> района» и подлежит размещению на официальном сайте в сети Интернет. </w:t>
      </w:r>
    </w:p>
    <w:p w:rsidR="004E215A" w:rsidRPr="004E215A" w:rsidRDefault="004E215A" w:rsidP="004E215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215A" w:rsidRDefault="004E215A" w:rsidP="004E215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E215A" w:rsidRPr="004E215A" w:rsidRDefault="004E215A" w:rsidP="004E215A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4E215A" w:rsidRPr="004E215A" w:rsidRDefault="003E157F" w:rsidP="004E215A">
      <w:pPr>
        <w:pStyle w:val="14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pict>
          <v:shape id="shape 1" o:spid="_x0000_s1041" type="#_x0000_t202" style="position:absolute;left:0;text-align:left;margin-left:371.35pt;margin-top:18pt;width:98.6pt;height:12.6pt;z-index:-251644928;visibility:visible;mso-wrap-distance-left:5pt;mso-wrap-distance-top:0;mso-wrap-distance-right:5pt;mso-wrap-distance-bottom:0;mso-position-horizontal:absolute;mso-position-horizontal-relative:margin;mso-position-vertical:absolute;mso-position-vertical-relative:text" filled="f" stroked="f">
            <v:textbox inset="0,0,0,0">
              <w:txbxContent>
                <w:p w:rsidR="004E215A" w:rsidRDefault="004E215A" w:rsidP="004E215A">
                  <w:pPr>
                    <w:pStyle w:val="14"/>
                    <w:shd w:val="clear" w:color="auto" w:fill="auto"/>
                    <w:spacing w:line="240" w:lineRule="exact"/>
                    <w:ind w:left="100"/>
                    <w:jc w:val="left"/>
                  </w:pPr>
                  <w:r>
                    <w:rPr>
                      <w:rStyle w:val="Exact"/>
                      <w:rFonts w:eastAsia="Calibri"/>
                      <w:spacing w:val="0"/>
                      <w:sz w:val="28"/>
                      <w:szCs w:val="28"/>
                    </w:rPr>
                    <w:t xml:space="preserve">Н.С. </w:t>
                  </w:r>
                  <w:proofErr w:type="spellStart"/>
                  <w:r>
                    <w:rPr>
                      <w:rStyle w:val="Exact"/>
                      <w:rFonts w:eastAsia="Calibri"/>
                      <w:spacing w:val="0"/>
                      <w:sz w:val="28"/>
                      <w:szCs w:val="28"/>
                    </w:rPr>
                    <w:t>Глушаков</w:t>
                  </w:r>
                  <w:proofErr w:type="spellEnd"/>
                </w:p>
              </w:txbxContent>
            </v:textbox>
            <w10:wrap type="square" anchorx="margin"/>
          </v:shape>
        </w:pict>
      </w:r>
      <w:r w:rsidR="004E215A" w:rsidRPr="004E215A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 w:rsidR="004E215A" w:rsidRPr="004E215A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="004E215A" w:rsidRPr="004E215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E215A" w:rsidRPr="004E215A" w:rsidRDefault="004E215A" w:rsidP="004E215A">
      <w:pPr>
        <w:pStyle w:val="14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E215A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                                           </w:t>
      </w:r>
      <w:proofErr w:type="spellStart"/>
      <w:r w:rsidRPr="004E215A">
        <w:rPr>
          <w:rFonts w:ascii="Times New Roman" w:hAnsi="Times New Roman" w:cs="Times New Roman"/>
          <w:b w:val="0"/>
          <w:sz w:val="24"/>
          <w:szCs w:val="24"/>
        </w:rPr>
        <w:t>Н.С.Глушаков</w:t>
      </w:r>
      <w:proofErr w:type="spellEnd"/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both"/>
        <w:rPr>
          <w:sz w:val="24"/>
          <w:szCs w:val="24"/>
        </w:rPr>
      </w:pP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both"/>
        <w:rPr>
          <w:sz w:val="24"/>
          <w:szCs w:val="24"/>
        </w:rPr>
      </w:pP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both"/>
        <w:rPr>
          <w:sz w:val="24"/>
          <w:szCs w:val="24"/>
        </w:rPr>
      </w:pP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  <w:r w:rsidRPr="004E215A">
        <w:rPr>
          <w:sz w:val="24"/>
          <w:szCs w:val="24"/>
        </w:rPr>
        <w:t>к постановлению администрации</w:t>
      </w: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4E215A">
        <w:rPr>
          <w:sz w:val="24"/>
          <w:szCs w:val="24"/>
        </w:rPr>
        <w:t>Шарьинского</w:t>
      </w:r>
      <w:proofErr w:type="spellEnd"/>
      <w:r w:rsidRPr="004E215A">
        <w:rPr>
          <w:sz w:val="24"/>
          <w:szCs w:val="24"/>
        </w:rPr>
        <w:t xml:space="preserve"> муниципального района</w:t>
      </w: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  <w:r w:rsidRPr="004E215A">
        <w:rPr>
          <w:sz w:val="24"/>
          <w:szCs w:val="24"/>
        </w:rPr>
        <w:t>от «21» февраля 2025 г. № 44</w:t>
      </w: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  <w:r w:rsidRPr="004E215A">
        <w:rPr>
          <w:sz w:val="24"/>
          <w:szCs w:val="24"/>
        </w:rPr>
        <w:t>Приложение №1</w:t>
      </w: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  <w:r w:rsidRPr="004E215A">
        <w:rPr>
          <w:sz w:val="24"/>
          <w:szCs w:val="24"/>
        </w:rPr>
        <w:t>к постановлению администрации</w:t>
      </w: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  <w:proofErr w:type="spellStart"/>
      <w:r w:rsidRPr="004E215A">
        <w:rPr>
          <w:sz w:val="24"/>
          <w:szCs w:val="24"/>
        </w:rPr>
        <w:t>Шарьинского</w:t>
      </w:r>
      <w:proofErr w:type="spellEnd"/>
      <w:r w:rsidRPr="004E215A">
        <w:rPr>
          <w:sz w:val="24"/>
          <w:szCs w:val="24"/>
        </w:rPr>
        <w:t xml:space="preserve"> муниципального района</w:t>
      </w: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right"/>
        <w:rPr>
          <w:sz w:val="24"/>
          <w:szCs w:val="24"/>
        </w:rPr>
      </w:pPr>
      <w:r w:rsidRPr="004E215A">
        <w:rPr>
          <w:sz w:val="24"/>
          <w:szCs w:val="24"/>
        </w:rPr>
        <w:t>от «10» января 2023 г. № 6</w:t>
      </w:r>
    </w:p>
    <w:p w:rsidR="004E215A" w:rsidRPr="004E215A" w:rsidRDefault="004E215A" w:rsidP="004E215A">
      <w:pPr>
        <w:pStyle w:val="2f5"/>
        <w:shd w:val="clear" w:color="auto" w:fill="auto"/>
        <w:tabs>
          <w:tab w:val="left" w:pos="942"/>
        </w:tabs>
        <w:spacing w:line="240" w:lineRule="auto"/>
        <w:ind w:firstLine="709"/>
        <w:jc w:val="both"/>
        <w:rPr>
          <w:sz w:val="24"/>
          <w:szCs w:val="24"/>
        </w:rPr>
      </w:pPr>
    </w:p>
    <w:p w:rsidR="004E215A" w:rsidRPr="004E215A" w:rsidRDefault="004E215A" w:rsidP="004E21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15A">
        <w:rPr>
          <w:rFonts w:ascii="Times New Roman" w:hAnsi="Times New Roman" w:cs="Times New Roman"/>
          <w:b/>
          <w:sz w:val="24"/>
          <w:szCs w:val="24"/>
        </w:rPr>
        <w:t>Состав комиссии по подготовке проектов генеральных планов,</w:t>
      </w:r>
    </w:p>
    <w:p w:rsidR="004E215A" w:rsidRPr="004E215A" w:rsidRDefault="004E215A" w:rsidP="004E215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15A">
        <w:rPr>
          <w:rFonts w:ascii="Times New Roman" w:hAnsi="Times New Roman" w:cs="Times New Roman"/>
          <w:b/>
          <w:sz w:val="24"/>
          <w:szCs w:val="24"/>
        </w:rPr>
        <w:t xml:space="preserve">правил землепользования и застройки и (или) внесению в них изменений, а также проектов планировки и межевания территории сельских поселений </w:t>
      </w:r>
      <w:proofErr w:type="spellStart"/>
      <w:r w:rsidRPr="004E215A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E215A">
        <w:rPr>
          <w:rFonts w:ascii="Times New Roman" w:hAnsi="Times New Roman" w:cs="Times New Roman"/>
          <w:b/>
          <w:sz w:val="24"/>
          <w:szCs w:val="24"/>
        </w:rPr>
        <w:t xml:space="preserve">  муниципального района Костромской области</w:t>
      </w: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144"/>
        <w:gridCol w:w="5242"/>
      </w:tblGrid>
      <w:tr w:rsidR="004E215A" w:rsidRPr="004E215A" w:rsidTr="00C1673B">
        <w:tc>
          <w:tcPr>
            <w:tcW w:w="3969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Горшков Андрей Николаевич</w:t>
            </w:r>
          </w:p>
        </w:tc>
        <w:tc>
          <w:tcPr>
            <w:tcW w:w="144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5242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 xml:space="preserve">  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 xml:space="preserve">– первый заместитель </w:t>
            </w:r>
            <w:r w:rsidRPr="004E215A">
              <w:rPr>
                <w:color w:val="110C00"/>
                <w:sz w:val="24"/>
                <w:szCs w:val="24"/>
                <w:shd w:val="clear" w:color="auto" w:fill="FFFFFF"/>
              </w:rPr>
              <w:t xml:space="preserve">главы </w:t>
            </w:r>
            <w:proofErr w:type="spellStart"/>
            <w:r w:rsidRPr="004E215A">
              <w:rPr>
                <w:color w:val="110C00"/>
                <w:sz w:val="24"/>
                <w:szCs w:val="24"/>
                <w:shd w:val="clear" w:color="auto" w:fill="FFFFFF"/>
              </w:rPr>
              <w:t>Шарьинского</w:t>
            </w:r>
            <w:proofErr w:type="spellEnd"/>
            <w:r w:rsidRPr="004E215A">
              <w:rPr>
                <w:color w:val="110C00"/>
                <w:sz w:val="24"/>
                <w:szCs w:val="24"/>
                <w:shd w:val="clear" w:color="auto" w:fill="FFFFFF"/>
              </w:rPr>
              <w:t xml:space="preserve"> муниципального района, председатель комиссии</w:t>
            </w:r>
            <w:r w:rsidRPr="004E215A">
              <w:rPr>
                <w:sz w:val="24"/>
                <w:szCs w:val="24"/>
              </w:rPr>
              <w:t>;</w:t>
            </w:r>
          </w:p>
        </w:tc>
      </w:tr>
      <w:tr w:rsidR="004E215A" w:rsidRPr="004E215A" w:rsidTr="00C1673B">
        <w:tc>
          <w:tcPr>
            <w:tcW w:w="3969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proofErr w:type="spellStart"/>
            <w:r w:rsidRPr="004E215A">
              <w:rPr>
                <w:sz w:val="24"/>
                <w:szCs w:val="24"/>
              </w:rPr>
              <w:t>Вихарева</w:t>
            </w:r>
            <w:proofErr w:type="spellEnd"/>
            <w:r w:rsidRPr="004E215A">
              <w:rPr>
                <w:sz w:val="24"/>
                <w:szCs w:val="24"/>
              </w:rPr>
              <w:t xml:space="preserve"> Алена Сергеевна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44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242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bCs/>
                <w:color w:val="110C00"/>
                <w:sz w:val="24"/>
                <w:szCs w:val="24"/>
                <w:shd w:val="clear" w:color="auto" w:fill="FFFFFF"/>
              </w:rPr>
            </w:pPr>
            <w:r w:rsidRPr="004E215A">
              <w:rPr>
                <w:sz w:val="24"/>
                <w:szCs w:val="24"/>
              </w:rPr>
              <w:t xml:space="preserve">заместитель главы администрации – заведующий отделом </w:t>
            </w:r>
            <w:r w:rsidRPr="004E215A">
              <w:rPr>
                <w:bCs/>
                <w:color w:val="110C00"/>
                <w:sz w:val="24"/>
                <w:szCs w:val="24"/>
                <w:shd w:val="clear" w:color="auto" w:fill="FFFFFF"/>
              </w:rPr>
              <w:t xml:space="preserve"> архитектуры, строительства и ЖКХ администрации </w:t>
            </w:r>
            <w:proofErr w:type="spellStart"/>
            <w:r w:rsidRPr="004E215A">
              <w:rPr>
                <w:bCs/>
                <w:color w:val="110C00"/>
                <w:sz w:val="24"/>
                <w:szCs w:val="24"/>
                <w:shd w:val="clear" w:color="auto" w:fill="FFFFFF"/>
              </w:rPr>
              <w:lastRenderedPageBreak/>
              <w:t>Шарьинского</w:t>
            </w:r>
            <w:proofErr w:type="spellEnd"/>
            <w:r w:rsidRPr="004E215A">
              <w:rPr>
                <w:bCs/>
                <w:color w:val="110C00"/>
                <w:sz w:val="24"/>
                <w:szCs w:val="24"/>
                <w:shd w:val="clear" w:color="auto" w:fill="FFFFFF"/>
              </w:rPr>
              <w:t xml:space="preserve"> муниципального района, заместитель председателя комиссии;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4E215A" w:rsidRPr="004E215A" w:rsidTr="00C1673B">
        <w:tc>
          <w:tcPr>
            <w:tcW w:w="3969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proofErr w:type="spellStart"/>
            <w:r w:rsidRPr="004E215A">
              <w:rPr>
                <w:sz w:val="24"/>
                <w:szCs w:val="24"/>
              </w:rPr>
              <w:lastRenderedPageBreak/>
              <w:t>Клепцова</w:t>
            </w:r>
            <w:proofErr w:type="spellEnd"/>
            <w:r w:rsidRPr="004E215A">
              <w:rPr>
                <w:sz w:val="24"/>
                <w:szCs w:val="24"/>
              </w:rPr>
              <w:t xml:space="preserve"> Анна Сергеевна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44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-</w:t>
            </w:r>
          </w:p>
        </w:tc>
        <w:tc>
          <w:tcPr>
            <w:tcW w:w="5242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 xml:space="preserve"> заведующий сектором по вопросам архитектуры и градостроительства отдела архитектуры, строительства и ЖКХ  администрации </w:t>
            </w:r>
            <w:proofErr w:type="spellStart"/>
            <w:r w:rsidRPr="004E215A">
              <w:rPr>
                <w:sz w:val="24"/>
                <w:szCs w:val="24"/>
              </w:rPr>
              <w:t>Шарьинского</w:t>
            </w:r>
            <w:proofErr w:type="spellEnd"/>
            <w:r w:rsidRPr="004E215A">
              <w:rPr>
                <w:sz w:val="24"/>
                <w:szCs w:val="24"/>
              </w:rPr>
              <w:t xml:space="preserve"> муниципального района, секретарь комиссии;</w:t>
            </w:r>
          </w:p>
        </w:tc>
      </w:tr>
      <w:tr w:rsidR="004E215A" w:rsidRPr="004E215A" w:rsidTr="00C1673B">
        <w:tc>
          <w:tcPr>
            <w:tcW w:w="3969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  <w:u w:val="single"/>
              </w:rPr>
            </w:pPr>
            <w:r w:rsidRPr="004E215A">
              <w:rPr>
                <w:sz w:val="24"/>
                <w:szCs w:val="24"/>
                <w:u w:val="single"/>
              </w:rPr>
              <w:t>Члены комиссии: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44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5242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4E215A" w:rsidRPr="004E215A" w:rsidTr="00C1673B">
        <w:trPr>
          <w:trHeight w:val="1383"/>
        </w:trPr>
        <w:tc>
          <w:tcPr>
            <w:tcW w:w="3969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Лебедева Ирина Витальевна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44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-</w:t>
            </w:r>
          </w:p>
        </w:tc>
        <w:tc>
          <w:tcPr>
            <w:tcW w:w="5242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bCs/>
                <w:color w:val="110C00"/>
                <w:sz w:val="24"/>
                <w:szCs w:val="24"/>
                <w:shd w:val="clear" w:color="auto" w:fill="FFFFFF"/>
              </w:rPr>
            </w:pPr>
            <w:r w:rsidRPr="004E215A">
              <w:rPr>
                <w:sz w:val="24"/>
                <w:szCs w:val="24"/>
              </w:rPr>
              <w:t xml:space="preserve">председатель комитета по управлению муниципальным имуществом и земельными ресурсами администрации </w:t>
            </w:r>
            <w:proofErr w:type="spellStart"/>
            <w:r w:rsidRPr="004E215A">
              <w:rPr>
                <w:sz w:val="24"/>
                <w:szCs w:val="24"/>
              </w:rPr>
              <w:t>Шарьинского</w:t>
            </w:r>
            <w:proofErr w:type="spellEnd"/>
            <w:r w:rsidRPr="004E215A">
              <w:rPr>
                <w:sz w:val="24"/>
                <w:szCs w:val="24"/>
              </w:rPr>
              <w:t xml:space="preserve"> муниципального района</w:t>
            </w:r>
            <w:r w:rsidRPr="004E215A">
              <w:rPr>
                <w:bCs/>
                <w:color w:val="110C00"/>
                <w:sz w:val="24"/>
                <w:szCs w:val="24"/>
                <w:shd w:val="clear" w:color="auto" w:fill="FFFFFF"/>
              </w:rPr>
              <w:t>;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4E215A" w:rsidRPr="004E215A" w:rsidTr="00C1673B">
        <w:tc>
          <w:tcPr>
            <w:tcW w:w="3969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proofErr w:type="spellStart"/>
            <w:r w:rsidRPr="004E215A">
              <w:rPr>
                <w:sz w:val="24"/>
                <w:szCs w:val="24"/>
              </w:rPr>
              <w:t>Чихалёва</w:t>
            </w:r>
            <w:proofErr w:type="spellEnd"/>
            <w:r w:rsidRPr="004E215A">
              <w:rPr>
                <w:sz w:val="24"/>
                <w:szCs w:val="24"/>
              </w:rPr>
              <w:t xml:space="preserve"> Любовь Анатольевна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44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-</w:t>
            </w:r>
          </w:p>
        </w:tc>
        <w:tc>
          <w:tcPr>
            <w:tcW w:w="5242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 xml:space="preserve"> заместитель председатель комитета по управлению муниципальным имуществом и земельными ресурсами администрации </w:t>
            </w:r>
            <w:proofErr w:type="spellStart"/>
            <w:r w:rsidRPr="004E215A">
              <w:rPr>
                <w:sz w:val="24"/>
                <w:szCs w:val="24"/>
              </w:rPr>
              <w:t>Шарьинского</w:t>
            </w:r>
            <w:proofErr w:type="spellEnd"/>
            <w:r w:rsidRPr="004E215A">
              <w:rPr>
                <w:sz w:val="24"/>
                <w:szCs w:val="24"/>
              </w:rPr>
              <w:t xml:space="preserve"> муниципального района</w:t>
            </w:r>
            <w:r w:rsidRPr="004E215A">
              <w:rPr>
                <w:bCs/>
                <w:color w:val="110C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4E215A" w:rsidRPr="004E215A" w:rsidTr="00C1673B">
        <w:tc>
          <w:tcPr>
            <w:tcW w:w="3969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proofErr w:type="spellStart"/>
            <w:r w:rsidRPr="004E215A">
              <w:rPr>
                <w:sz w:val="24"/>
                <w:szCs w:val="24"/>
              </w:rPr>
              <w:t>Графова</w:t>
            </w:r>
            <w:proofErr w:type="spellEnd"/>
            <w:r w:rsidRPr="004E215A">
              <w:rPr>
                <w:sz w:val="24"/>
                <w:szCs w:val="24"/>
              </w:rPr>
              <w:t xml:space="preserve"> Варвара Николаевна</w:t>
            </w:r>
          </w:p>
        </w:tc>
        <w:tc>
          <w:tcPr>
            <w:tcW w:w="144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-</w:t>
            </w:r>
          </w:p>
        </w:tc>
        <w:tc>
          <w:tcPr>
            <w:tcW w:w="5242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 xml:space="preserve"> председатель комитета по экономике и прогнозированию администрации </w:t>
            </w:r>
            <w:proofErr w:type="spellStart"/>
            <w:r w:rsidRPr="004E215A">
              <w:rPr>
                <w:sz w:val="24"/>
                <w:szCs w:val="24"/>
              </w:rPr>
              <w:t>Шарьинского</w:t>
            </w:r>
            <w:proofErr w:type="spellEnd"/>
            <w:r w:rsidRPr="004E215A">
              <w:rPr>
                <w:sz w:val="24"/>
                <w:szCs w:val="24"/>
              </w:rPr>
              <w:t xml:space="preserve"> муниципального района</w:t>
            </w:r>
            <w:r w:rsidRPr="004E215A">
              <w:rPr>
                <w:bCs/>
                <w:color w:val="110C00"/>
                <w:sz w:val="24"/>
                <w:szCs w:val="24"/>
                <w:shd w:val="clear" w:color="auto" w:fill="FFFFFF"/>
              </w:rPr>
              <w:t>;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</w:tr>
      <w:tr w:rsidR="004E215A" w:rsidRPr="004E215A" w:rsidTr="00C1673B">
        <w:tc>
          <w:tcPr>
            <w:tcW w:w="3969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Фролова Татьяна Ивановна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proofErr w:type="spellStart"/>
            <w:r w:rsidRPr="004E215A">
              <w:rPr>
                <w:sz w:val="24"/>
                <w:szCs w:val="24"/>
              </w:rPr>
              <w:t>Сапегин</w:t>
            </w:r>
            <w:proofErr w:type="spellEnd"/>
            <w:r w:rsidRPr="004E215A">
              <w:rPr>
                <w:sz w:val="24"/>
                <w:szCs w:val="24"/>
              </w:rPr>
              <w:t xml:space="preserve"> Виктор Павлович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Глава сельского поселения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44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-</w:t>
            </w:r>
          </w:p>
        </w:tc>
        <w:tc>
          <w:tcPr>
            <w:tcW w:w="5242" w:type="dxa"/>
            <w:noWrap/>
          </w:tcPr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 xml:space="preserve">председатель комитета АПК администрации </w:t>
            </w:r>
            <w:proofErr w:type="spellStart"/>
            <w:r w:rsidRPr="004E215A">
              <w:rPr>
                <w:sz w:val="24"/>
                <w:szCs w:val="24"/>
              </w:rPr>
              <w:t>Шарьинского</w:t>
            </w:r>
            <w:proofErr w:type="spellEnd"/>
            <w:r w:rsidRPr="004E215A">
              <w:rPr>
                <w:sz w:val="24"/>
                <w:szCs w:val="24"/>
              </w:rPr>
              <w:t xml:space="preserve"> муниципального района</w:t>
            </w:r>
            <w:r w:rsidRPr="004E215A">
              <w:rPr>
                <w:bCs/>
                <w:color w:val="110C00"/>
                <w:sz w:val="24"/>
                <w:szCs w:val="24"/>
                <w:shd w:val="clear" w:color="auto" w:fill="FFFFFF"/>
              </w:rPr>
              <w:t>;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инженер – инспектор МКУ «Служба обеспечения»;</w:t>
            </w: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4E215A" w:rsidRPr="004E215A" w:rsidRDefault="004E215A" w:rsidP="004E215A">
            <w:pPr>
              <w:pStyle w:val="a8"/>
              <w:spacing w:line="240" w:lineRule="auto"/>
              <w:ind w:firstLine="709"/>
              <w:rPr>
                <w:sz w:val="24"/>
                <w:szCs w:val="24"/>
              </w:rPr>
            </w:pPr>
            <w:r w:rsidRPr="004E215A">
              <w:rPr>
                <w:sz w:val="24"/>
                <w:szCs w:val="24"/>
              </w:rPr>
              <w:t>по территориальному признаку</w:t>
            </w:r>
          </w:p>
        </w:tc>
      </w:tr>
    </w:tbl>
    <w:p w:rsidR="004E215A" w:rsidRPr="004E215A" w:rsidRDefault="004E215A" w:rsidP="004E215A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215A" w:rsidRPr="004E215A" w:rsidRDefault="004E215A" w:rsidP="004E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15A" w:rsidRPr="004E215A" w:rsidRDefault="004E215A" w:rsidP="004E21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15A" w:rsidRPr="004E215A" w:rsidRDefault="004E215A" w:rsidP="004E215A">
      <w:pPr>
        <w:pStyle w:val="a8"/>
        <w:spacing w:line="240" w:lineRule="auto"/>
        <w:ind w:firstLine="709"/>
        <w:rPr>
          <w:sz w:val="24"/>
          <w:szCs w:val="24"/>
        </w:rPr>
      </w:pPr>
    </w:p>
    <w:p w:rsidR="004E215A" w:rsidRDefault="004E215A" w:rsidP="00154B78">
      <w:pPr>
        <w:pStyle w:val="a8"/>
        <w:spacing w:line="240" w:lineRule="auto"/>
        <w:ind w:firstLine="709"/>
        <w:rPr>
          <w:sz w:val="24"/>
          <w:szCs w:val="24"/>
        </w:rPr>
      </w:pPr>
    </w:p>
    <w:p w:rsidR="004E215A" w:rsidRDefault="004E215A" w:rsidP="00154B78">
      <w:pPr>
        <w:pStyle w:val="a8"/>
        <w:spacing w:line="240" w:lineRule="auto"/>
        <w:ind w:firstLine="709"/>
        <w:rPr>
          <w:sz w:val="24"/>
          <w:szCs w:val="24"/>
        </w:rPr>
      </w:pPr>
    </w:p>
    <w:p w:rsidR="004E215A" w:rsidRPr="00154B78" w:rsidRDefault="004E215A" w:rsidP="00154B78">
      <w:pPr>
        <w:pStyle w:val="a8"/>
        <w:spacing w:line="240" w:lineRule="auto"/>
        <w:ind w:firstLine="709"/>
        <w:rPr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8E8" w:rsidRPr="00F048E8" w:rsidRDefault="00F048E8" w:rsidP="00F048E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« 24</w:t>
      </w:r>
      <w:r>
        <w:rPr>
          <w:rFonts w:ascii="Times New Roman" w:hAnsi="Times New Roman" w:cs="Times New Roman"/>
          <w:b/>
          <w:sz w:val="24"/>
          <w:szCs w:val="24"/>
        </w:rPr>
        <w:t>» февраля 2025 г.</w:t>
      </w:r>
      <w:r w:rsidRPr="00F048E8">
        <w:rPr>
          <w:rFonts w:ascii="Times New Roman" w:hAnsi="Times New Roman" w:cs="Times New Roman"/>
          <w:b/>
          <w:sz w:val="24"/>
          <w:szCs w:val="24"/>
        </w:rPr>
        <w:t xml:space="preserve"> № 51</w:t>
      </w: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Об обеспечении первичных мер пожарной безопасности</w:t>
      </w: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 территории </w:t>
      </w:r>
      <w:proofErr w:type="spellStart"/>
      <w:r w:rsidRPr="00F0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 xml:space="preserve">в весенне-летний период 2025 года и первоочередных </w:t>
      </w:r>
      <w:proofErr w:type="gramStart"/>
      <w:r w:rsidRPr="00F048E8">
        <w:rPr>
          <w:rFonts w:ascii="Times New Roman" w:hAnsi="Times New Roman" w:cs="Times New Roman"/>
          <w:b/>
          <w:sz w:val="24"/>
          <w:szCs w:val="24"/>
        </w:rPr>
        <w:t>мерах</w:t>
      </w:r>
      <w:proofErr w:type="gramEnd"/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по обеспечению охраны лесов от пожаров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8E8" w:rsidRPr="00F048E8" w:rsidRDefault="00F048E8" w:rsidP="00F048E8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048E8">
        <w:rPr>
          <w:rFonts w:ascii="Times New Roman" w:hAnsi="Times New Roman" w:cs="Times New Roman"/>
          <w:sz w:val="24"/>
          <w:szCs w:val="24"/>
        </w:rPr>
        <w:t xml:space="preserve">В целях обеспечения пожарной безопасности территории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</w:t>
      </w:r>
      <w:r>
        <w:rPr>
          <w:rFonts w:ascii="Times New Roman" w:hAnsi="Times New Roman" w:cs="Times New Roman"/>
          <w:sz w:val="24"/>
          <w:szCs w:val="24"/>
        </w:rPr>
        <w:t>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F048E8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8E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8E8">
        <w:rPr>
          <w:rFonts w:ascii="Times New Roman" w:hAnsi="Times New Roman" w:cs="Times New Roman"/>
          <w:sz w:val="24"/>
          <w:szCs w:val="24"/>
        </w:rPr>
        <w:t xml:space="preserve">летний </w:t>
      </w:r>
      <w:r w:rsidR="00A755AB">
        <w:rPr>
          <w:rFonts w:ascii="Times New Roman" w:hAnsi="Times New Roman" w:cs="Times New Roman"/>
          <w:sz w:val="24"/>
          <w:szCs w:val="24"/>
        </w:rPr>
        <w:t>период  2025 года, охраны лесов</w:t>
      </w:r>
      <w:r w:rsidRPr="00F048E8">
        <w:rPr>
          <w:rFonts w:ascii="Times New Roman" w:hAnsi="Times New Roman" w:cs="Times New Roman"/>
          <w:sz w:val="24"/>
          <w:szCs w:val="24"/>
        </w:rPr>
        <w:t xml:space="preserve"> от пожаров, а также с целью снижения размера ущерба окружающей природной среде и материальных потерь, </w:t>
      </w:r>
      <w:r w:rsidRPr="00F048E8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руководствуясь </w:t>
      </w:r>
      <w:r w:rsidRPr="00F048E8">
        <w:rPr>
          <w:rFonts w:ascii="Times New Roman" w:hAnsi="Times New Roman" w:cs="Times New Roman"/>
          <w:sz w:val="24"/>
          <w:szCs w:val="24"/>
        </w:rPr>
        <w:t xml:space="preserve">Федеральными законами от 06.10.2003 года № 131-ФЗ «Об общих принципах организации местного самоуправления в РФ», </w:t>
      </w:r>
      <w:r w:rsidRPr="00F048E8">
        <w:rPr>
          <w:rStyle w:val="26"/>
          <w:rFonts w:ascii="Times New Roman" w:hAnsi="Times New Roman" w:cs="Times New Roman"/>
          <w:color w:val="000000"/>
          <w:sz w:val="24"/>
          <w:szCs w:val="24"/>
        </w:rPr>
        <w:t>от 21 декабря 1994 года № 68-ФЗ «О защите населения и территорий от чрезвычайных</w:t>
      </w:r>
      <w:proofErr w:type="gramEnd"/>
      <w:r w:rsidRPr="00F048E8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 ситуаций природного и техногенного характера», </w:t>
      </w:r>
      <w:r w:rsidR="001863A3">
        <w:rPr>
          <w:rFonts w:ascii="Times New Roman" w:hAnsi="Times New Roman" w:cs="Times New Roman"/>
          <w:sz w:val="24"/>
          <w:szCs w:val="24"/>
        </w:rPr>
        <w:t xml:space="preserve">от 21.12.1994 года </w:t>
      </w:r>
      <w:r w:rsidRPr="00F048E8">
        <w:rPr>
          <w:rFonts w:ascii="Times New Roman" w:hAnsi="Times New Roman" w:cs="Times New Roman"/>
          <w:sz w:val="24"/>
          <w:szCs w:val="24"/>
        </w:rPr>
        <w:t>№ 69-ФЗ «О пожарной безопасности»</w:t>
      </w:r>
      <w:proofErr w:type="gramStart"/>
      <w:r w:rsidRPr="00F048E8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F048E8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7октября 2020 года № 1614 «Об утверждении Правил пожарной безопасности в лесах», </w:t>
      </w:r>
      <w:r w:rsidRPr="00F048E8">
        <w:rPr>
          <w:rStyle w:val="26"/>
          <w:rFonts w:ascii="Times New Roman" w:hAnsi="Times New Roman" w:cs="Times New Roman"/>
          <w:color w:val="000000"/>
          <w:sz w:val="24"/>
          <w:szCs w:val="24"/>
        </w:rPr>
        <w:t xml:space="preserve">согласно </w:t>
      </w:r>
      <w:r w:rsidRPr="00F048E8">
        <w:rPr>
          <w:rFonts w:ascii="Times New Roman" w:hAnsi="Times New Roman" w:cs="Times New Roman"/>
          <w:sz w:val="24"/>
          <w:szCs w:val="24"/>
        </w:rPr>
        <w:t xml:space="preserve">пункта 9 части 1 статьи 7, статей 37, 52 Устава муниципального образования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048E8" w:rsidRPr="00F048E8" w:rsidRDefault="00F048E8" w:rsidP="00F048E8">
      <w:pPr>
        <w:pStyle w:val="21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048E8">
        <w:rPr>
          <w:rFonts w:ascii="Times New Roman" w:hAnsi="Times New Roman" w:cs="Times New Roman"/>
          <w:sz w:val="24"/>
          <w:szCs w:val="24"/>
        </w:rPr>
        <w:t xml:space="preserve"> Утвердить план противопожарных мероприятий насел</w:t>
      </w:r>
      <w:r>
        <w:rPr>
          <w:rFonts w:ascii="Times New Roman" w:hAnsi="Times New Roman" w:cs="Times New Roman"/>
          <w:sz w:val="24"/>
          <w:szCs w:val="24"/>
        </w:rPr>
        <w:t xml:space="preserve">ённых пунктов, лесных массивов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</w:t>
      </w:r>
      <w:r>
        <w:rPr>
          <w:rFonts w:ascii="Times New Roman" w:hAnsi="Times New Roman" w:cs="Times New Roman"/>
          <w:sz w:val="24"/>
          <w:szCs w:val="24"/>
        </w:rPr>
        <w:t>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F048E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весенне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48E8">
        <w:rPr>
          <w:rFonts w:ascii="Times New Roman" w:hAnsi="Times New Roman" w:cs="Times New Roman"/>
          <w:sz w:val="24"/>
          <w:szCs w:val="24"/>
        </w:rPr>
        <w:t>летний период 2025 год</w:t>
      </w:r>
      <w:proofErr w:type="gramStart"/>
      <w:r w:rsidRPr="00F048E8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048E8">
        <w:rPr>
          <w:rFonts w:ascii="Times New Roman" w:hAnsi="Times New Roman" w:cs="Times New Roman"/>
          <w:sz w:val="24"/>
          <w:szCs w:val="24"/>
        </w:rPr>
        <w:t xml:space="preserve">приложение № 1). 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2. Утвердить состав оперативного штаба по предупреждению и ликвидации чрезвычайных ситуаций, связанных с возникновением пожаров  на территории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№2).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3. Утвердить Порядок установления особого противопожарного режима на территории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№ 3).</w:t>
      </w: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4. Утвердить состав мобильных групп для выявления и пресечения нарушений гражданами правил пожарной безопасности в лесах и привлечения к ответственности лиц, виновных в возникновении лесных пожаров и График выездов  (приложение № 4).</w:t>
      </w: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Ответственность за определение маршрута патрулирования и необходимостью выезда закрепить за директором ОГКУ «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лесничество» (Орлова М.В.).</w:t>
      </w: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Вопросы предоставления транспорта, взаимообмен информацией и корректировку действий отрабатывать через руководителя «Службы обеспечения» - начальника ЕДДС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Гасанбеков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З.Г.).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048E8">
        <w:rPr>
          <w:rFonts w:ascii="Times New Roman" w:hAnsi="Times New Roman" w:cs="Times New Roman"/>
          <w:sz w:val="24"/>
          <w:szCs w:val="24"/>
        </w:rPr>
        <w:t xml:space="preserve">Комиссии по чрезвычайным ситуациям и обеспечению пожарной безопасности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048E8">
        <w:rPr>
          <w:rFonts w:ascii="Times New Roman" w:hAnsi="Times New Roman" w:cs="Times New Roman"/>
          <w:sz w:val="24"/>
          <w:szCs w:val="24"/>
        </w:rPr>
        <w:t>оказывать методическую и практическую помощь по вопросам пожарной безопасности;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2) в случае повышения пожарной опасности на территории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 делать предложения об установлении особого противопожарного режима и дополнительных требований пожарной безопасности на территории сельских поселений;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3) организовать </w:t>
      </w:r>
      <w:proofErr w:type="gramStart"/>
      <w:r w:rsidRPr="00F048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48E8">
        <w:rPr>
          <w:rFonts w:ascii="Times New Roman" w:hAnsi="Times New Roman" w:cs="Times New Roman"/>
          <w:sz w:val="24"/>
          <w:szCs w:val="24"/>
        </w:rPr>
        <w:t xml:space="preserve"> работой мобильных групп по патрулированию территории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 с целью  выявления и пресечения нарушений гражданами правил пожарной безопасности в лесах и привлечения к ответственности лиц, виновных в возникновении лесных пожаров. 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6. Рекомендовать арендаторам лесного фонда при возникновении лесных пожаров на арендованных землях, организацию тушения лесных пожаров производить за свой счет.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7. В течение установленного пожароопасного периода запретить: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огневую очистку лесосек, сжигание мусора и отходов в лесу, разведение костров в  местах, не отведенных для этих целей, проведение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сельхозпалов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травы.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lastRenderedPageBreak/>
        <w:t xml:space="preserve">8.Рекомендовать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лесопользователям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>, в соответствии с Правилами пожарной безопасности в лесах Российской Федерации, разработать и согласовать с ОГКУ «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лесничество» мероприятия по охране участков лесного фонда, переданных им в пользование, от лесных пожаров.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9. Рекоменд</w:t>
      </w:r>
      <w:r w:rsidR="00A755AB">
        <w:rPr>
          <w:rFonts w:ascii="Times New Roman" w:hAnsi="Times New Roman" w:cs="Times New Roman"/>
          <w:sz w:val="24"/>
          <w:szCs w:val="24"/>
        </w:rPr>
        <w:t xml:space="preserve">овать начальнику ПХС-3 СОГБУ </w:t>
      </w:r>
      <w:proofErr w:type="gramStart"/>
      <w:r w:rsidR="00A755AB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F048E8">
        <w:rPr>
          <w:rFonts w:ascii="Times New Roman" w:hAnsi="Times New Roman" w:cs="Times New Roman"/>
          <w:sz w:val="24"/>
          <w:szCs w:val="24"/>
        </w:rPr>
        <w:t xml:space="preserve"> «База охраны лесов» (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Быстров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А.Ю.) обеспечить готовность техники к тушению лесных пожаров. 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10.Рекомендовать директору ОГКУ «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Шарьинское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лесничество» (Орлова М.В.):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1) анализируя погодные условия, незамедлительно давать предложения в администрацию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 по ограничениям доступа населения в лес и  движению автотранспорта по лесным дорогам.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>2) уделять особое внимание выполнению профилактических работ по противопожарному обустройству (устройству и уходу за минерализованными полосами) участков лесного фонда, граничащих с землями сельских поселений муниципального района.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3) по фактам нарушений пожарной безопасности в лесах, расположенных на территории муниципального района, своевременно составлять соответствующие акты и направлять их в </w:t>
      </w:r>
      <w:proofErr w:type="spellStart"/>
      <w:r w:rsidRPr="00F048E8">
        <w:rPr>
          <w:rFonts w:ascii="Times New Roman" w:hAnsi="Times New Roman" w:cs="Times New Roman"/>
        </w:rPr>
        <w:t>Шарьинскую</w:t>
      </w:r>
      <w:proofErr w:type="spellEnd"/>
      <w:r w:rsidRPr="00F048E8">
        <w:rPr>
          <w:rFonts w:ascii="Times New Roman" w:hAnsi="Times New Roman" w:cs="Times New Roman"/>
        </w:rPr>
        <w:t xml:space="preserve"> межрайонную  прокуратуру для принятия решения.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11. Рекомендовать руководителям предприятий и организаций, независимо от форм собственности, расположенных на территории муниципального района: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1) обеспечить наличие первичных средств пожаротушения, нормативное содержание источников про</w:t>
      </w:r>
      <w:r w:rsidR="00A755AB">
        <w:rPr>
          <w:rFonts w:ascii="Times New Roman" w:hAnsi="Times New Roman" w:cs="Times New Roman"/>
          <w:sz w:val="24"/>
          <w:szCs w:val="24"/>
        </w:rPr>
        <w:t xml:space="preserve">тивопожарного водоснабжения, </w:t>
      </w:r>
      <w:r w:rsidRPr="00F048E8">
        <w:rPr>
          <w:rFonts w:ascii="Times New Roman" w:hAnsi="Times New Roman" w:cs="Times New Roman"/>
          <w:sz w:val="24"/>
          <w:szCs w:val="24"/>
        </w:rPr>
        <w:t>беспрепятственный проезд пожарной и специальной автомобильной техники на подведомственных территориях;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2) организовать обучение работников и служащих мерам пожарной безопасности, проводить противопожарную пропаганду;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3) постоянно осуществлять уборку сухого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оримого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мусора и своевременные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окосы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и очистки подведомственных территорий.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13. Рекомендовать главам сельских поселений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обеспечить выполнение своих полномочий в соответствии с пунктом 9 части 1 статьи 14 Федерального закона от 06.10.2003 года № 131-ФЗ по обеспечению первичных мер пожарной безопасности в границах населенных пунктов поселения.</w:t>
      </w:r>
    </w:p>
    <w:p w:rsidR="00F048E8" w:rsidRPr="00F048E8" w:rsidRDefault="00F048E8" w:rsidP="00F048E8">
      <w:pPr>
        <w:tabs>
          <w:tab w:val="num" w:pos="-18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14. Председателю комитета образования (Лапина М.М.) взять под строгий контроль проведение профилактической работы с учениками и их родителями в образовательных учреждениях муниципального района по пожарной безопасности, обратив особое внимание на недопущение палов травы.</w:t>
      </w:r>
    </w:p>
    <w:p w:rsidR="00F048E8" w:rsidRPr="00F048E8" w:rsidRDefault="00F048E8" w:rsidP="00F048E8">
      <w:pPr>
        <w:tabs>
          <w:tab w:val="num" w:pos="-18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В работу вовлечь молодежные советы.</w:t>
      </w:r>
    </w:p>
    <w:p w:rsidR="00F048E8" w:rsidRPr="00F048E8" w:rsidRDefault="00F048E8" w:rsidP="00F048E8">
      <w:pPr>
        <w:tabs>
          <w:tab w:val="num" w:pos="-18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15. Комитету по делам культуры, молодежи и спорта (Калинин А.А.) разработать и провести с молодёжью, в течение всего пожароопасного периода 2025 года, </w:t>
      </w:r>
      <w:r>
        <w:rPr>
          <w:rFonts w:ascii="Times New Roman" w:hAnsi="Times New Roman" w:cs="Times New Roman"/>
          <w:sz w:val="24"/>
          <w:szCs w:val="24"/>
        </w:rPr>
        <w:t>комплекс мероприятий по</w:t>
      </w:r>
      <w:r w:rsidRPr="00F048E8">
        <w:rPr>
          <w:rFonts w:ascii="Times New Roman" w:hAnsi="Times New Roman" w:cs="Times New Roman"/>
          <w:sz w:val="24"/>
          <w:szCs w:val="24"/>
        </w:rPr>
        <w:t xml:space="preserve"> охране лесов от пожаров.</w:t>
      </w:r>
    </w:p>
    <w:p w:rsidR="00F048E8" w:rsidRPr="00F048E8" w:rsidRDefault="00F048E8" w:rsidP="00F048E8">
      <w:pPr>
        <w:tabs>
          <w:tab w:val="num" w:pos="-180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16. Председателю комитета А</w:t>
      </w:r>
      <w:r>
        <w:rPr>
          <w:rFonts w:ascii="Times New Roman" w:hAnsi="Times New Roman" w:cs="Times New Roman"/>
          <w:sz w:val="24"/>
          <w:szCs w:val="24"/>
        </w:rPr>
        <w:t>ПК (Фролова Т.И.) предусмотреть</w:t>
      </w:r>
      <w:r w:rsidRPr="00F048E8">
        <w:rPr>
          <w:rFonts w:ascii="Times New Roman" w:hAnsi="Times New Roman" w:cs="Times New Roman"/>
          <w:sz w:val="24"/>
          <w:szCs w:val="24"/>
        </w:rPr>
        <w:t xml:space="preserve"> и выполнить мероприятия по недопущению загораний на землях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сельхозназначений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>. Отработать вопросы пожарной безопасности с руководителями сельхозпредприятий всех форм собственности.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F048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48E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18. Настоящее постановление вступает в силу после его официального опубликования в информационном  бюллетене  «Вестник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 района».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8E8" w:rsidRPr="00F048E8" w:rsidRDefault="00F048E8" w:rsidP="00F048E8">
      <w:pPr>
        <w:tabs>
          <w:tab w:val="left" w:pos="7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F048E8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F048E8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Default="00F048E8" w:rsidP="00F048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048E8" w:rsidRDefault="00F048E8" w:rsidP="00F048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048E8" w:rsidRDefault="00F048E8" w:rsidP="00F048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048E8">
        <w:rPr>
          <w:rFonts w:ascii="Times New Roman" w:hAnsi="Times New Roman" w:cs="Times New Roman"/>
          <w:sz w:val="24"/>
          <w:szCs w:val="24"/>
        </w:rPr>
        <w:lastRenderedPageBreak/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048E8" w:rsidRPr="00F048E8" w:rsidRDefault="00F048E8" w:rsidP="00F048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</w:t>
      </w:r>
      <w:r w:rsidRPr="00F048E8">
        <w:rPr>
          <w:rFonts w:ascii="Times New Roman" w:hAnsi="Times New Roman" w:cs="Times New Roman"/>
          <w:sz w:val="24"/>
          <w:szCs w:val="24"/>
        </w:rPr>
        <w:t xml:space="preserve">» февраля 2025 года № </w:t>
      </w:r>
      <w:r>
        <w:rPr>
          <w:rFonts w:ascii="Times New Roman" w:hAnsi="Times New Roman" w:cs="Times New Roman"/>
          <w:sz w:val="24"/>
          <w:szCs w:val="24"/>
        </w:rPr>
        <w:t>51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противопожарных мероприятий населённых пунктов,</w:t>
      </w: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 xml:space="preserve">лесных массивов </w:t>
      </w:r>
      <w:proofErr w:type="spellStart"/>
      <w:r w:rsidRPr="00F0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в весенне-летний период 2025 года</w:t>
      </w:r>
    </w:p>
    <w:p w:rsidR="00F048E8" w:rsidRPr="00F048E8" w:rsidRDefault="00F048E8" w:rsidP="00F048E8">
      <w:pPr>
        <w:tabs>
          <w:tab w:val="left" w:pos="1935"/>
          <w:tab w:val="left" w:pos="2385"/>
          <w:tab w:val="left" w:pos="60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CellMar>
          <w:left w:w="0" w:type="dxa"/>
          <w:right w:w="0" w:type="dxa"/>
        </w:tblCellMar>
        <w:tblLook w:val="04A0"/>
      </w:tblPr>
      <w:tblGrid>
        <w:gridCol w:w="553"/>
        <w:gridCol w:w="5392"/>
        <w:gridCol w:w="1906"/>
        <w:gridCol w:w="2349"/>
      </w:tblGrid>
      <w:tr w:rsidR="00F048E8" w:rsidRPr="00F048E8" w:rsidTr="00F048E8"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92" w:type="dxa"/>
            <w:tcBorders>
              <w:top w:val="single" w:sz="8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8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349" w:type="dxa"/>
            <w:tcBorders>
              <w:top w:val="single" w:sz="8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F048E8" w:rsidRPr="00F048E8" w:rsidTr="00F048E8"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и согласовать планы тушения лесных пожаров арендаторов лесных массивов. 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F048E8" w:rsidRPr="00F048E8" w:rsidTr="00F048E8"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подомовых обходов с вручением памяток по пожарной безопасности под роспись, проверку наличия первичных средств пожаротушения (емкости с водой, огнетушитель).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ТО НД и 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F048E8" w:rsidRPr="00F048E8" w:rsidTr="00F048E8"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Организовать обсуждение на педагогических советах, родительских собраниях вопросов пожарной безопасности во всех образовательных учреждениях. Организовать занятия с дружинами юных пожарных.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март – май 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ТО НД и 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</w:tc>
      </w:tr>
      <w:tr w:rsidR="00F048E8" w:rsidRPr="00F048E8" w:rsidTr="00F048E8"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Разработать и осуществить мероприятия по организации досуга детей в период полевых работ, в дни школьных каникул, в лагерях труда и отдыха, оборудовать детские площадки в населенных пунктах.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комитет по делам культуры, молодёжи и спорта,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</w:tr>
      <w:tr w:rsidR="00F048E8" w:rsidRPr="00F048E8" w:rsidTr="00F048E8"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Провести опашку населенных пунктов, подверженных угрозе лесных и других ландшафтных пожаров.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–м</w:t>
            </w:r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ай-июнь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сельских поселений</w:t>
            </w:r>
          </w:p>
        </w:tc>
      </w:tr>
      <w:tr w:rsidR="00F048E8" w:rsidRPr="00F048E8" w:rsidTr="00F048E8"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за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пожаробезопасным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земель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Организовать профилактическую работу с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. Исключить палы травы.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комитет агропромышленного комплекса</w:t>
            </w:r>
          </w:p>
        </w:tc>
      </w:tr>
      <w:tr w:rsidR="00F048E8" w:rsidRPr="00F048E8" w:rsidTr="00F048E8"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Обеспечить нормативное состояние полос отвода вдоль автомобильных, железных дорог, ЛЭП в соответствии с Правилами пожарной безопасности в лесах РФ.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Костромаавтодор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филиал, 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ПЧ-12, 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</w:tr>
      <w:tr w:rsidR="00F048E8" w:rsidRPr="00F048E8" w:rsidTr="00F048E8"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Обеспечить контроль по недопущению пала травы, разведению костров, сжиганию</w:t>
            </w:r>
            <w:r w:rsidR="00A755AB">
              <w:rPr>
                <w:rFonts w:ascii="Times New Roman" w:hAnsi="Times New Roman" w:cs="Times New Roman"/>
                <w:sz w:val="24"/>
                <w:szCs w:val="24"/>
              </w:rPr>
              <w:t xml:space="preserve"> бытовых отходов на территории сельских поселений,</w:t>
            </w: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виновных к административной ответственности.</w:t>
            </w:r>
          </w:p>
        </w:tc>
        <w:tc>
          <w:tcPr>
            <w:tcW w:w="190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34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», 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лесничество», кураторы населённых пунктов</w:t>
            </w:r>
          </w:p>
        </w:tc>
      </w:tr>
      <w:tr w:rsidR="00F048E8" w:rsidRPr="00F048E8" w:rsidTr="00F048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нормативное состояние пожарных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водоисточников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(очистка, углубление, </w:t>
            </w:r>
            <w:r w:rsidRPr="00F04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обустройство подъездов,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окосы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и т.д.).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F048E8" w:rsidRPr="00F048E8" w:rsidTr="00F048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жесткий 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планировкой и застройкой сельских населенных пунктов, запретить самовольную застройку жилых домов, хозяйственных строений без соответствующих разрешений надзорных органов и администрации сельского поселения.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отдел архитектуры, строительства и ЖКХ</w:t>
            </w:r>
          </w:p>
        </w:tc>
      </w:tr>
      <w:tr w:rsidR="00F048E8" w:rsidRPr="00F048E8" w:rsidTr="00F048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корректировку реестра бесхозных строений, установить 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их сносом.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архитектуры, строительства и ЖКХ </w:t>
            </w:r>
          </w:p>
        </w:tc>
      </w:tr>
      <w:tr w:rsidR="00F048E8" w:rsidRPr="00F048E8" w:rsidTr="00F048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Проводить работы по сносу бесхозных и нежилых строений. Исключить доступ посторонних лиц.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F048E8" w:rsidRPr="00F048E8" w:rsidTr="00F048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Взять на учет семьи, требующие постоянного контроля (многодетные, психически больные, одинокие престарелые, инвалиды), организовать систематические проверки мест их проживания.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комитет образования (КДН), главы сельских поселений;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ТО НД</w:t>
            </w:r>
          </w:p>
        </w:tc>
      </w:tr>
      <w:tr w:rsidR="00F048E8" w:rsidRPr="00F048E8" w:rsidTr="00F048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Обеспечить наличие и проверки работоспособности сре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дств зв</w:t>
            </w:r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уковой сигнализации в населенных пунктах для оповещения людей на случай пожара. 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Вопросы оповещения держать на особом контроле.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F048E8" w:rsidRPr="00F048E8" w:rsidTr="00F048E8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Изыскать возможности для приобретения и установки в многодетных семьях, семьях риска автономных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извещателей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на случай задымления в жилом помещении.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  <w:tr w:rsidR="00F048E8" w:rsidRPr="00F048E8" w:rsidTr="00F048E8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2" w:type="dxa"/>
            <w:tcBorders>
              <w:top w:val="single" w:sz="4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Усилить разъяснительную работу с населением, рабочими и служащими о соблюдении правил пожарной безопасности, в т.ч. при посещении лесов. Обратить внимание на своевременные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окосы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сухостоя, санитарную уборку территорий, соблюдения правил складирования пиломатериалов.</w:t>
            </w:r>
          </w:p>
        </w:tc>
        <w:tc>
          <w:tcPr>
            <w:tcW w:w="1906" w:type="dxa"/>
            <w:tcBorders>
              <w:top w:val="single" w:sz="4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349" w:type="dxa"/>
            <w:tcBorders>
              <w:top w:val="single" w:sz="4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поселений,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кураторы населённых пунктов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E8" w:rsidRPr="00F048E8" w:rsidTr="00F048E8">
        <w:trPr>
          <w:trHeight w:val="465"/>
        </w:trPr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755AB">
              <w:rPr>
                <w:rFonts w:ascii="Times New Roman" w:hAnsi="Times New Roman" w:cs="Times New Roman"/>
                <w:sz w:val="24"/>
                <w:szCs w:val="24"/>
              </w:rPr>
              <w:t>беспечить оповещение через СМИ,</w:t>
            </w: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в периоды пожарных максимумов, по условиям погоды ограничения посещения гражданами лесов и въезд на них транспортных средств. 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при необходимости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лесничество», главы сельских поселений</w:t>
            </w:r>
          </w:p>
        </w:tc>
      </w:tr>
      <w:tr w:rsidR="00F048E8" w:rsidRPr="00F048E8" w:rsidTr="00F048E8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92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разъяснительной работы в образовательных учр</w:t>
            </w:r>
            <w:r w:rsidR="00A755AB">
              <w:rPr>
                <w:rFonts w:ascii="Times New Roman" w:hAnsi="Times New Roman" w:cs="Times New Roman"/>
                <w:sz w:val="24"/>
                <w:szCs w:val="24"/>
              </w:rPr>
              <w:t>еждениях, учреждениях культуры муниципального района</w:t>
            </w: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бережного отношения в лесу, соблюдения правил пожарной безопасности в лесах. </w:t>
            </w:r>
          </w:p>
        </w:tc>
        <w:tc>
          <w:tcPr>
            <w:tcW w:w="1906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49" w:type="dxa"/>
            <w:tcBorders>
              <w:top w:val="single" w:sz="4" w:space="0" w:color="auto"/>
              <w:left w:val="none" w:sz="255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комитет образования, комитет по делам культуры, молодёжи и спорта</w:t>
            </w:r>
          </w:p>
        </w:tc>
      </w:tr>
      <w:tr w:rsidR="00F048E8" w:rsidRPr="00F048E8" w:rsidTr="00F048E8">
        <w:trPr>
          <w:trHeight w:val="465"/>
        </w:trPr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Провести проверку лесосек на предмет очистки от порубочных остатков и подготовки к пожароопасному периоду.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F048E8" w:rsidRPr="00F048E8" w:rsidTr="00F048E8">
        <w:trPr>
          <w:trHeight w:val="465"/>
        </w:trPr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Укомплектовать команды пожаротушени</w:t>
            </w:r>
            <w:r w:rsidR="00A755A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и провести с ними обучение.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F048E8" w:rsidRPr="00F048E8" w:rsidTr="00F048E8">
        <w:trPr>
          <w:trHeight w:val="465"/>
        </w:trPr>
        <w:tc>
          <w:tcPr>
            <w:tcW w:w="553" w:type="dxa"/>
            <w:tcBorders>
              <w:top w:val="none" w:sz="255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92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Обеспечить выполнение разработанных схем патрулирования лесных массивов.</w:t>
            </w:r>
          </w:p>
        </w:tc>
        <w:tc>
          <w:tcPr>
            <w:tcW w:w="1906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пожароопасного </w:t>
            </w:r>
            <w:r w:rsidRPr="00F04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сезона</w:t>
            </w:r>
          </w:p>
        </w:tc>
        <w:tc>
          <w:tcPr>
            <w:tcW w:w="2349" w:type="dxa"/>
            <w:tcBorders>
              <w:top w:val="none" w:sz="255" w:space="0" w:color="auto"/>
              <w:left w:val="none" w:sz="255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</w:tr>
      <w:tr w:rsidR="00F048E8" w:rsidRPr="00F048E8" w:rsidTr="00F048E8">
        <w:trPr>
          <w:trHeight w:val="465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учёт и контроль технического состояния всей имеющейся в населённых пунктах техники, приспособленной к опашке, перевозке ёмкостей с водой.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F048E8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 течение пожароопасного сезона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48E8" w:rsidRPr="00F048E8" w:rsidRDefault="00A755AB" w:rsidP="00F048E8">
            <w:pPr>
              <w:tabs>
                <w:tab w:val="left" w:pos="1935"/>
                <w:tab w:val="left" w:pos="2385"/>
                <w:tab w:val="left" w:pos="60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="00F048E8" w:rsidRPr="00F048E8">
              <w:rPr>
                <w:rFonts w:ascii="Times New Roman" w:hAnsi="Times New Roman" w:cs="Times New Roman"/>
                <w:sz w:val="24"/>
                <w:szCs w:val="24"/>
              </w:rPr>
              <w:t>ЕДДС, главы сельских поселений</w:t>
            </w:r>
          </w:p>
        </w:tc>
      </w:tr>
    </w:tbl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Default="00F048E8" w:rsidP="00F048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048E8" w:rsidRPr="00F048E8" w:rsidRDefault="00F048E8" w:rsidP="00F048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048E8" w:rsidRDefault="00F048E8" w:rsidP="00F048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048E8" w:rsidRPr="00F048E8" w:rsidRDefault="00F048E8" w:rsidP="00F048E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</w:t>
      </w:r>
      <w:r w:rsidRPr="00F048E8">
        <w:rPr>
          <w:rFonts w:ascii="Times New Roman" w:hAnsi="Times New Roman" w:cs="Times New Roman"/>
          <w:sz w:val="24"/>
          <w:szCs w:val="24"/>
        </w:rPr>
        <w:t>» февраля 2025 года</w:t>
      </w:r>
      <w:r>
        <w:rPr>
          <w:rFonts w:ascii="Times New Roman" w:hAnsi="Times New Roman" w:cs="Times New Roman"/>
          <w:sz w:val="24"/>
          <w:szCs w:val="24"/>
        </w:rPr>
        <w:t xml:space="preserve"> № 51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caps/>
          <w:sz w:val="24"/>
          <w:szCs w:val="24"/>
        </w:rPr>
        <w:t>Состав</w:t>
      </w: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>оперативного штаба</w:t>
      </w:r>
    </w:p>
    <w:p w:rsidR="00F048E8" w:rsidRPr="00F048E8" w:rsidRDefault="00F048E8" w:rsidP="00F048E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8E8">
        <w:rPr>
          <w:rFonts w:ascii="Times New Roman" w:hAnsi="Times New Roman" w:cs="Times New Roman"/>
          <w:b/>
          <w:sz w:val="24"/>
          <w:szCs w:val="24"/>
        </w:rPr>
        <w:t xml:space="preserve">по предупреждению и ликвидации чрезвычайных ситуаций, связанных с возникновением пожаров на территории </w:t>
      </w:r>
      <w:proofErr w:type="spellStart"/>
      <w:r w:rsidRPr="00F048E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71"/>
        <w:gridCol w:w="6427"/>
      </w:tblGrid>
      <w:tr w:rsidR="00F048E8" w:rsidRPr="00F048E8" w:rsidTr="00F048E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Начальник: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Горшков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- первый заместитель главы администрации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048E8" w:rsidRPr="00F048E8" w:rsidTr="00F048E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начальника: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Орлова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– директор 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048E8" w:rsidRPr="00F048E8" w:rsidTr="00F048E8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Члены группы: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Гасанбеков</w:t>
            </w:r>
            <w:proofErr w:type="spellEnd"/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Загир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Гасанбекович</w:t>
            </w:r>
            <w:proofErr w:type="spellEnd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A755AB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руководитель </w:t>
            </w:r>
            <w:r w:rsidR="00F048E8"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МКУ «Служба обеспечения», начальник ЕДДС </w:t>
            </w:r>
            <w:proofErr w:type="spellStart"/>
            <w:r w:rsidR="00F048E8"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="00F048E8"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Ракитин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Владимир Рудольфович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– помощник главы по делам ГО и ЧС администрации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– председатель агропромышленного комплекса администрации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Пономарёва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Ольга Юрьевна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– заместитель директора 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Игумнов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Сергей Юрьевич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– начальник МО МВД России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Татаринов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– начальник 2 ПСО ФПС ГПС ГУ МЧС России по Костромской области (по согласованию)</w:t>
            </w: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–начальник ТО НД и 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</w:t>
            </w:r>
            <w:r w:rsidR="00A755A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A755A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755AB"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="00A755AB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F048E8" w:rsidRPr="00F048E8" w:rsidTr="00F048E8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Быстров</w:t>
            </w:r>
            <w:proofErr w:type="spellEnd"/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– директор СОГБУ 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«База охраны лесов»</w:t>
            </w:r>
          </w:p>
          <w:p w:rsidR="00F048E8" w:rsidRPr="00F048E8" w:rsidRDefault="00F048E8" w:rsidP="00F048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5AB" w:rsidRDefault="00F048E8" w:rsidP="00A75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F048E8" w:rsidRPr="00F048E8" w:rsidRDefault="00A755AB" w:rsidP="00A75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755AB" w:rsidRDefault="00F048E8" w:rsidP="00A75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048E8" w:rsidRPr="00F048E8" w:rsidRDefault="00A755AB" w:rsidP="00A75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 «24» февраля 2025 года № 51</w:t>
      </w:r>
    </w:p>
    <w:p w:rsidR="00F048E8" w:rsidRPr="00F048E8" w:rsidRDefault="00F048E8" w:rsidP="00F048E8">
      <w:pPr>
        <w:tabs>
          <w:tab w:val="left" w:pos="921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A755AB" w:rsidRDefault="00F048E8" w:rsidP="00A755AB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A755AB">
        <w:rPr>
          <w:rFonts w:ascii="Times New Roman" w:hAnsi="Times New Roman" w:cs="Times New Roman"/>
          <w:b/>
        </w:rPr>
        <w:t>ПОРЯДОК</w:t>
      </w:r>
    </w:p>
    <w:p w:rsidR="00F048E8" w:rsidRPr="00A755AB" w:rsidRDefault="00F048E8" w:rsidP="00A755AB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r w:rsidRPr="00A755AB">
        <w:rPr>
          <w:rFonts w:ascii="Times New Roman" w:hAnsi="Times New Roman" w:cs="Times New Roman"/>
          <w:b/>
        </w:rPr>
        <w:t>установления особого противопожарного режима на территории</w:t>
      </w:r>
    </w:p>
    <w:p w:rsidR="00F048E8" w:rsidRPr="00A755AB" w:rsidRDefault="00F048E8" w:rsidP="00A755AB">
      <w:pPr>
        <w:pStyle w:val="ab"/>
        <w:ind w:firstLine="709"/>
        <w:jc w:val="center"/>
        <w:rPr>
          <w:rFonts w:ascii="Times New Roman" w:hAnsi="Times New Roman" w:cs="Times New Roman"/>
          <w:b/>
        </w:rPr>
      </w:pPr>
      <w:proofErr w:type="spellStart"/>
      <w:r w:rsidRPr="00A755AB">
        <w:rPr>
          <w:rFonts w:ascii="Times New Roman" w:hAnsi="Times New Roman" w:cs="Times New Roman"/>
          <w:b/>
        </w:rPr>
        <w:t>Шарьинского</w:t>
      </w:r>
      <w:proofErr w:type="spellEnd"/>
      <w:r w:rsidRPr="00A755AB">
        <w:rPr>
          <w:rFonts w:ascii="Times New Roman" w:hAnsi="Times New Roman" w:cs="Times New Roman"/>
          <w:b/>
        </w:rPr>
        <w:t xml:space="preserve"> муниципального района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  <w:b/>
        </w:rPr>
      </w:pP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1. Основанием для установления особого противопожарного режима на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является обострение пожарной обстановки, которое характеризуется: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возникновением в границах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лесных и торфяных пожаров, не локализуемых силами лесной и пожарной охраны в день их возникновения и не ликвидируемых на следующие сутки;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угрозой населённым пунктам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переброской огня на жилые строения, объекты социально-культурного, производственного и иного назначения, важные объекты инфраструктуры и жизнеобеспечения, объекты летнего отдыха детей и т.д.;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аварией на объекте хранения легковоспламеняющихся жидкостей в границах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с возникновением пожара или угрозой его возникновения и переброски огня на лесной массив, объекты жилой застройки и застройки иного назначения;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аварией на участке железной дороги в границах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с возникновением пожара или угрозой его возникновения и переброски огня на лесной массив, объекты жилой застройки и застройки иного назначения.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2. Особый противопожарный режим на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вводится постановлением администрации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района, в котором определяются: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обстоятельства, послужившие причиной введения особого противопожарного режима;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границы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района, на которую распространяется особый противопожарный режим;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>- срок действия противопожарного режима и порядок его отмены;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перечень вводимых ограничений и требований пожарной безопасности;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>- организация связи и управления;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>- задачи Комиссии по предупреждению и ликвидации чрезвычайных ситуаций и обеспечению пожарной безопасности по привлечению сил и сре</w:t>
      </w:r>
      <w:proofErr w:type="gramStart"/>
      <w:r w:rsidRPr="00F048E8">
        <w:rPr>
          <w:rFonts w:ascii="Times New Roman" w:hAnsi="Times New Roman" w:cs="Times New Roman"/>
        </w:rPr>
        <w:t>дств дл</w:t>
      </w:r>
      <w:proofErr w:type="gramEnd"/>
      <w:r w:rsidRPr="00F048E8">
        <w:rPr>
          <w:rFonts w:ascii="Times New Roman" w:hAnsi="Times New Roman" w:cs="Times New Roman"/>
        </w:rPr>
        <w:t xml:space="preserve">я локализации пожара, организации управления привлечёнными силами и средствами до прибытия подразделений Государственной противопожарной службы и взаимодействию с Единой Дежурной Диспетчерской Службой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района;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задачи руководителям организаций и учреждений, расположенных на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района, на выделение сил и сре</w:t>
      </w:r>
      <w:proofErr w:type="gramStart"/>
      <w:r w:rsidRPr="00F048E8">
        <w:rPr>
          <w:rFonts w:ascii="Times New Roman" w:hAnsi="Times New Roman" w:cs="Times New Roman"/>
        </w:rPr>
        <w:t>дств дл</w:t>
      </w:r>
      <w:proofErr w:type="gramEnd"/>
      <w:r w:rsidRPr="00F048E8">
        <w:rPr>
          <w:rFonts w:ascii="Times New Roman" w:hAnsi="Times New Roman" w:cs="Times New Roman"/>
        </w:rPr>
        <w:t xml:space="preserve">я локализации пожара;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>- задачи правоохранительным органам на обеспечение общественного порядка и охране имущества граждан;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 - задачи по медицинскому обеспечению пострадавших граждан.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Постановление доводится до руководителей организаций и учреждений, расположенных на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района, а также постоянно проживающего населения и граждан, находящихся на территории дачных, садовых товариществ с использованием существующей системы оповещения. Организуется работа оперативного штаба по предупреждению и ликвидации чрезвычайных ситуаций, свя</w:t>
      </w:r>
      <w:r w:rsidR="00A755AB">
        <w:rPr>
          <w:rFonts w:ascii="Times New Roman" w:hAnsi="Times New Roman" w:cs="Times New Roman"/>
        </w:rPr>
        <w:t>занных с возникновением пожаров</w:t>
      </w:r>
      <w:r w:rsidRPr="00F048E8">
        <w:rPr>
          <w:rFonts w:ascii="Times New Roman" w:hAnsi="Times New Roman" w:cs="Times New Roman"/>
        </w:rPr>
        <w:t xml:space="preserve"> на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района. Принимаются экстренные меры по локализации пожара, спасению людей и имущества до прибытия подразделений Государственной противопожарной службы.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lastRenderedPageBreak/>
        <w:t xml:space="preserve">3. При введении на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особого противопожарного режима, в зависимости от конкретно сложившейся обстановки, могут вводиться следующие основные требования по обеспечению противопожарного режима и ограничения: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Рекомендовать гражданам ограничить посещение  лесных массивов, в том числе на личном автотранспорте.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Организация совместного патрулирования участков, опасных с точки зрения возникновения лесных и торфяных пожаров, в том числе мест традиционного отдыха, силами администрации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района, администрациями сельских поселений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района, органов внутренних дел и лесной охраны.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Ограничение на охоту на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Запрет на сжигание мусора, разведение костров, проведение пожароопасных работ на определённых участках, ограничение на топку печей, кухонных очагов и котельных установок, работающих на твёрдом топливе.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Запрет на проведение спортивных, туристических и массовых мероприятий в лесах и на торфяниках на территории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Оповещение постоянно проживающего населения и граждан, находящихся на территории дачных, садовых товариществ, о введении особого противопожарного режима, о запретах, налагаемых в этой связи, и об ответственности за нарушение.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Уточнение порядка привлечения инженерной и </w:t>
      </w:r>
      <w:proofErr w:type="spellStart"/>
      <w:r w:rsidRPr="00F048E8">
        <w:rPr>
          <w:rFonts w:ascii="Times New Roman" w:hAnsi="Times New Roman" w:cs="Times New Roman"/>
        </w:rPr>
        <w:t>водоподающей</w:t>
      </w:r>
      <w:proofErr w:type="spellEnd"/>
      <w:r w:rsidRPr="00F048E8">
        <w:rPr>
          <w:rFonts w:ascii="Times New Roman" w:hAnsi="Times New Roman" w:cs="Times New Roman"/>
        </w:rPr>
        <w:t xml:space="preserve"> техники, предусмотренной в соответствии с планом мероприятий поселения по подготовке к пожароопасному периоду года, для усиления сил и средств лесной и пожарной охраны, задействованных на тушении лесных, торфяных и ландшафтных пожаров на территории поселения.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Принятие необходимых мер по своевременной очистке территорий сельских поселений </w:t>
      </w:r>
      <w:proofErr w:type="spellStart"/>
      <w:r w:rsidRPr="00F048E8">
        <w:rPr>
          <w:rFonts w:ascii="Times New Roman" w:hAnsi="Times New Roman" w:cs="Times New Roman"/>
        </w:rPr>
        <w:t>Шарьинского</w:t>
      </w:r>
      <w:proofErr w:type="spellEnd"/>
      <w:r w:rsidRPr="00F048E8">
        <w:rPr>
          <w:rFonts w:ascii="Times New Roman" w:hAnsi="Times New Roman" w:cs="Times New Roman"/>
        </w:rPr>
        <w:t xml:space="preserve"> муниципального района от горючих отходов и мусора.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>- Незамедлительное информирование, в установленном законодательством порядке, уполномоченных органов о нарушениях требований пожарной безопасности в лесах (</w:t>
      </w:r>
      <w:proofErr w:type="spellStart"/>
      <w:r w:rsidRPr="00F048E8">
        <w:rPr>
          <w:rFonts w:ascii="Times New Roman" w:hAnsi="Times New Roman" w:cs="Times New Roman"/>
        </w:rPr>
        <w:t>Россельхознадзор</w:t>
      </w:r>
      <w:proofErr w:type="spellEnd"/>
      <w:r w:rsidRPr="00F048E8">
        <w:rPr>
          <w:rFonts w:ascii="Times New Roman" w:hAnsi="Times New Roman" w:cs="Times New Roman"/>
        </w:rPr>
        <w:t xml:space="preserve">) и на территории населённых пунктов (Государственный пожарный надзор).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Организация наблюдения за противопожарным состоянием населённых пунктов и </w:t>
      </w:r>
      <w:proofErr w:type="gramStart"/>
      <w:r w:rsidRPr="00F048E8">
        <w:rPr>
          <w:rFonts w:ascii="Times New Roman" w:hAnsi="Times New Roman" w:cs="Times New Roman"/>
        </w:rPr>
        <w:t>в</w:t>
      </w:r>
      <w:proofErr w:type="gramEnd"/>
      <w:r w:rsidRPr="00F048E8">
        <w:rPr>
          <w:rFonts w:ascii="Times New Roman" w:hAnsi="Times New Roman" w:cs="Times New Roman"/>
        </w:rPr>
        <w:t xml:space="preserve"> </w:t>
      </w:r>
      <w:proofErr w:type="gramStart"/>
      <w:r w:rsidRPr="00F048E8">
        <w:rPr>
          <w:rFonts w:ascii="Times New Roman" w:hAnsi="Times New Roman" w:cs="Times New Roman"/>
        </w:rPr>
        <w:t>прилегающих</w:t>
      </w:r>
      <w:proofErr w:type="gramEnd"/>
      <w:r w:rsidRPr="00F048E8">
        <w:rPr>
          <w:rFonts w:ascii="Times New Roman" w:hAnsi="Times New Roman" w:cs="Times New Roman"/>
        </w:rPr>
        <w:t xml:space="preserve"> к ним зон, путём несения дежурства гражданами и работниками органов местного самоуправления поселения и организаций.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Поддержание в надлежащем техническом состоянии или приведение к данному состоянию сетей наружного водоснабжения, пожарных гидрантов на них, а также оборудование и ремонт пирсов для забора воды на пожарных водоёмах.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 xml:space="preserve">- Проверка и приведение в готовность к применению первичных средств пожаротушения домовладений жилой застройки частного сектора, дачных и садовых товариществ (насосные установки индивидуальных скважин водоснабжения, ёмкости с водой, ведра, огнетушители, лопаты). </w:t>
      </w:r>
    </w:p>
    <w:p w:rsidR="00F048E8" w:rsidRPr="00F048E8" w:rsidRDefault="00F048E8" w:rsidP="00F048E8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F048E8">
        <w:rPr>
          <w:rFonts w:ascii="Times New Roman" w:hAnsi="Times New Roman" w:cs="Times New Roman"/>
        </w:rPr>
        <w:t>- Выполнение других мероприятий, направленных на повышение уровня пожарной безопасности на территории поселения, снижения угрозы возникновения возможных или тяжести последствий продолжающихся пожаров и возгораний в лесах, торфяниках и населённых пунктах поселения, не противоречащие действующему законодательству.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55AB" w:rsidRDefault="00F048E8" w:rsidP="00A75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F048E8" w:rsidRPr="00F048E8" w:rsidRDefault="00F048E8" w:rsidP="00A75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A755AB" w:rsidRDefault="00F048E8" w:rsidP="00A75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048E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048E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048E8" w:rsidRPr="00F048E8" w:rsidRDefault="00A755AB" w:rsidP="00A755A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«24</w:t>
      </w:r>
      <w:r w:rsidR="00F048E8" w:rsidRPr="00F048E8">
        <w:rPr>
          <w:rFonts w:ascii="Times New Roman" w:hAnsi="Times New Roman" w:cs="Times New Roman"/>
          <w:sz w:val="24"/>
          <w:szCs w:val="24"/>
        </w:rPr>
        <w:t>» фев</w:t>
      </w:r>
      <w:r>
        <w:rPr>
          <w:rFonts w:ascii="Times New Roman" w:hAnsi="Times New Roman" w:cs="Times New Roman"/>
          <w:sz w:val="24"/>
          <w:szCs w:val="24"/>
        </w:rPr>
        <w:t>раля 2025 года № 51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A755AB" w:rsidRDefault="00F048E8" w:rsidP="00A755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5AB">
        <w:rPr>
          <w:rFonts w:ascii="Times New Roman" w:hAnsi="Times New Roman" w:cs="Times New Roman"/>
          <w:b/>
          <w:sz w:val="24"/>
          <w:szCs w:val="24"/>
        </w:rPr>
        <w:t>Состав мобильных групп</w:t>
      </w:r>
    </w:p>
    <w:p w:rsidR="00F048E8" w:rsidRPr="00A755AB" w:rsidRDefault="00F048E8" w:rsidP="00A755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5AB">
        <w:rPr>
          <w:rFonts w:ascii="Times New Roman" w:hAnsi="Times New Roman" w:cs="Times New Roman"/>
          <w:b/>
          <w:sz w:val="24"/>
          <w:szCs w:val="24"/>
        </w:rPr>
        <w:t>для выявления и пресечения нарушений гражданами</w:t>
      </w:r>
    </w:p>
    <w:p w:rsidR="00F048E8" w:rsidRPr="00A755AB" w:rsidRDefault="00F048E8" w:rsidP="00A755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5AB">
        <w:rPr>
          <w:rFonts w:ascii="Times New Roman" w:hAnsi="Times New Roman" w:cs="Times New Roman"/>
          <w:b/>
          <w:sz w:val="24"/>
          <w:szCs w:val="24"/>
        </w:rPr>
        <w:lastRenderedPageBreak/>
        <w:t>правил пожарной безопасности в лесах и привлечения к ответственности лиц,</w:t>
      </w:r>
    </w:p>
    <w:p w:rsidR="00F048E8" w:rsidRPr="00A755AB" w:rsidRDefault="00F048E8" w:rsidP="00A755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5AB">
        <w:rPr>
          <w:rFonts w:ascii="Times New Roman" w:hAnsi="Times New Roman" w:cs="Times New Roman"/>
          <w:b/>
          <w:sz w:val="24"/>
          <w:szCs w:val="24"/>
        </w:rPr>
        <w:t>виновных в возникновении лесных пожаров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1"/>
        <w:gridCol w:w="5848"/>
        <w:gridCol w:w="3259"/>
      </w:tblGrid>
      <w:tr w:rsidR="00F048E8" w:rsidRPr="00F048E8" w:rsidTr="00F04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за выезд сотрудников</w:t>
            </w:r>
          </w:p>
        </w:tc>
      </w:tr>
      <w:tr w:rsidR="00F048E8" w:rsidRPr="00F048E8" w:rsidTr="00F04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ОГКУ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Шарьинское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лесничество»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Орлова М.В.</w:t>
            </w:r>
          </w:p>
        </w:tc>
      </w:tr>
      <w:tr w:rsidR="00F048E8" w:rsidRPr="00F048E8" w:rsidTr="00F04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МО МВД России «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Игумнов С.Ю.</w:t>
            </w:r>
          </w:p>
        </w:tc>
      </w:tr>
      <w:tr w:rsidR="00F048E8" w:rsidRPr="00F048E8" w:rsidTr="00F04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2 ПСО ФПС ГПС ГУ МЧС России по Костромской области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Татаринов С.П.</w:t>
            </w:r>
          </w:p>
        </w:tc>
      </w:tr>
      <w:tr w:rsidR="00F048E8" w:rsidRPr="00F048E8" w:rsidTr="00F04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ТО НД и </w:t>
            </w:r>
            <w:proofErr w:type="gram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Поназыревского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районов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Лебедев Д.А.</w:t>
            </w:r>
          </w:p>
        </w:tc>
      </w:tr>
      <w:tr w:rsidR="00F048E8" w:rsidRPr="00F048E8" w:rsidTr="00F04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F048E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Лебедева О.Н.</w:t>
            </w:r>
          </w:p>
        </w:tc>
      </w:tr>
      <w:tr w:rsidR="00F048E8" w:rsidRPr="00F048E8" w:rsidTr="00F048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Главы сельских поселений</w:t>
            </w:r>
          </w:p>
        </w:tc>
      </w:tr>
    </w:tbl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A755AB" w:rsidRDefault="00F048E8" w:rsidP="00A755AB">
      <w:pPr>
        <w:tabs>
          <w:tab w:val="left" w:pos="43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5AB">
        <w:rPr>
          <w:rFonts w:ascii="Times New Roman" w:hAnsi="Times New Roman" w:cs="Times New Roman"/>
          <w:b/>
          <w:sz w:val="24"/>
          <w:szCs w:val="24"/>
        </w:rPr>
        <w:t>График выездов  мобильной группы в 2025 году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2"/>
        <w:gridCol w:w="739"/>
        <w:gridCol w:w="739"/>
        <w:gridCol w:w="739"/>
        <w:gridCol w:w="739"/>
        <w:gridCol w:w="738"/>
        <w:gridCol w:w="738"/>
        <w:gridCol w:w="738"/>
        <w:gridCol w:w="738"/>
        <w:gridCol w:w="738"/>
        <w:gridCol w:w="738"/>
      </w:tblGrid>
      <w:tr w:rsidR="00F048E8" w:rsidRPr="00F048E8" w:rsidTr="00F048E8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май/июнь</w:t>
            </w:r>
          </w:p>
        </w:tc>
      </w:tr>
      <w:tr w:rsidR="00F048E8" w:rsidRPr="00F048E8" w:rsidTr="00F048E8"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Число, время выезда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04 –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11–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18 –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25 –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02- 13.00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09 –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16–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23 –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30 – 13.00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048E8" w:rsidRPr="00F048E8" w:rsidRDefault="00F048E8" w:rsidP="00A755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E8">
              <w:rPr>
                <w:rFonts w:ascii="Times New Roman" w:hAnsi="Times New Roman" w:cs="Times New Roman"/>
                <w:sz w:val="24"/>
                <w:szCs w:val="24"/>
              </w:rPr>
              <w:t>06 – 13.00</w:t>
            </w:r>
          </w:p>
        </w:tc>
      </w:tr>
    </w:tbl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48E8">
        <w:rPr>
          <w:rFonts w:ascii="Times New Roman" w:hAnsi="Times New Roman" w:cs="Times New Roman"/>
          <w:sz w:val="24"/>
          <w:szCs w:val="24"/>
        </w:rPr>
        <w:t>И далее каждую пятницу, в 13.00</w:t>
      </w: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48E8" w:rsidRPr="00F048E8" w:rsidRDefault="00F048E8" w:rsidP="00F04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78FE" w:rsidRDefault="008B78FE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25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855A25" w:rsidRPr="00855A25" w:rsidRDefault="00855A25" w:rsidP="00855A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5A25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55A25" w:rsidRDefault="00855A25" w:rsidP="00855A2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5A25" w:rsidRPr="00855A25" w:rsidRDefault="00855A25" w:rsidP="00855A25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25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855A25" w:rsidRPr="00855A25" w:rsidRDefault="00855A25" w:rsidP="00855A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25">
        <w:rPr>
          <w:rFonts w:ascii="Times New Roman" w:hAnsi="Times New Roman" w:cs="Times New Roman"/>
          <w:b/>
          <w:sz w:val="24"/>
          <w:szCs w:val="24"/>
        </w:rPr>
        <w:t xml:space="preserve">«26» </w:t>
      </w:r>
      <w:r>
        <w:rPr>
          <w:rFonts w:ascii="Times New Roman" w:hAnsi="Times New Roman" w:cs="Times New Roman"/>
          <w:b/>
          <w:sz w:val="24"/>
          <w:szCs w:val="24"/>
        </w:rPr>
        <w:t xml:space="preserve">февраля 2025 года </w:t>
      </w:r>
      <w:r w:rsidRPr="00855A25">
        <w:rPr>
          <w:rFonts w:ascii="Times New Roman" w:hAnsi="Times New Roman" w:cs="Times New Roman"/>
          <w:b/>
          <w:sz w:val="24"/>
          <w:szCs w:val="24"/>
        </w:rPr>
        <w:t>№ 53</w:t>
      </w:r>
    </w:p>
    <w:p w:rsidR="00855A25" w:rsidRDefault="00855A25" w:rsidP="00855A2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55A25" w:rsidRPr="00855A25" w:rsidRDefault="00855A25" w:rsidP="00855A2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5A25"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5A25">
        <w:rPr>
          <w:rFonts w:ascii="Times New Roman" w:hAnsi="Times New Roman" w:cs="Times New Roman"/>
          <w:b/>
          <w:sz w:val="24"/>
          <w:szCs w:val="24"/>
        </w:rPr>
        <w:t>«</w:t>
      </w:r>
      <w:r w:rsidRPr="00855A25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Pr="00855A25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на 2021-2025 годы</w:t>
      </w:r>
      <w:r w:rsidRPr="00855A25">
        <w:rPr>
          <w:rFonts w:ascii="Times New Roman" w:hAnsi="Times New Roman" w:cs="Times New Roman"/>
          <w:b/>
          <w:sz w:val="24"/>
          <w:szCs w:val="24"/>
        </w:rPr>
        <w:t xml:space="preserve">», </w:t>
      </w:r>
      <w:proofErr w:type="gramStart"/>
      <w:r w:rsidRPr="00855A25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855A25">
        <w:rPr>
          <w:rFonts w:ascii="Times New Roman" w:hAnsi="Times New Roman" w:cs="Times New Roman"/>
          <w:b/>
          <w:sz w:val="24"/>
          <w:szCs w:val="24"/>
        </w:rPr>
        <w:t xml:space="preserve"> постановлением администрации </w:t>
      </w:r>
      <w:proofErr w:type="spellStart"/>
      <w:r w:rsidRPr="00855A25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от 22.10.2020 г. №313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855A25">
        <w:rPr>
          <w:rFonts w:ascii="Times New Roman" w:hAnsi="Times New Roman" w:cs="Times New Roman"/>
          <w:color w:val="000000"/>
          <w:sz w:val="24"/>
          <w:szCs w:val="24"/>
        </w:rPr>
        <w:t xml:space="preserve">В целях приведения нормативного правового акта администрации </w:t>
      </w:r>
      <w:proofErr w:type="spellStart"/>
      <w:r w:rsidRPr="00855A2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в соответствие с Законом Костромской области </w:t>
      </w:r>
      <w:r w:rsidRPr="00855A25">
        <w:rPr>
          <w:rFonts w:ascii="Times New Roman" w:hAnsi="Times New Roman" w:cs="Times New Roman"/>
          <w:sz w:val="24"/>
          <w:szCs w:val="24"/>
        </w:rPr>
        <w:t>от 13.12.2024 г. № 569-7-ЗКО «Об областном бюджете на 2025 год и на плановый период 2026 и 2027 годов», руководствуясь ст. 179 Бюджетного Кодекса Российской Федерации, постановлением администрации Костром</w:t>
      </w:r>
      <w:r>
        <w:rPr>
          <w:rFonts w:ascii="Times New Roman" w:hAnsi="Times New Roman" w:cs="Times New Roman"/>
          <w:sz w:val="24"/>
          <w:szCs w:val="24"/>
        </w:rPr>
        <w:t xml:space="preserve">ской области от 17.07.2023 г. № 300-а </w:t>
      </w:r>
      <w:r w:rsidRPr="00855A25">
        <w:rPr>
          <w:rFonts w:ascii="Times New Roman" w:hAnsi="Times New Roman" w:cs="Times New Roman"/>
          <w:sz w:val="24"/>
          <w:szCs w:val="24"/>
        </w:rPr>
        <w:t>«Об утверждении государственной программы Костромской области «</w:t>
      </w:r>
      <w:r w:rsidRPr="00855A25">
        <w:rPr>
          <w:rFonts w:ascii="Times New Roman" w:hAnsi="Times New Roman" w:cs="Times New Roman"/>
          <w:bCs/>
          <w:sz w:val="24"/>
          <w:szCs w:val="24"/>
        </w:rPr>
        <w:t>Развитие агропромышленного комплекса</w:t>
      </w:r>
      <w:proofErr w:type="gramEnd"/>
      <w:r w:rsidRPr="00855A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55A25">
        <w:rPr>
          <w:rFonts w:ascii="Times New Roman" w:hAnsi="Times New Roman" w:cs="Times New Roman"/>
          <w:bCs/>
          <w:sz w:val="24"/>
          <w:szCs w:val="24"/>
        </w:rPr>
        <w:t xml:space="preserve">Костромской области»», постановлением администрации </w:t>
      </w:r>
      <w:proofErr w:type="spellStart"/>
      <w:r w:rsidRPr="00855A2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 от 25.04.2014 г. № 142/1 «Об утверждении порядка разработки муниципальных программ </w:t>
      </w:r>
      <w:proofErr w:type="spellStart"/>
      <w:r w:rsidRPr="00855A2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области, их формирования, реализации и проведения оценки эффективности их реализации», </w:t>
      </w:r>
      <w:r w:rsidRPr="00855A25">
        <w:rPr>
          <w:rFonts w:ascii="Times New Roman" w:hAnsi="Times New Roman" w:cs="Times New Roman"/>
          <w:sz w:val="24"/>
          <w:szCs w:val="24"/>
        </w:rPr>
        <w:t xml:space="preserve">п.31 ч.1 ст.7, ст.37,52 Устава муниципального образования </w:t>
      </w:r>
      <w:proofErr w:type="spellStart"/>
      <w:r w:rsidRPr="00855A2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администрация </w:t>
      </w:r>
      <w:proofErr w:type="spellStart"/>
      <w:r w:rsidRPr="00855A2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sz w:val="24"/>
          <w:szCs w:val="24"/>
        </w:rPr>
        <w:t xml:space="preserve"> </w:t>
      </w:r>
      <w:r w:rsidRPr="00855A25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Костромской области</w:t>
      </w:r>
      <w:proofErr w:type="gramEnd"/>
    </w:p>
    <w:p w:rsidR="00855A25" w:rsidRPr="00855A25" w:rsidRDefault="00855A25" w:rsidP="00855A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25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55A25" w:rsidRPr="00855A25" w:rsidRDefault="00855A25" w:rsidP="008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55A25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муниципальную программу </w:t>
      </w:r>
      <w:proofErr w:type="spellStart"/>
      <w:r w:rsidRPr="00855A2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</w:t>
      </w:r>
      <w:r w:rsidRPr="00855A25">
        <w:rPr>
          <w:rFonts w:ascii="Times New Roman" w:hAnsi="Times New Roman" w:cs="Times New Roman"/>
          <w:sz w:val="24"/>
          <w:szCs w:val="24"/>
        </w:rPr>
        <w:t>«</w:t>
      </w:r>
      <w:r w:rsidRPr="00855A25">
        <w:rPr>
          <w:rFonts w:ascii="Times New Roman" w:hAnsi="Times New Roman" w:cs="Times New Roman"/>
          <w:bCs/>
          <w:sz w:val="24"/>
          <w:szCs w:val="24"/>
        </w:rPr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Pr="00855A2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 на 2021-2025 годы</w:t>
      </w:r>
      <w:r w:rsidRPr="00855A25">
        <w:rPr>
          <w:rFonts w:ascii="Times New Roman" w:hAnsi="Times New Roman" w:cs="Times New Roman"/>
          <w:sz w:val="24"/>
          <w:szCs w:val="24"/>
        </w:rPr>
        <w:t>»</w:t>
      </w:r>
      <w:r w:rsidRPr="00855A25"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утвержденную Постановлением администрации </w:t>
      </w:r>
      <w:proofErr w:type="spellStart"/>
      <w:r w:rsidRPr="00855A25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 от 22.10.2020 г.  № 313</w:t>
      </w:r>
      <w:r w:rsidRPr="00855A25">
        <w:rPr>
          <w:rFonts w:ascii="Times New Roman" w:hAnsi="Times New Roman" w:cs="Times New Roman"/>
          <w:sz w:val="24"/>
          <w:szCs w:val="24"/>
        </w:rPr>
        <w:t xml:space="preserve"> (в редакции постановлений от 22.12.2021 г. № 411, от 28.11.2022 г. №</w:t>
      </w:r>
      <w:r>
        <w:rPr>
          <w:rFonts w:ascii="Times New Roman" w:hAnsi="Times New Roman" w:cs="Times New Roman"/>
          <w:sz w:val="24"/>
          <w:szCs w:val="24"/>
        </w:rPr>
        <w:t xml:space="preserve"> 452/1 , от 21.08.2023 г. № 337</w:t>
      </w:r>
      <w:r w:rsidRPr="00855A25">
        <w:rPr>
          <w:rFonts w:ascii="Times New Roman" w:hAnsi="Times New Roman" w:cs="Times New Roman"/>
          <w:sz w:val="24"/>
          <w:szCs w:val="24"/>
        </w:rPr>
        <w:t>):</w:t>
      </w:r>
      <w:proofErr w:type="gramEnd"/>
    </w:p>
    <w:p w:rsidR="00855A25" w:rsidRPr="00855A25" w:rsidRDefault="00855A25" w:rsidP="00855A25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55A25">
        <w:rPr>
          <w:rFonts w:ascii="Times New Roman" w:hAnsi="Times New Roman" w:cs="Times New Roman"/>
          <w:sz w:val="24"/>
          <w:szCs w:val="24"/>
        </w:rPr>
        <w:t>1)</w:t>
      </w:r>
      <w:r w:rsidRPr="00855A25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855A25">
        <w:rPr>
          <w:rFonts w:ascii="Times New Roman" w:hAnsi="Times New Roman" w:cs="Times New Roman"/>
          <w:sz w:val="24"/>
          <w:szCs w:val="24"/>
        </w:rPr>
        <w:t xml:space="preserve"> Разделе </w:t>
      </w:r>
      <w:r w:rsidRPr="00855A2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55A25">
        <w:rPr>
          <w:rFonts w:ascii="Times New Roman" w:hAnsi="Times New Roman" w:cs="Times New Roman"/>
          <w:sz w:val="24"/>
          <w:szCs w:val="24"/>
        </w:rPr>
        <w:t xml:space="preserve"> «Паспорт муниципальной программы </w:t>
      </w:r>
      <w:proofErr w:type="spellStart"/>
      <w:r w:rsidRPr="00855A2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«</w:t>
      </w:r>
      <w:r w:rsidRPr="00855A25">
        <w:rPr>
          <w:rFonts w:ascii="Times New Roman" w:hAnsi="Times New Roman" w:cs="Times New Roman"/>
          <w:bCs/>
          <w:sz w:val="24"/>
          <w:szCs w:val="24"/>
        </w:rPr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Pr="00855A2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 на 2021-2025 годы</w:t>
      </w:r>
      <w:r w:rsidRPr="00855A25">
        <w:rPr>
          <w:rFonts w:ascii="Times New Roman" w:hAnsi="Times New Roman" w:cs="Times New Roman"/>
          <w:sz w:val="24"/>
          <w:szCs w:val="24"/>
        </w:rPr>
        <w:t>»  пункт 8 изложить в следующей редакции:</w:t>
      </w:r>
    </w:p>
    <w:tbl>
      <w:tblPr>
        <w:tblW w:w="9498" w:type="dxa"/>
        <w:tblInd w:w="216" w:type="dxa"/>
        <w:tblLook w:val="04A0"/>
      </w:tblPr>
      <w:tblGrid>
        <w:gridCol w:w="4289"/>
        <w:gridCol w:w="5209"/>
      </w:tblGrid>
      <w:tr w:rsidR="00855A25" w:rsidRPr="00855A25" w:rsidTr="00125A6F">
        <w:tc>
          <w:tcPr>
            <w:tcW w:w="4289" w:type="dxa"/>
          </w:tcPr>
          <w:p w:rsidR="00855A25" w:rsidRPr="00855A25" w:rsidRDefault="00855A25" w:rsidP="00855A25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A25">
              <w:rPr>
                <w:rFonts w:ascii="Times New Roman" w:hAnsi="Times New Roman"/>
                <w:sz w:val="24"/>
                <w:szCs w:val="24"/>
              </w:rPr>
              <w:t>« 8.Объем и источники финансирования Программы</w:t>
            </w:r>
          </w:p>
        </w:tc>
        <w:tc>
          <w:tcPr>
            <w:tcW w:w="5209" w:type="dxa"/>
          </w:tcPr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для реализации Программы 5 407,354 тыс. руб.*, в том числе: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2021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994,680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1 459,72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50,00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2 902,954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  <w:tr w:rsidR="00855A25" w:rsidRPr="00855A25" w:rsidTr="00125A6F">
        <w:tc>
          <w:tcPr>
            <w:tcW w:w="4289" w:type="dxa"/>
          </w:tcPr>
          <w:p w:rsidR="00855A25" w:rsidRPr="00855A25" w:rsidRDefault="00855A25" w:rsidP="00855A25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9" w:type="dxa"/>
          </w:tcPr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Для реализации целей и задач Программы планируется привлечь средства федерального бюджета в размере 4 759,178 тыс. руб., из них: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937,6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1 395,624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2 425,954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рублей.</w:t>
            </w:r>
          </w:p>
        </w:tc>
      </w:tr>
      <w:tr w:rsidR="00855A25" w:rsidRPr="00855A25" w:rsidTr="00125A6F">
        <w:tc>
          <w:tcPr>
            <w:tcW w:w="4289" w:type="dxa"/>
          </w:tcPr>
          <w:p w:rsidR="00855A25" w:rsidRPr="00855A25" w:rsidRDefault="00855A25" w:rsidP="00855A25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9" w:type="dxa"/>
          </w:tcPr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за счет средств местного бюджета –  334,176 тыс. руб., в том числе: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57,08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64,096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2024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50,00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:rsidR="00855A25" w:rsidRPr="00855A25" w:rsidRDefault="00855A25" w:rsidP="00855A25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 2025 году – </w:t>
            </w:r>
            <w:r w:rsidRPr="00855A2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163,00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855A25" w:rsidRPr="00855A25" w:rsidTr="00125A6F">
        <w:tc>
          <w:tcPr>
            <w:tcW w:w="4289" w:type="dxa"/>
          </w:tcPr>
          <w:p w:rsidR="00855A25" w:rsidRPr="00855A25" w:rsidRDefault="00855A25" w:rsidP="00855A25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09" w:type="dxa"/>
          </w:tcPr>
          <w:p w:rsidR="00855A25" w:rsidRPr="00855A25" w:rsidRDefault="00855A25" w:rsidP="00855A2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*Объем финансирования программных мероприятий подлежит уточнению при формировании (изменении) федерального, областного бюджетов на соответствующий финансовый год и на плановый период»</w:t>
            </w:r>
          </w:p>
        </w:tc>
      </w:tr>
    </w:tbl>
    <w:p w:rsidR="00855A25" w:rsidRPr="00855A25" w:rsidRDefault="00855A25" w:rsidP="00855A25">
      <w:pPr>
        <w:widowControl w:val="0"/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55A25">
        <w:rPr>
          <w:rFonts w:ascii="Times New Roman" w:hAnsi="Times New Roman" w:cs="Times New Roman"/>
          <w:color w:val="000000"/>
          <w:sz w:val="24"/>
          <w:szCs w:val="24"/>
        </w:rPr>
        <w:t>2) Приложение № 1 к муниципальной программе «</w:t>
      </w:r>
      <w:r w:rsidRPr="00855A25">
        <w:rPr>
          <w:rFonts w:ascii="Times New Roman" w:hAnsi="Times New Roman" w:cs="Times New Roman"/>
          <w:sz w:val="24"/>
          <w:szCs w:val="24"/>
        </w:rPr>
        <w:t>Перечень мероприятий муниципальной  программы «</w:t>
      </w:r>
      <w:r w:rsidRPr="00855A25">
        <w:rPr>
          <w:rFonts w:ascii="Times New Roman" w:hAnsi="Times New Roman" w:cs="Times New Roman"/>
          <w:bCs/>
          <w:sz w:val="24"/>
          <w:szCs w:val="24"/>
        </w:rPr>
        <w:t xml:space="preserve">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Pr="00855A2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Костромской области на 2021-2025 годы</w:t>
      </w:r>
      <w:r w:rsidRPr="00855A25">
        <w:rPr>
          <w:rFonts w:ascii="Times New Roman" w:hAnsi="Times New Roman" w:cs="Times New Roman"/>
          <w:sz w:val="24"/>
          <w:szCs w:val="24"/>
        </w:rPr>
        <w:t>» изложить в новой редакции (Приложение № 1 к настоящему постановлению).</w:t>
      </w:r>
    </w:p>
    <w:p w:rsidR="00855A25" w:rsidRPr="00855A25" w:rsidRDefault="00855A25" w:rsidP="008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A25">
        <w:rPr>
          <w:rStyle w:val="fontstyle01"/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55A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55A25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администрации.</w:t>
      </w:r>
    </w:p>
    <w:p w:rsidR="00855A25" w:rsidRPr="00855A25" w:rsidRDefault="00855A25" w:rsidP="00855A25">
      <w:pPr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855A25">
        <w:rPr>
          <w:rStyle w:val="fontstyle01"/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855A25">
        <w:rPr>
          <w:rStyle w:val="fontstyle01"/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5A25">
        <w:rPr>
          <w:rStyle w:val="fontstyle01"/>
          <w:rFonts w:ascii="Times New Roman" w:hAnsi="Times New Roman" w:cs="Times New Roman"/>
          <w:sz w:val="24"/>
          <w:szCs w:val="24"/>
        </w:rPr>
        <w:t xml:space="preserve"> района».</w:t>
      </w:r>
    </w:p>
    <w:p w:rsidR="00855A25" w:rsidRDefault="00855A25" w:rsidP="008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A25" w:rsidRDefault="00855A25" w:rsidP="008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55A25" w:rsidRDefault="00855A25" w:rsidP="00855A25">
      <w:pPr>
        <w:tabs>
          <w:tab w:val="left" w:pos="76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</w:t>
      </w:r>
      <w:r w:rsidRPr="00855A25">
        <w:rPr>
          <w:rFonts w:ascii="Times New Roman" w:hAnsi="Times New Roman" w:cs="Times New Roman"/>
          <w:sz w:val="24"/>
          <w:szCs w:val="24"/>
        </w:rPr>
        <w:t xml:space="preserve">Н.С. </w:t>
      </w:r>
      <w:proofErr w:type="spellStart"/>
      <w:r w:rsidRPr="00855A25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855A25" w:rsidRDefault="00855A25" w:rsidP="00855A2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5A25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proofErr w:type="gramStart"/>
      <w:r w:rsidRPr="00855A25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5A25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55A2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5A25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855A25">
        <w:rPr>
          <w:rFonts w:ascii="Times New Roman" w:hAnsi="Times New Roman" w:cs="Times New Roman"/>
          <w:sz w:val="24"/>
          <w:szCs w:val="24"/>
        </w:rPr>
        <w:t>от «26» февраля 2025 г. № 53</w:t>
      </w:r>
    </w:p>
    <w:p w:rsidR="00855A25" w:rsidRPr="00855A25" w:rsidRDefault="00855A25" w:rsidP="008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55A2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55A2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855A25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55A25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55A25">
        <w:rPr>
          <w:rFonts w:ascii="Times New Roman" w:hAnsi="Times New Roman" w:cs="Times New Roman"/>
          <w:sz w:val="24"/>
          <w:szCs w:val="24"/>
        </w:rPr>
        <w:t xml:space="preserve"> «</w:t>
      </w:r>
      <w:r w:rsidRPr="00855A25">
        <w:rPr>
          <w:rFonts w:ascii="Times New Roman" w:hAnsi="Times New Roman" w:cs="Times New Roman"/>
          <w:bCs/>
          <w:sz w:val="24"/>
          <w:szCs w:val="24"/>
        </w:rPr>
        <w:t>Развитие сельского хозяйства и регулирование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55A25">
        <w:rPr>
          <w:rFonts w:ascii="Times New Roman" w:hAnsi="Times New Roman" w:cs="Times New Roman"/>
          <w:bCs/>
          <w:sz w:val="24"/>
          <w:szCs w:val="24"/>
        </w:rPr>
        <w:t>рынков сельскохозяйственной продукции,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55A25">
        <w:rPr>
          <w:rFonts w:ascii="Times New Roman" w:hAnsi="Times New Roman" w:cs="Times New Roman"/>
          <w:bCs/>
          <w:sz w:val="24"/>
          <w:szCs w:val="24"/>
        </w:rPr>
        <w:t>сырья и продовольствия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Cs/>
          <w:sz w:val="24"/>
          <w:szCs w:val="24"/>
        </w:rPr>
      </w:pPr>
      <w:r w:rsidRPr="00855A2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55A25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55A25">
        <w:rPr>
          <w:rFonts w:ascii="Times New Roman" w:hAnsi="Times New Roman" w:cs="Times New Roman"/>
          <w:bCs/>
          <w:sz w:val="24"/>
          <w:szCs w:val="24"/>
        </w:rPr>
        <w:t>Костромской области на 2021-2025 годы</w:t>
      </w:r>
      <w:r w:rsidRPr="00855A25">
        <w:rPr>
          <w:rFonts w:ascii="Times New Roman" w:hAnsi="Times New Roman" w:cs="Times New Roman"/>
          <w:sz w:val="24"/>
          <w:szCs w:val="24"/>
        </w:rPr>
        <w:t>»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55A25">
        <w:rPr>
          <w:rFonts w:ascii="Times New Roman" w:hAnsi="Times New Roman" w:cs="Times New Roman"/>
          <w:b/>
          <w:sz w:val="24"/>
          <w:szCs w:val="24"/>
        </w:rPr>
        <w:t>Перечень мероприятий муниципальной программы «</w:t>
      </w:r>
      <w:r w:rsidRPr="00855A25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сельского хозяйства и регулирование рынков сельскохозяйственной продукции,  сырья и продовольствия </w:t>
      </w:r>
      <w:proofErr w:type="spellStart"/>
      <w:r w:rsidRPr="00855A25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855A25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Костромской области на 2021-2025 годы</w:t>
      </w:r>
      <w:r w:rsidRPr="00855A25">
        <w:rPr>
          <w:rFonts w:ascii="Times New Roman" w:hAnsi="Times New Roman" w:cs="Times New Roman"/>
          <w:b/>
          <w:sz w:val="24"/>
          <w:szCs w:val="24"/>
        </w:rPr>
        <w:t>»</w:t>
      </w:r>
    </w:p>
    <w:p w:rsidR="00855A25" w:rsidRPr="00855A25" w:rsidRDefault="00855A25" w:rsidP="00855A25">
      <w:pPr>
        <w:widowControl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5A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5A25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5"/>
        <w:gridCol w:w="3777"/>
        <w:gridCol w:w="1353"/>
        <w:gridCol w:w="698"/>
        <w:gridCol w:w="809"/>
        <w:gridCol w:w="809"/>
        <w:gridCol w:w="809"/>
        <w:gridCol w:w="901"/>
      </w:tblGrid>
      <w:tr w:rsidR="00855A25" w:rsidRPr="00855A25" w:rsidTr="00855A25">
        <w:trPr>
          <w:trHeight w:val="204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2022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</w:p>
        </w:tc>
      </w:tr>
      <w:tr w:rsidR="00855A25" w:rsidRPr="00855A25" w:rsidTr="00855A25">
        <w:trPr>
          <w:trHeight w:val="17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сельскохозяйственного производства по </w:t>
            </w:r>
            <w:proofErr w:type="gramStart"/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отдельным</w:t>
            </w:r>
            <w:proofErr w:type="gramEnd"/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подотраслям</w:t>
            </w:r>
            <w:proofErr w:type="spellEnd"/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 растениеводства и животноводства (возмещение части затрат на поддержку собственного производства молока).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235,8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55A25" w:rsidRPr="00855A25" w:rsidTr="00855A25">
        <w:trPr>
          <w:trHeight w:val="17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расходов муниципальных районов (муниципальных округов, городских округов) Костромской области, связанных с подготовкой проектов межевания земельных участков из земель сельскохозяйственного назначения, выделяемых в счет невостребованных земельных долей, находящихся в собственности муниципальных </w:t>
            </w:r>
            <w:r w:rsidRPr="0085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Костромской области.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ФБ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123,353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15,247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972,720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109,294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10,930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1 884,967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243,978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87,801</w:t>
            </w:r>
          </w:p>
        </w:tc>
      </w:tr>
      <w:tr w:rsidR="00855A25" w:rsidRPr="00855A25" w:rsidTr="00855A25">
        <w:trPr>
          <w:trHeight w:val="17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Возмещение расходов бюджетам муниципальных районов (муниципальных округов, городских округов) Костромской области, связанных с проведением кадастровых работ в отношении земельных участков из земель сельскохозяйственного назначения, государственная собственность на которые не разграничена, и (или) земельных участков из земель сельскохозяйственного назначения, выделяемых в счет невостребованных земельных долей, находящихся в собственности муниципальных образований Костромской области.</w:t>
            </w:r>
            <w:proofErr w:type="gramEnd"/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501,248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61,952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279,112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34,498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3,168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540,987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70,022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25,199</w:t>
            </w:r>
          </w:p>
        </w:tc>
      </w:tr>
      <w:tr w:rsidR="00855A25" w:rsidRPr="00855A25" w:rsidTr="00855A25">
        <w:trPr>
          <w:trHeight w:val="17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Прочие мероприятия по сельскому хозяйству: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855A25" w:rsidRPr="00855A25" w:rsidTr="00855A25">
        <w:trPr>
          <w:trHeight w:val="17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по условиям районного соревнования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55A25" w:rsidRPr="00855A25" w:rsidTr="00855A25">
        <w:trPr>
          <w:trHeight w:val="17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«День работников сельского хозяйства и перерабатывающей промышленности»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855A25" w:rsidRPr="00855A25" w:rsidTr="00855A25">
        <w:trPr>
          <w:trHeight w:val="17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Областное мероприятие «День Костромского села». Презентация района, выставка ярмарка сельскохозяйственной продукции.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855A25" w:rsidRPr="00855A25" w:rsidTr="00855A25">
        <w:trPr>
          <w:trHeight w:val="280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ФБ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94,0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624,601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312,999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57,08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1 251,832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143,792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64,098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2 425,954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314,0</w:t>
            </w:r>
          </w:p>
          <w:p w:rsidR="00855A25" w:rsidRPr="00855A25" w:rsidRDefault="00855A25" w:rsidP="00855A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5">
              <w:rPr>
                <w:rFonts w:ascii="Times New Roman" w:hAnsi="Times New Roman" w:cs="Times New Roman"/>
                <w:b/>
                <w:sz w:val="24"/>
                <w:szCs w:val="24"/>
              </w:rPr>
              <w:t>163,0</w:t>
            </w:r>
          </w:p>
        </w:tc>
      </w:tr>
    </w:tbl>
    <w:p w:rsidR="00855A25" w:rsidRPr="00855A25" w:rsidRDefault="00855A25" w:rsidP="00855A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5A25" w:rsidRPr="00855A25" w:rsidRDefault="00855A25" w:rsidP="00855A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5A25" w:rsidRDefault="00855A25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F7A" w:rsidRPr="00D94F7A" w:rsidRDefault="00D94F7A" w:rsidP="00D94F7A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1" w:name="sub_3"/>
      <w:r w:rsidRPr="00D94F7A">
        <w:rPr>
          <w:rFonts w:ascii="Times New Roman" w:hAnsi="Times New Roman" w:cs="Times New Roman"/>
          <w:i w:val="0"/>
          <w:sz w:val="24"/>
          <w:szCs w:val="24"/>
        </w:rPr>
        <w:t>АДМИНИСТРАЦИЯ ШАРЬИНСКОГО МУНИЦИПАЛЬНОГО РАЙОНА КОСТРОМСКОЙ ОБЛАСТИ</w:t>
      </w:r>
    </w:p>
    <w:p w:rsidR="00D94F7A" w:rsidRPr="00D94F7A" w:rsidRDefault="00D94F7A" w:rsidP="00D94F7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4F7A" w:rsidRPr="00D94F7A" w:rsidRDefault="00D94F7A" w:rsidP="00D94F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F7A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D94F7A" w:rsidRPr="00D94F7A" w:rsidRDefault="00D94F7A" w:rsidP="00D94F7A">
      <w:pPr>
        <w:pStyle w:val="2"/>
        <w:keepNext w:val="0"/>
        <w:numPr>
          <w:ilvl w:val="0"/>
          <w:numId w:val="0"/>
        </w:numPr>
        <w:spacing w:before="0"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D94F7A">
        <w:rPr>
          <w:rFonts w:ascii="Times New Roman" w:hAnsi="Times New Roman" w:cs="Times New Roman"/>
          <w:i w:val="0"/>
          <w:sz w:val="24"/>
          <w:szCs w:val="24"/>
        </w:rPr>
        <w:t>«26» февраля 2025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г. </w:t>
      </w:r>
      <w:r w:rsidRPr="00D94F7A">
        <w:rPr>
          <w:rFonts w:ascii="Times New Roman" w:hAnsi="Times New Roman" w:cs="Times New Roman"/>
          <w:i w:val="0"/>
          <w:sz w:val="24"/>
          <w:szCs w:val="24"/>
        </w:rPr>
        <w:t>№ 54</w:t>
      </w:r>
    </w:p>
    <w:p w:rsidR="00D94F7A" w:rsidRPr="00D94F7A" w:rsidRDefault="00D94F7A" w:rsidP="00D94F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94F7A" w:rsidRPr="00D94F7A" w:rsidRDefault="00D94F7A" w:rsidP="00D94F7A">
      <w:pPr>
        <w:spacing w:after="0" w:line="240" w:lineRule="auto"/>
        <w:ind w:firstLine="709"/>
        <w:jc w:val="center"/>
        <w:rPr>
          <w:rStyle w:val="17"/>
          <w:b/>
          <w:color w:val="000000"/>
          <w:sz w:val="24"/>
          <w:szCs w:val="24"/>
        </w:rPr>
      </w:pPr>
      <w:r w:rsidRPr="00D94F7A">
        <w:rPr>
          <w:rStyle w:val="17"/>
          <w:b/>
          <w:color w:val="000000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94F7A">
        <w:rPr>
          <w:rStyle w:val="17"/>
          <w:b/>
          <w:color w:val="000000"/>
          <w:sz w:val="24"/>
          <w:szCs w:val="24"/>
        </w:rPr>
        <w:t>Шарьинского</w:t>
      </w:r>
      <w:proofErr w:type="spellEnd"/>
      <w:r w:rsidRPr="00D94F7A">
        <w:rPr>
          <w:rStyle w:val="17"/>
          <w:b/>
          <w:color w:val="000000"/>
          <w:sz w:val="24"/>
          <w:szCs w:val="24"/>
        </w:rPr>
        <w:t xml:space="preserve"> муниципального района Костромской области от 19 июля 2024 года № 271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lastRenderedPageBreak/>
        <w:t xml:space="preserve">Рассмотрев экспертное заключение правового управления от 24.12.2024 года № 2955/2-ПУ. В целях приведения муниципального  нормативного правового акта в соответствие с действующим законодательством,  руководствуясь ст.ст.  37 и 52  Устава муниципального образования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F7A" w:rsidRPr="00D94F7A" w:rsidRDefault="00D94F7A" w:rsidP="00D94F7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F7A">
        <w:rPr>
          <w:rFonts w:ascii="Times New Roman" w:hAnsi="Times New Roman" w:cs="Times New Roman"/>
          <w:b/>
          <w:sz w:val="24"/>
          <w:szCs w:val="24"/>
        </w:rPr>
        <w:t>ПОСТАНОВЛЕТ: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"/>
    </w:p>
    <w:p w:rsidR="00D94F7A" w:rsidRPr="00D94F7A" w:rsidRDefault="00D94F7A" w:rsidP="00D94F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1. </w:t>
      </w:r>
      <w:bookmarkEnd w:id="2"/>
      <w:proofErr w:type="gramStart"/>
      <w:r w:rsidRPr="00D94F7A">
        <w:rPr>
          <w:rFonts w:ascii="Times New Roman" w:eastAsia="Calibri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Pr="00D94F7A">
        <w:rPr>
          <w:rFonts w:ascii="Times New Roman" w:eastAsia="Calibri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от 19.07.2024 года № 271 «</w:t>
      </w:r>
      <w:r w:rsidRPr="00D94F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 утверждении перечня дополнительных мер социальной поддержки граждан Российской Федерации, участвующих (участвовавших) в специальной военной операции, а также членов их семей, проживающих на территории </w:t>
      </w:r>
      <w:proofErr w:type="spellStart"/>
      <w:r w:rsidRPr="00D94F7A">
        <w:rPr>
          <w:rFonts w:ascii="Times New Roman" w:eastAsia="Calibri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D94F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муниципального района Костромской области</w:t>
      </w:r>
      <w:r w:rsidRPr="00D94F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» </w:t>
      </w:r>
      <w:r w:rsidRPr="00D94F7A">
        <w:rPr>
          <w:rFonts w:ascii="Times New Roman" w:eastAsia="Calibri" w:hAnsi="Times New Roman" w:cs="Times New Roman"/>
          <w:color w:val="000000"/>
          <w:sz w:val="24"/>
          <w:szCs w:val="24"/>
        </w:rPr>
        <w:t>(в редакции постановления от 23.09.2024 г. № 354, от 30.10.2024 № 402)</w:t>
      </w:r>
      <w:r w:rsidRPr="00D94F7A">
        <w:rPr>
          <w:rFonts w:ascii="Times New Roman" w:hAnsi="Times New Roman" w:cs="Times New Roman"/>
          <w:sz w:val="24"/>
          <w:szCs w:val="24"/>
        </w:rPr>
        <w:t xml:space="preserve"> следующие изменения и дополнения:</w:t>
      </w:r>
      <w:proofErr w:type="gramEnd"/>
    </w:p>
    <w:p w:rsidR="00D94F7A" w:rsidRPr="00D94F7A" w:rsidRDefault="00D94F7A" w:rsidP="00D94F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1.1. пункт 1 изложить в новой редакции: </w:t>
      </w:r>
    </w:p>
    <w:p w:rsidR="00D94F7A" w:rsidRPr="00D94F7A" w:rsidRDefault="00D94F7A" w:rsidP="00D94F7A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D94F7A">
        <w:rPr>
          <w:rFonts w:ascii="Times New Roman" w:hAnsi="Times New Roman" w:cs="Times New Roman"/>
          <w:color w:val="000000"/>
        </w:rPr>
        <w:t>«</w:t>
      </w:r>
      <w:r w:rsidRPr="00D94F7A">
        <w:rPr>
          <w:rFonts w:ascii="Times New Roman" w:hAnsi="Times New Roman" w:cs="Times New Roman"/>
        </w:rPr>
        <w:t xml:space="preserve">1. </w:t>
      </w:r>
      <w:proofErr w:type="gramStart"/>
      <w:r w:rsidRPr="00D94F7A">
        <w:rPr>
          <w:rFonts w:ascii="Times New Roman" w:hAnsi="Times New Roman" w:cs="Times New Roman"/>
        </w:rPr>
        <w:t>Оказать дополнительные меры</w:t>
      </w:r>
      <w:proofErr w:type="gramEnd"/>
      <w:r w:rsidRPr="00D94F7A">
        <w:rPr>
          <w:rFonts w:ascii="Times New Roman" w:hAnsi="Times New Roman" w:cs="Times New Roman"/>
        </w:rPr>
        <w:t xml:space="preserve"> социальной поддержки: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94F7A">
        <w:rPr>
          <w:rFonts w:ascii="Times New Roman" w:hAnsi="Times New Roman" w:cs="Times New Roman"/>
          <w:color w:val="000000"/>
          <w:sz w:val="24"/>
          <w:szCs w:val="24"/>
        </w:rPr>
        <w:t>1) лицам,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выполняющие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</w:t>
      </w:r>
      <w:proofErr w:type="gramEnd"/>
      <w:r w:rsidRPr="00D94F7A"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Республики, Луганской Народной Республики, Запорожской области и Херсонской области, в том числе из числа: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F7A">
        <w:rPr>
          <w:rFonts w:ascii="Times New Roman" w:hAnsi="Times New Roman" w:cs="Times New Roman"/>
          <w:color w:val="000000"/>
          <w:sz w:val="24"/>
          <w:szCs w:val="24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F7A">
        <w:rPr>
          <w:rFonts w:ascii="Times New Roman" w:hAnsi="Times New Roman" w:cs="Times New Roman"/>
          <w:color w:val="000000"/>
          <w:sz w:val="24"/>
          <w:szCs w:val="24"/>
        </w:rPr>
        <w:t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31.05.1996 № 61-ФЗ «Об обороне»;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4F7A">
        <w:rPr>
          <w:rFonts w:ascii="Times New Roman" w:hAnsi="Times New Roman" w:cs="Times New Roman"/>
          <w:color w:val="000000"/>
          <w:sz w:val="24"/>
          <w:szCs w:val="24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заключившие контракт (имевшие или правоотношения) с организацией, содействующей выполнению задач, возложенных на Вооруженные Силы Российской Федерации;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Style w:val="17"/>
          <w:color w:val="000000"/>
          <w:sz w:val="24"/>
          <w:szCs w:val="24"/>
        </w:rPr>
      </w:pPr>
      <w:r w:rsidRPr="00D94F7A">
        <w:rPr>
          <w:rFonts w:ascii="Times New Roman" w:hAnsi="Times New Roman" w:cs="Times New Roman"/>
          <w:color w:val="000000"/>
          <w:sz w:val="24"/>
          <w:szCs w:val="24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1.2. последний абзац подпункта 2 пункта 1 изложить в новой редакции: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«К членам семей граждан, указанных в пункте 3 настоящего решения, относятся: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супруга (супруг);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несовершеннолетние дети;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дети старше 18 лет, ставшие инвалидами до достижения ими возраста 18 лет;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дети в возрасте до 23 лет, обучающиеся в образовательных организациях по очной форме обучения;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лица, находящиеся на иждивении участника специальной военной операции.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lastRenderedPageBreak/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1.3. подпункт 2 пункта 2 постановления дополнить предложением следующего содержания: «С родителей (законных представителей) детей участников специальной военной операции (в том числе в случае гибели (смерти) участников специальной военной операции) плата за присмотр и уход за детьми, осваивающими образовательные программы дошкольного образования в образовательных организациях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не взимается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1.4. подпункт 3 пункта 2 постановления дополнить предложением следующего содержания: «По заявлению одного из родителей (законных представителей) дети участников СВО (в том числе в случае гибели (смерти) участников СВО) зачисляются в группы продленного дня или круглосуточного пребывания муниципальных образовательных организаций дошкольного образования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в первоочередном порядке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D94F7A">
        <w:rPr>
          <w:rFonts w:ascii="Times New Roman" w:hAnsi="Times New Roman" w:cs="Times New Roman"/>
          <w:sz w:val="24"/>
          <w:szCs w:val="24"/>
        </w:rPr>
        <w:t>1.5. подпункт 4 пункта 2 постановления изложить в следующей редакции: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«4) обеспечение семей участников специальной военной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муниципальные образовательные организации, реализующие программы дошкольного образования (в том числе в случае гибели (смерти) участников специальной военной операции. 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 xml:space="preserve">По заявлению одного из родителей (законных представителей) дети участников специальной военной операции (в том числе в случае гибели (смерти) участников специальной военной операции) зачисляются для освоения образовательной программы дошкольного образования в образовательные организации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наиболее приближенные к месту жительства подавшего заявление родителя (законного представителя), вне зависимости от проживания указанных детей на территории, за которой закреплена соответствующая</w:t>
      </w:r>
      <w:proofErr w:type="gramEnd"/>
      <w:r w:rsidRPr="00D94F7A">
        <w:rPr>
          <w:rFonts w:ascii="Times New Roman" w:hAnsi="Times New Roman" w:cs="Times New Roman"/>
          <w:sz w:val="24"/>
          <w:szCs w:val="24"/>
        </w:rPr>
        <w:t xml:space="preserve"> образовательная организация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1.6. подпункт 5 пункта 2 изложить в новой редакции: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«5) обеспечение зачисления в первоочередном порядке в группы продленного дня детей участников специальной военной операции, обучающихся в 1-6 классах в муниципальных образовательных организациях, реализующих образовательные программы начального общего и основного общего образования (в том числе в случае гибели (смерти) участников специальной военной операции). По заявлению одного из родителей (законных представителей) дети участников специальной военной операции (в том числе в случае гибели (смерти) участников специальной военной операции)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D94F7A">
        <w:rPr>
          <w:rFonts w:ascii="Times New Roman" w:hAnsi="Times New Roman" w:cs="Times New Roman"/>
          <w:sz w:val="24"/>
          <w:szCs w:val="24"/>
        </w:rPr>
        <w:t xml:space="preserve">сваивающие образовательные программы начального общего образования, основного общего образования в муниципальных образовательных организациях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зачисляются в группы продленного дня в первоочередном порядке.»;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1.7. подпункт 6 пункта 2 постановления дополнить предложением следующего содержания: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«Обучающиеся, являющиеся детьми участников специальной военной операции (в том числе в случае гибели (смерти) участников специальной военной операции) и осваивающие образовательные программы основного общего образования, среднего общего образования в образовательных организациях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обеспечиваются бесплатным горячим питанием в указанных образовательных организациях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1.8. подпункт 7 пункта 2 постановления дополнить следующим предложением: 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F7A">
        <w:rPr>
          <w:rFonts w:ascii="Times New Roman" w:hAnsi="Times New Roman" w:cs="Times New Roman"/>
          <w:sz w:val="24"/>
          <w:szCs w:val="24"/>
        </w:rPr>
        <w:t xml:space="preserve">«С родителей (законных представителей) детей участников специальной военной операции (в том числе в случае гибели (смерти) участников специальной военной операции), обучающихся в муниципальных образовательных организациях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реализующих образовательные программы </w:t>
      </w:r>
      <w:r w:rsidRPr="00D94F7A">
        <w:rPr>
          <w:rFonts w:ascii="Times New Roman" w:hAnsi="Times New Roman" w:cs="Times New Roman"/>
          <w:sz w:val="24"/>
          <w:szCs w:val="24"/>
        </w:rPr>
        <w:lastRenderedPageBreak/>
        <w:t>начального общего или основного общего образования плата за осуществление присмотра и ухода за детьми в группах продленного дня не взимается.»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1.9. подпункт 8 пункта 2 постановления изложить в следующей редакции: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«8) обеспечение семей участников военной специальной операции преимущественным правом на перевод детей участников специальной военной операции в другие наиболее приближенные к месту жительства семей региональные или муниципальные образовательные организации, реализующие программы начального общего, основного общего и среднего общего образования (в том числе в случае гибели (смерти) участников специальной военной операции). 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 xml:space="preserve">По заявлению одного из родителей (законных представителей) дети участников специальной военной операции (в том числе в случае гибели (смерти) участников специальной военной операции) зачисляются для освоения образовательных программ начального общего образования, основного общего образования, среднего общего образования в муниципальные образовательные организации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наиболее приближенные к месту жительства подавшего заявление родителя (законного представителя), вне зависимости от проживания</w:t>
      </w:r>
      <w:proofErr w:type="gramEnd"/>
      <w:r w:rsidRPr="00D94F7A">
        <w:rPr>
          <w:rFonts w:ascii="Times New Roman" w:hAnsi="Times New Roman" w:cs="Times New Roman"/>
          <w:sz w:val="24"/>
          <w:szCs w:val="24"/>
        </w:rPr>
        <w:t xml:space="preserve"> указанных детей на территории, за которой закреплена соответствующая образовательная организация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1.10. подпункт 9 пункта 2 постановления дополнить предложением следующего содержания: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«По заявлению одного из родителей (законных представителей) детей участников специальной военной операции (в том числе в случае гибели (смерти) участников специальной военной операции) не взимается плата за оказание образовательных услуг по обучению детей участников специальной военной операции по дополнительным общеобразовательным программам в муниципальных образовательных организациях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1.11. подпункт 10 пункта 2 постановления дополнить следующим предложением: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«По заявлению одного из родителей (законных представителей) детей участников специальной военной операции (в том числе в случае гибели (смерти) участников специальной военной операции):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не взимается плата за физкультурно-оздоровительные услуги, оказываемые детям участников специальной военной операции муниципальными образовательными и (или) физкультурно-спортивными организациями;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физкультурно-оздоровительные услуги в муниципальных образовательных и (или) физкультурно-спортивных организациях, предоставляются детям участников специальной военной операции в первоочередном порядке;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дети участников специальной военной операции обеспечиваются спортивной экипировкой, инвентарем и оборудованием для занятий физкультурой и спортом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1.12. подпункт 12 пункта 2 постановления дополнить следующим предложением: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94F7A">
        <w:rPr>
          <w:rFonts w:ascii="Times New Roman" w:hAnsi="Times New Roman" w:cs="Times New Roman"/>
          <w:sz w:val="24"/>
          <w:szCs w:val="24"/>
        </w:rPr>
        <w:t xml:space="preserve">«Участникам специальной военной операции, в том числе членам семьи погибших (умерших) при выполнении задач в специальной военной операции либо позднее указанного периода, родителям участникам специальной военной операции (усыновителям) предоставляется право бесплатного посещения музеев, выставочных залов, парков культуры и отдыха, зоопарков, находящихся в ведении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а так же выставок, стадионов, культурно-просветительных и спортивных мероприятий учреждений культуры и</w:t>
      </w:r>
      <w:proofErr w:type="gramEnd"/>
      <w:r w:rsidRPr="00D94F7A">
        <w:rPr>
          <w:rFonts w:ascii="Times New Roman" w:hAnsi="Times New Roman" w:cs="Times New Roman"/>
          <w:sz w:val="24"/>
          <w:szCs w:val="24"/>
        </w:rPr>
        <w:t xml:space="preserve"> физкультурно-спортивных организаций, находящихся в ведении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1.13. подпункт 16 пункта 2 постановления изложить в новой редакции: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«16. Обеспечение сохранности транспортных средств участников специальной военной операции на безвозмездной основе» включаются следующие положения: 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1) для реализации права на меру поддержки участник специальной военной операции (его представитель) представляет в уполномоченный орган субъекта РФ следующие документы: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lastRenderedPageBreak/>
        <w:t>- заявление на получение меры поддержки;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копию паспорта или иного документа, удостоверяющего личность;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копию документа, удостоверяющего полномочия (доверенность) (для представителя участника специальной военной операции);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документ, подтверждающий участие в специальной военной операции;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документ регистрационного учета по месту жительства или месту пребывания, подтверждающий факт проживания на соответствующей территории;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- копия документа, подтверждающего право собственности на транспортное средство, подлежащее сохранности.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>2) хранение транспортных средств осуществляется на основании безвозмездного договора хранения транспортного средства, одной из сторон которого является участник специальной военной операции (его представитель)</w:t>
      </w:r>
      <w:proofErr w:type="gramStart"/>
      <w:r w:rsidRPr="00D94F7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D94F7A" w:rsidRPr="00D94F7A" w:rsidRDefault="00D94F7A" w:rsidP="00D94F7A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94F7A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94F7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94F7A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D94F7A" w:rsidRPr="00D94F7A" w:rsidRDefault="00D94F7A" w:rsidP="00D94F7A">
      <w:pPr>
        <w:tabs>
          <w:tab w:val="left" w:pos="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4F7A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D94F7A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F7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D94F7A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D94F7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F7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D94F7A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F7A" w:rsidRPr="00D94F7A" w:rsidRDefault="00D94F7A" w:rsidP="00D9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DD8" w:rsidRPr="00D94F7A" w:rsidRDefault="00EC0DD8" w:rsidP="00D94F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:rsidR="00EC0DD8" w:rsidRPr="00D94F7A" w:rsidRDefault="00EC0DD8" w:rsidP="00D9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DD8" w:rsidRPr="00D94F7A" w:rsidRDefault="00EC0DD8" w:rsidP="00D94F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DD8" w:rsidRPr="00EC0DD8" w:rsidRDefault="00EC0DD8" w:rsidP="00EC0D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0DD8" w:rsidRPr="007D3ED1" w:rsidRDefault="00EC0DD8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78FE" w:rsidRPr="007D3ED1" w:rsidRDefault="008B78FE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7D3ED1" w:rsidRDefault="009E15AB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7D3ED1" w:rsidRDefault="00D96810" w:rsidP="007D3E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3E157F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E71DF9" w:rsidRPr="00465A9C" w:rsidRDefault="00E71DF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Шарьинского муниципального района и администрация </w:t>
                  </w:r>
                </w:p>
                <w:p w:rsidR="00E71DF9" w:rsidRPr="00465A9C" w:rsidRDefault="00E71DF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Шарьинского муниципального </w:t>
                  </w:r>
                </w:p>
                <w:p w:rsidR="00E71DF9" w:rsidRPr="00465A9C" w:rsidRDefault="00E71DF9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E71DF9" w:rsidRPr="00465A9C" w:rsidRDefault="00E71DF9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E71DF9" w:rsidRPr="00A05F86" w:rsidRDefault="00E71DF9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E71DF9" w:rsidRDefault="00E71DF9" w:rsidP="00D96810"/>
              </w:txbxContent>
            </v:textbox>
            <w10:wrap type="square"/>
          </v:roundrect>
        </w:pict>
      </w:r>
    </w:p>
    <w:p w:rsidR="00D96810" w:rsidRPr="009118B2" w:rsidRDefault="003E157F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E71DF9" w:rsidRPr="00465A9C" w:rsidRDefault="00E71DF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E71DF9" w:rsidRPr="00465A9C" w:rsidRDefault="00E71DF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E71DF9" w:rsidRPr="00465A9C" w:rsidRDefault="00E71DF9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E71DF9" w:rsidRDefault="00E71DF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71DF9" w:rsidRDefault="00E71DF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71DF9" w:rsidRPr="00374867" w:rsidRDefault="00E71DF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71DF9" w:rsidRPr="00374867" w:rsidRDefault="00E71DF9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E71DF9" w:rsidRPr="00BC023E" w:rsidRDefault="00E71DF9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E71DF9" w:rsidRDefault="00E71DF9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3E157F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3E157F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E71DF9" w:rsidRDefault="00E71DF9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E71DF9" w:rsidRPr="00310A0F" w:rsidRDefault="00E71DF9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E71DF9" w:rsidRPr="00310A0F" w:rsidRDefault="00E71DF9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E71DF9" w:rsidRPr="00374867" w:rsidRDefault="00E71DF9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855A25">
      <w:headerReference w:type="default" r:id="rId37"/>
      <w:footerReference w:type="default" r:id="rId3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DF9" w:rsidRDefault="00E71DF9">
      <w:pPr>
        <w:spacing w:after="0" w:line="240" w:lineRule="auto"/>
      </w:pPr>
      <w:r>
        <w:separator/>
      </w:r>
    </w:p>
  </w:endnote>
  <w:endnote w:type="continuationSeparator" w:id="0">
    <w:p w:rsidR="00E71DF9" w:rsidRDefault="00E7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F9" w:rsidRDefault="00E71DF9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DF9" w:rsidRDefault="00E71DF9">
      <w:pPr>
        <w:spacing w:after="0" w:line="240" w:lineRule="auto"/>
      </w:pPr>
      <w:r>
        <w:separator/>
      </w:r>
    </w:p>
  </w:footnote>
  <w:footnote w:type="continuationSeparator" w:id="0">
    <w:p w:rsidR="00E71DF9" w:rsidRDefault="00E7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DF9" w:rsidRDefault="00E71DF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5">
    <w:nsid w:val="03BB4756"/>
    <w:multiLevelType w:val="hybridMultilevel"/>
    <w:tmpl w:val="EA80D7A4"/>
    <w:lvl w:ilvl="0" w:tplc="36BC541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9424C354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251E5912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6346056E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9BE2B782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6DDC0190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59104FE4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3C48285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E85231E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6">
    <w:nsid w:val="051A7235"/>
    <w:multiLevelType w:val="hybridMultilevel"/>
    <w:tmpl w:val="43EE7D0E"/>
    <w:lvl w:ilvl="0" w:tplc="03120EFC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 w:tplc="211A6E1C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CF807D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2405DB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1A664A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67AD3F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7D6EAB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E80A5EC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752B874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AEA6475"/>
    <w:multiLevelType w:val="hybridMultilevel"/>
    <w:tmpl w:val="3424C844"/>
    <w:lvl w:ilvl="0" w:tplc="7DF81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0040F1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104A462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A7D88C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F604A0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72A2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01626E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D012BA2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5100E16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8">
    <w:nsid w:val="0D3B52D0"/>
    <w:multiLevelType w:val="hybridMultilevel"/>
    <w:tmpl w:val="5C78E748"/>
    <w:lvl w:ilvl="0" w:tplc="53961A08">
      <w:start w:val="1"/>
      <w:numFmt w:val="decimal"/>
      <w:lvlText w:val="%1)"/>
      <w:lvlJc w:val="left"/>
      <w:pPr>
        <w:ind w:left="786" w:hanging="360"/>
      </w:pPr>
    </w:lvl>
    <w:lvl w:ilvl="1" w:tplc="05584DC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12602BE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80665D6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680842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5136D97C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E7FC769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F80C99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F3C61C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9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16CB0D46"/>
    <w:multiLevelType w:val="hybridMultilevel"/>
    <w:tmpl w:val="C64CE08C"/>
    <w:lvl w:ilvl="0" w:tplc="F5A68EB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642EF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A82D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0002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70B7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965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8963C2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6FCB3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B0C4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18D43911"/>
    <w:multiLevelType w:val="hybridMultilevel"/>
    <w:tmpl w:val="F9BEAF06"/>
    <w:lvl w:ilvl="0" w:tplc="167E3816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EAE60DBC">
      <w:start w:val="1"/>
      <w:numFmt w:val="lowerLetter"/>
      <w:lvlText w:val="%2."/>
      <w:lvlJc w:val="left"/>
      <w:pPr>
        <w:ind w:left="1365" w:hanging="360"/>
      </w:pPr>
    </w:lvl>
    <w:lvl w:ilvl="2" w:tplc="256AC90A">
      <w:start w:val="1"/>
      <w:numFmt w:val="lowerRoman"/>
      <w:lvlText w:val="%3."/>
      <w:lvlJc w:val="right"/>
      <w:pPr>
        <w:ind w:left="2085" w:hanging="180"/>
      </w:pPr>
    </w:lvl>
    <w:lvl w:ilvl="3" w:tplc="2ABCC032">
      <w:start w:val="1"/>
      <w:numFmt w:val="decimal"/>
      <w:lvlText w:val="%4."/>
      <w:lvlJc w:val="left"/>
      <w:pPr>
        <w:ind w:left="2805" w:hanging="360"/>
      </w:pPr>
    </w:lvl>
    <w:lvl w:ilvl="4" w:tplc="B6E636DE">
      <w:start w:val="1"/>
      <w:numFmt w:val="lowerLetter"/>
      <w:lvlText w:val="%5."/>
      <w:lvlJc w:val="left"/>
      <w:pPr>
        <w:ind w:left="3525" w:hanging="360"/>
      </w:pPr>
    </w:lvl>
    <w:lvl w:ilvl="5" w:tplc="4D74C85C">
      <w:start w:val="1"/>
      <w:numFmt w:val="lowerRoman"/>
      <w:lvlText w:val="%6."/>
      <w:lvlJc w:val="right"/>
      <w:pPr>
        <w:ind w:left="4245" w:hanging="180"/>
      </w:pPr>
    </w:lvl>
    <w:lvl w:ilvl="6" w:tplc="F8B8684A">
      <w:start w:val="1"/>
      <w:numFmt w:val="decimal"/>
      <w:lvlText w:val="%7."/>
      <w:lvlJc w:val="left"/>
      <w:pPr>
        <w:ind w:left="4965" w:hanging="360"/>
      </w:pPr>
    </w:lvl>
    <w:lvl w:ilvl="7" w:tplc="78A009C0">
      <w:start w:val="1"/>
      <w:numFmt w:val="lowerLetter"/>
      <w:lvlText w:val="%8."/>
      <w:lvlJc w:val="left"/>
      <w:pPr>
        <w:ind w:left="5685" w:hanging="360"/>
      </w:pPr>
    </w:lvl>
    <w:lvl w:ilvl="8" w:tplc="57724AC4">
      <w:start w:val="1"/>
      <w:numFmt w:val="lowerRoman"/>
      <w:lvlText w:val="%9."/>
      <w:lvlJc w:val="right"/>
      <w:pPr>
        <w:ind w:left="6405" w:hanging="180"/>
      </w:pPr>
    </w:lvl>
  </w:abstractNum>
  <w:abstractNum w:abstractNumId="12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396E67"/>
    <w:multiLevelType w:val="hybridMultilevel"/>
    <w:tmpl w:val="4C861B0A"/>
    <w:lvl w:ilvl="0" w:tplc="32BA7C3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9322DEE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7D98AB3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90D608E4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8F622F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D6C031D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7C84783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8018C07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2962FFA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15">
    <w:nsid w:val="27425939"/>
    <w:multiLevelType w:val="hybridMultilevel"/>
    <w:tmpl w:val="0ADE64F8"/>
    <w:lvl w:ilvl="0" w:tplc="0D085302">
      <w:start w:val="1"/>
      <w:numFmt w:val="decimal"/>
      <w:lvlText w:val="%1."/>
      <w:lvlJc w:val="left"/>
      <w:pPr>
        <w:ind w:left="709" w:hanging="360"/>
      </w:pPr>
      <w:rPr>
        <w:sz w:val="28"/>
      </w:rPr>
    </w:lvl>
    <w:lvl w:ilvl="1" w:tplc="CDB65430">
      <w:start w:val="1"/>
      <w:numFmt w:val="lowerLetter"/>
      <w:lvlText w:val="%2."/>
      <w:lvlJc w:val="left"/>
      <w:pPr>
        <w:ind w:left="1429" w:hanging="360"/>
      </w:pPr>
    </w:lvl>
    <w:lvl w:ilvl="2" w:tplc="36B8819C">
      <w:start w:val="1"/>
      <w:numFmt w:val="lowerRoman"/>
      <w:lvlText w:val="%3."/>
      <w:lvlJc w:val="right"/>
      <w:pPr>
        <w:ind w:left="2149" w:hanging="180"/>
      </w:pPr>
    </w:lvl>
    <w:lvl w:ilvl="3" w:tplc="9AE6024A">
      <w:start w:val="1"/>
      <w:numFmt w:val="decimal"/>
      <w:lvlText w:val="%4."/>
      <w:lvlJc w:val="left"/>
      <w:pPr>
        <w:ind w:left="2869" w:hanging="360"/>
      </w:pPr>
    </w:lvl>
    <w:lvl w:ilvl="4" w:tplc="0F629A86">
      <w:start w:val="1"/>
      <w:numFmt w:val="lowerLetter"/>
      <w:lvlText w:val="%5."/>
      <w:lvlJc w:val="left"/>
      <w:pPr>
        <w:ind w:left="3589" w:hanging="360"/>
      </w:pPr>
    </w:lvl>
    <w:lvl w:ilvl="5" w:tplc="84AC5C5E">
      <w:start w:val="1"/>
      <w:numFmt w:val="lowerRoman"/>
      <w:lvlText w:val="%6."/>
      <w:lvlJc w:val="right"/>
      <w:pPr>
        <w:ind w:left="4309" w:hanging="180"/>
      </w:pPr>
    </w:lvl>
    <w:lvl w:ilvl="6" w:tplc="FCACF178">
      <w:start w:val="1"/>
      <w:numFmt w:val="decimal"/>
      <w:lvlText w:val="%7."/>
      <w:lvlJc w:val="left"/>
      <w:pPr>
        <w:ind w:left="5029" w:hanging="360"/>
      </w:pPr>
    </w:lvl>
    <w:lvl w:ilvl="7" w:tplc="1D8CFC76">
      <w:start w:val="1"/>
      <w:numFmt w:val="lowerLetter"/>
      <w:lvlText w:val="%8."/>
      <w:lvlJc w:val="left"/>
      <w:pPr>
        <w:ind w:left="5749" w:hanging="360"/>
      </w:pPr>
    </w:lvl>
    <w:lvl w:ilvl="8" w:tplc="FBAA442C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306A2164"/>
    <w:multiLevelType w:val="multilevel"/>
    <w:tmpl w:val="6D048CA4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7">
    <w:nsid w:val="36470FDC"/>
    <w:multiLevelType w:val="hybridMultilevel"/>
    <w:tmpl w:val="511636B8"/>
    <w:lvl w:ilvl="0" w:tplc="F43C543A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 w:tplc="CE02E0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815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C34FE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E6C6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22D7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389D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D2222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7AE32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39315C95"/>
    <w:multiLevelType w:val="hybridMultilevel"/>
    <w:tmpl w:val="1BBE8770"/>
    <w:lvl w:ilvl="0" w:tplc="88EE98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  <w:lvl w:ilvl="1" w:tplc="2FA8CD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E4017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A2F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53CE4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C92DE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5C2B4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B4B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EA46F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A8E2B56"/>
    <w:multiLevelType w:val="multilevel"/>
    <w:tmpl w:val="63B235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B4F11E8"/>
    <w:multiLevelType w:val="hybridMultilevel"/>
    <w:tmpl w:val="482C4BEE"/>
    <w:lvl w:ilvl="0" w:tplc="462C6B80">
      <w:start w:val="1"/>
      <w:numFmt w:val="decimal"/>
      <w:lvlText w:val="%1."/>
      <w:lvlJc w:val="left"/>
    </w:lvl>
    <w:lvl w:ilvl="1" w:tplc="7990FF56">
      <w:start w:val="1"/>
      <w:numFmt w:val="none"/>
      <w:lvlText w:val=""/>
      <w:lvlJc w:val="left"/>
      <w:pPr>
        <w:tabs>
          <w:tab w:val="num" w:pos="360"/>
        </w:tabs>
      </w:pPr>
    </w:lvl>
    <w:lvl w:ilvl="2" w:tplc="4A480E76">
      <w:start w:val="1"/>
      <w:numFmt w:val="lowerRoman"/>
      <w:lvlText w:val="%3."/>
      <w:lvlJc w:val="right"/>
      <w:pPr>
        <w:ind w:left="2160" w:hanging="180"/>
      </w:pPr>
    </w:lvl>
    <w:lvl w:ilvl="3" w:tplc="29CE3D46">
      <w:start w:val="1"/>
      <w:numFmt w:val="decimal"/>
      <w:lvlText w:val="%4."/>
      <w:lvlJc w:val="left"/>
      <w:pPr>
        <w:ind w:left="2880" w:hanging="360"/>
      </w:pPr>
    </w:lvl>
    <w:lvl w:ilvl="4" w:tplc="F9C471FC">
      <w:start w:val="1"/>
      <w:numFmt w:val="lowerLetter"/>
      <w:lvlText w:val="%5."/>
      <w:lvlJc w:val="left"/>
      <w:pPr>
        <w:ind w:left="3600" w:hanging="360"/>
      </w:pPr>
    </w:lvl>
    <w:lvl w:ilvl="5" w:tplc="51E89FDE">
      <w:start w:val="1"/>
      <w:numFmt w:val="lowerRoman"/>
      <w:lvlText w:val="%6."/>
      <w:lvlJc w:val="right"/>
      <w:pPr>
        <w:ind w:left="4320" w:hanging="180"/>
      </w:pPr>
    </w:lvl>
    <w:lvl w:ilvl="6" w:tplc="7D5EF744">
      <w:start w:val="1"/>
      <w:numFmt w:val="decimal"/>
      <w:lvlText w:val="%7."/>
      <w:lvlJc w:val="left"/>
      <w:pPr>
        <w:ind w:left="5040" w:hanging="360"/>
      </w:pPr>
    </w:lvl>
    <w:lvl w:ilvl="7" w:tplc="76066834">
      <w:start w:val="1"/>
      <w:numFmt w:val="lowerLetter"/>
      <w:lvlText w:val="%8."/>
      <w:lvlJc w:val="left"/>
      <w:pPr>
        <w:ind w:left="5760" w:hanging="360"/>
      </w:pPr>
    </w:lvl>
    <w:lvl w:ilvl="8" w:tplc="E882518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2222E2"/>
    <w:multiLevelType w:val="hybridMultilevel"/>
    <w:tmpl w:val="F2809854"/>
    <w:lvl w:ilvl="0" w:tplc="6E843546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49D62014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670EABC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D326126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3AA9C8C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2A288DA2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18968A42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6F1050E2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629C855C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>
    <w:nsid w:val="4540718A"/>
    <w:multiLevelType w:val="hybridMultilevel"/>
    <w:tmpl w:val="2C763740"/>
    <w:lvl w:ilvl="0" w:tplc="C2AE39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9C9802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207F5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F2E3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8201E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F834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DB4E9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FED9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D200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475B3DA0"/>
    <w:multiLevelType w:val="hybridMultilevel"/>
    <w:tmpl w:val="D14A8A3A"/>
    <w:lvl w:ilvl="0" w:tplc="0BBA4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AD436">
      <w:start w:val="1"/>
      <w:numFmt w:val="lowerLetter"/>
      <w:lvlText w:val="%2."/>
      <w:lvlJc w:val="left"/>
      <w:pPr>
        <w:ind w:left="1440" w:hanging="360"/>
      </w:pPr>
    </w:lvl>
    <w:lvl w:ilvl="2" w:tplc="AE2EA472">
      <w:start w:val="1"/>
      <w:numFmt w:val="lowerRoman"/>
      <w:lvlText w:val="%3."/>
      <w:lvlJc w:val="right"/>
      <w:pPr>
        <w:ind w:left="2160" w:hanging="180"/>
      </w:pPr>
    </w:lvl>
    <w:lvl w:ilvl="3" w:tplc="3BB85EFA">
      <w:start w:val="1"/>
      <w:numFmt w:val="decimal"/>
      <w:lvlText w:val="%4."/>
      <w:lvlJc w:val="left"/>
      <w:pPr>
        <w:ind w:left="2880" w:hanging="360"/>
      </w:pPr>
    </w:lvl>
    <w:lvl w:ilvl="4" w:tplc="18F83BD4">
      <w:start w:val="1"/>
      <w:numFmt w:val="lowerLetter"/>
      <w:lvlText w:val="%5."/>
      <w:lvlJc w:val="left"/>
      <w:pPr>
        <w:ind w:left="3600" w:hanging="360"/>
      </w:pPr>
    </w:lvl>
    <w:lvl w:ilvl="5" w:tplc="9CEA62C4">
      <w:start w:val="1"/>
      <w:numFmt w:val="lowerRoman"/>
      <w:lvlText w:val="%6."/>
      <w:lvlJc w:val="right"/>
      <w:pPr>
        <w:ind w:left="4320" w:hanging="180"/>
      </w:pPr>
    </w:lvl>
    <w:lvl w:ilvl="6" w:tplc="59D821A2">
      <w:start w:val="1"/>
      <w:numFmt w:val="decimal"/>
      <w:lvlText w:val="%7."/>
      <w:lvlJc w:val="left"/>
      <w:pPr>
        <w:ind w:left="5040" w:hanging="360"/>
      </w:pPr>
    </w:lvl>
    <w:lvl w:ilvl="7" w:tplc="C1764F96">
      <w:start w:val="1"/>
      <w:numFmt w:val="lowerLetter"/>
      <w:lvlText w:val="%8."/>
      <w:lvlJc w:val="left"/>
      <w:pPr>
        <w:ind w:left="5760" w:hanging="360"/>
      </w:pPr>
    </w:lvl>
    <w:lvl w:ilvl="8" w:tplc="C02855D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03B68"/>
    <w:multiLevelType w:val="hybridMultilevel"/>
    <w:tmpl w:val="7B446C40"/>
    <w:lvl w:ilvl="0" w:tplc="7F0EA322">
      <w:start w:val="1"/>
      <w:numFmt w:val="bullet"/>
      <w:lvlText w:val=""/>
      <w:lvlJc w:val="left"/>
      <w:pPr>
        <w:tabs>
          <w:tab w:val="num" w:pos="0"/>
        </w:tabs>
        <w:ind w:left="786" w:hanging="360"/>
      </w:pPr>
      <w:rPr>
        <w:rFonts w:ascii="Symbol" w:hAnsi="Symbol"/>
      </w:rPr>
    </w:lvl>
    <w:lvl w:ilvl="1" w:tplc="F618BA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EC003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54AEFC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E061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D5CE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DAE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C6EE7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56F1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514167E8"/>
    <w:multiLevelType w:val="hybridMultilevel"/>
    <w:tmpl w:val="19A6687E"/>
    <w:lvl w:ilvl="0" w:tplc="3D207C0A">
      <w:start w:val="1"/>
      <w:numFmt w:val="decimal"/>
      <w:lvlText w:val="%1."/>
      <w:lvlJc w:val="left"/>
    </w:lvl>
    <w:lvl w:ilvl="1" w:tplc="0D827D6E">
      <w:start w:val="1"/>
      <w:numFmt w:val="lowerLetter"/>
      <w:lvlText w:val="%2."/>
      <w:lvlJc w:val="left"/>
      <w:pPr>
        <w:ind w:left="1440" w:hanging="360"/>
      </w:pPr>
    </w:lvl>
    <w:lvl w:ilvl="2" w:tplc="5E882034">
      <w:start w:val="1"/>
      <w:numFmt w:val="lowerRoman"/>
      <w:lvlText w:val="%3."/>
      <w:lvlJc w:val="right"/>
      <w:pPr>
        <w:ind w:left="2160" w:hanging="180"/>
      </w:pPr>
    </w:lvl>
    <w:lvl w:ilvl="3" w:tplc="CCE039EC">
      <w:start w:val="1"/>
      <w:numFmt w:val="decimal"/>
      <w:lvlText w:val="%4."/>
      <w:lvlJc w:val="left"/>
      <w:pPr>
        <w:ind w:left="2880" w:hanging="360"/>
      </w:pPr>
    </w:lvl>
    <w:lvl w:ilvl="4" w:tplc="65CCA52E">
      <w:start w:val="1"/>
      <w:numFmt w:val="lowerLetter"/>
      <w:lvlText w:val="%5."/>
      <w:lvlJc w:val="left"/>
      <w:pPr>
        <w:ind w:left="3600" w:hanging="360"/>
      </w:pPr>
    </w:lvl>
    <w:lvl w:ilvl="5" w:tplc="4420FE2C">
      <w:start w:val="1"/>
      <w:numFmt w:val="lowerRoman"/>
      <w:lvlText w:val="%6."/>
      <w:lvlJc w:val="right"/>
      <w:pPr>
        <w:ind w:left="4320" w:hanging="180"/>
      </w:pPr>
    </w:lvl>
    <w:lvl w:ilvl="6" w:tplc="6B12014A">
      <w:start w:val="1"/>
      <w:numFmt w:val="decimal"/>
      <w:lvlText w:val="%7."/>
      <w:lvlJc w:val="left"/>
      <w:pPr>
        <w:ind w:left="5040" w:hanging="360"/>
      </w:pPr>
    </w:lvl>
    <w:lvl w:ilvl="7" w:tplc="F38E51B8">
      <w:start w:val="1"/>
      <w:numFmt w:val="lowerLetter"/>
      <w:lvlText w:val="%8."/>
      <w:lvlJc w:val="left"/>
      <w:pPr>
        <w:ind w:left="5760" w:hanging="360"/>
      </w:pPr>
    </w:lvl>
    <w:lvl w:ilvl="8" w:tplc="522020A2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26B95"/>
    <w:multiLevelType w:val="hybridMultilevel"/>
    <w:tmpl w:val="11CACD14"/>
    <w:lvl w:ilvl="0" w:tplc="6A0823B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B5040700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E862B6F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4266BA0A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4C68A9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A5A0F1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EA8AD3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ABE2AD2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312D19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>
    <w:nsid w:val="603D53AF"/>
    <w:multiLevelType w:val="hybridMultilevel"/>
    <w:tmpl w:val="697C464C"/>
    <w:lvl w:ilvl="0" w:tplc="EFF8B50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A260CCC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33ED05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257A0484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5E223C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8E8E0F8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1629D4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C1AC7B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AD2568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2564E7E"/>
    <w:multiLevelType w:val="multilevel"/>
    <w:tmpl w:val="A9469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9">
    <w:nsid w:val="62EC4B8B"/>
    <w:multiLevelType w:val="hybridMultilevel"/>
    <w:tmpl w:val="8C482FD4"/>
    <w:lvl w:ilvl="0" w:tplc="18B2E824">
      <w:start w:val="1"/>
      <w:numFmt w:val="decimal"/>
      <w:lvlText w:val="%1."/>
      <w:lvlJc w:val="left"/>
      <w:pPr>
        <w:ind w:left="720" w:hanging="360"/>
      </w:pPr>
    </w:lvl>
    <w:lvl w:ilvl="1" w:tplc="566CC114">
      <w:start w:val="1"/>
      <w:numFmt w:val="lowerLetter"/>
      <w:lvlText w:val="%2."/>
      <w:lvlJc w:val="left"/>
      <w:pPr>
        <w:ind w:left="1440" w:hanging="360"/>
      </w:pPr>
    </w:lvl>
    <w:lvl w:ilvl="2" w:tplc="C8480F86">
      <w:start w:val="1"/>
      <w:numFmt w:val="lowerRoman"/>
      <w:lvlText w:val="%3."/>
      <w:lvlJc w:val="right"/>
      <w:pPr>
        <w:ind w:left="2160" w:hanging="180"/>
      </w:pPr>
    </w:lvl>
    <w:lvl w:ilvl="3" w:tplc="F4D2AC08">
      <w:start w:val="1"/>
      <w:numFmt w:val="decimal"/>
      <w:lvlText w:val="%4."/>
      <w:lvlJc w:val="left"/>
      <w:pPr>
        <w:ind w:left="2880" w:hanging="360"/>
      </w:pPr>
    </w:lvl>
    <w:lvl w:ilvl="4" w:tplc="5E8C81D4">
      <w:start w:val="1"/>
      <w:numFmt w:val="lowerLetter"/>
      <w:lvlText w:val="%5."/>
      <w:lvlJc w:val="left"/>
      <w:pPr>
        <w:ind w:left="3600" w:hanging="360"/>
      </w:pPr>
    </w:lvl>
    <w:lvl w:ilvl="5" w:tplc="0554E54C">
      <w:start w:val="1"/>
      <w:numFmt w:val="lowerRoman"/>
      <w:lvlText w:val="%6."/>
      <w:lvlJc w:val="right"/>
      <w:pPr>
        <w:ind w:left="4320" w:hanging="180"/>
      </w:pPr>
    </w:lvl>
    <w:lvl w:ilvl="6" w:tplc="4A7A7BC8">
      <w:start w:val="1"/>
      <w:numFmt w:val="decimal"/>
      <w:lvlText w:val="%7."/>
      <w:lvlJc w:val="left"/>
      <w:pPr>
        <w:ind w:left="5040" w:hanging="360"/>
      </w:pPr>
    </w:lvl>
    <w:lvl w:ilvl="7" w:tplc="238E6342">
      <w:start w:val="1"/>
      <w:numFmt w:val="lowerLetter"/>
      <w:lvlText w:val="%8."/>
      <w:lvlJc w:val="left"/>
      <w:pPr>
        <w:ind w:left="5760" w:hanging="360"/>
      </w:pPr>
    </w:lvl>
    <w:lvl w:ilvl="8" w:tplc="6926446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616AB"/>
    <w:multiLevelType w:val="hybridMultilevel"/>
    <w:tmpl w:val="872E5512"/>
    <w:lvl w:ilvl="0" w:tplc="557E3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DAB9D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9462BD4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 w:tplc="C5B0AD1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262CBF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5EF43F5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BB8940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1A61A6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B6C3F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C4D05CC"/>
    <w:multiLevelType w:val="hybridMultilevel"/>
    <w:tmpl w:val="2B561166"/>
    <w:lvl w:ilvl="0" w:tplc="EBCA515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C5B090E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520E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041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F2887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6301E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A8C2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8F4FD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EAA45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6EAD24D6"/>
    <w:multiLevelType w:val="hybridMultilevel"/>
    <w:tmpl w:val="D9AEA73A"/>
    <w:lvl w:ilvl="0" w:tplc="D7DA79AA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F5788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9E9F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2E43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A08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AE60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4E4AE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1E652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81CD3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70055238"/>
    <w:multiLevelType w:val="hybridMultilevel"/>
    <w:tmpl w:val="CDCA5E68"/>
    <w:lvl w:ilvl="0" w:tplc="EEF8294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 w:tplc="DB640E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749C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6A4B1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83608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E468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C88AD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660D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58FA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7B747677"/>
    <w:multiLevelType w:val="hybridMultilevel"/>
    <w:tmpl w:val="0A2A45AE"/>
    <w:lvl w:ilvl="0" w:tplc="1946E018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977CF546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E96FCC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BA26E0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2F08AC1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ABADCE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3507372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5B4832C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84E6F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2"/>
  </w:num>
  <w:num w:numId="2">
    <w:abstractNumId w:val="26"/>
  </w:num>
  <w:num w:numId="3">
    <w:abstractNumId w:val="34"/>
  </w:num>
  <w:num w:numId="4">
    <w:abstractNumId w:val="21"/>
  </w:num>
  <w:num w:numId="5">
    <w:abstractNumId w:val="29"/>
  </w:num>
  <w:num w:numId="6">
    <w:abstractNumId w:val="28"/>
  </w:num>
  <w:num w:numId="7">
    <w:abstractNumId w:val="25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7"/>
  </w:num>
  <w:num w:numId="12">
    <w:abstractNumId w:val="23"/>
  </w:num>
  <w:num w:numId="13">
    <w:abstractNumId w:val="20"/>
  </w:num>
  <w:num w:numId="14">
    <w:abstractNumId w:val="13"/>
  </w:num>
  <w:num w:numId="15">
    <w:abstractNumId w:val="0"/>
  </w:num>
  <w:num w:numId="16">
    <w:abstractNumId w:val="15"/>
  </w:num>
  <w:num w:numId="17">
    <w:abstractNumId w:val="1"/>
  </w:num>
  <w:num w:numId="18">
    <w:abstractNumId w:val="3"/>
  </w:num>
  <w:num w:numId="19">
    <w:abstractNumId w:val="4"/>
  </w:num>
  <w:num w:numId="20">
    <w:abstractNumId w:val="9"/>
  </w:num>
  <w:num w:numId="21">
    <w:abstractNumId w:val="2"/>
  </w:num>
  <w:num w:numId="22">
    <w:abstractNumId w:val="31"/>
  </w:num>
  <w:num w:numId="23">
    <w:abstractNumId w:val="22"/>
  </w:num>
  <w:num w:numId="24">
    <w:abstractNumId w:val="18"/>
  </w:num>
  <w:num w:numId="25">
    <w:abstractNumId w:val="11"/>
  </w:num>
  <w:num w:numId="26">
    <w:abstractNumId w:val="30"/>
  </w:num>
  <w:num w:numId="27">
    <w:abstractNumId w:val="6"/>
  </w:num>
  <w:num w:numId="28">
    <w:abstractNumId w:val="32"/>
  </w:num>
  <w:num w:numId="29">
    <w:abstractNumId w:val="24"/>
  </w:num>
  <w:num w:numId="30">
    <w:abstractNumId w:val="17"/>
  </w:num>
  <w:num w:numId="31">
    <w:abstractNumId w:val="10"/>
  </w:num>
  <w:num w:numId="32">
    <w:abstractNumId w:val="33"/>
  </w:num>
  <w:num w:numId="33">
    <w:abstractNumId w:val="5"/>
  </w:num>
  <w:num w:numId="34">
    <w:abstractNumId w:val="19"/>
  </w:num>
  <w:num w:numId="35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4255"/>
    <w:rsid w:val="00026C6C"/>
    <w:rsid w:val="00054BEE"/>
    <w:rsid w:val="000623C8"/>
    <w:rsid w:val="000714A5"/>
    <w:rsid w:val="00071EB0"/>
    <w:rsid w:val="00080DEC"/>
    <w:rsid w:val="0009653F"/>
    <w:rsid w:val="000A61CC"/>
    <w:rsid w:val="000A6E9A"/>
    <w:rsid w:val="000B1E7C"/>
    <w:rsid w:val="000B7648"/>
    <w:rsid w:val="000E6D9D"/>
    <w:rsid w:val="000F1B52"/>
    <w:rsid w:val="00115793"/>
    <w:rsid w:val="0012126D"/>
    <w:rsid w:val="0012225F"/>
    <w:rsid w:val="00125A6F"/>
    <w:rsid w:val="00135378"/>
    <w:rsid w:val="00142872"/>
    <w:rsid w:val="00146DB7"/>
    <w:rsid w:val="00154B78"/>
    <w:rsid w:val="001668D3"/>
    <w:rsid w:val="001772B2"/>
    <w:rsid w:val="001863A3"/>
    <w:rsid w:val="001A6288"/>
    <w:rsid w:val="001E4477"/>
    <w:rsid w:val="001E74B0"/>
    <w:rsid w:val="001F25ED"/>
    <w:rsid w:val="00213EEA"/>
    <w:rsid w:val="0021452C"/>
    <w:rsid w:val="00215E35"/>
    <w:rsid w:val="002205C5"/>
    <w:rsid w:val="00222012"/>
    <w:rsid w:val="002245D7"/>
    <w:rsid w:val="00225668"/>
    <w:rsid w:val="00247BBF"/>
    <w:rsid w:val="00262342"/>
    <w:rsid w:val="00270C51"/>
    <w:rsid w:val="00271987"/>
    <w:rsid w:val="00273C6D"/>
    <w:rsid w:val="00284FF6"/>
    <w:rsid w:val="00285A03"/>
    <w:rsid w:val="002903ED"/>
    <w:rsid w:val="002A260D"/>
    <w:rsid w:val="002C3A45"/>
    <w:rsid w:val="002D1518"/>
    <w:rsid w:val="002D5356"/>
    <w:rsid w:val="002F6730"/>
    <w:rsid w:val="002F7D3B"/>
    <w:rsid w:val="00310A0F"/>
    <w:rsid w:val="003178A1"/>
    <w:rsid w:val="003421B7"/>
    <w:rsid w:val="00345157"/>
    <w:rsid w:val="00356910"/>
    <w:rsid w:val="00360640"/>
    <w:rsid w:val="00380FA6"/>
    <w:rsid w:val="003A2BCE"/>
    <w:rsid w:val="003A538D"/>
    <w:rsid w:val="003B156C"/>
    <w:rsid w:val="003B2FB3"/>
    <w:rsid w:val="003B3A90"/>
    <w:rsid w:val="003D366A"/>
    <w:rsid w:val="003E157F"/>
    <w:rsid w:val="003E2DB3"/>
    <w:rsid w:val="003F499F"/>
    <w:rsid w:val="003F61AA"/>
    <w:rsid w:val="00403085"/>
    <w:rsid w:val="00427C91"/>
    <w:rsid w:val="00427F9A"/>
    <w:rsid w:val="004420EB"/>
    <w:rsid w:val="00445672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215A"/>
    <w:rsid w:val="004E3CBB"/>
    <w:rsid w:val="004E47C8"/>
    <w:rsid w:val="004E6E24"/>
    <w:rsid w:val="004F3121"/>
    <w:rsid w:val="005046AE"/>
    <w:rsid w:val="00530D5F"/>
    <w:rsid w:val="005323D8"/>
    <w:rsid w:val="005355EF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E3D24"/>
    <w:rsid w:val="005F0520"/>
    <w:rsid w:val="006132FD"/>
    <w:rsid w:val="00616DB5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356D"/>
    <w:rsid w:val="006A6192"/>
    <w:rsid w:val="006C176A"/>
    <w:rsid w:val="006C1B79"/>
    <w:rsid w:val="006D7F67"/>
    <w:rsid w:val="006E11FB"/>
    <w:rsid w:val="00703AA2"/>
    <w:rsid w:val="00722E18"/>
    <w:rsid w:val="007253B4"/>
    <w:rsid w:val="007315E5"/>
    <w:rsid w:val="00732C54"/>
    <w:rsid w:val="00742264"/>
    <w:rsid w:val="00757968"/>
    <w:rsid w:val="00765425"/>
    <w:rsid w:val="00770285"/>
    <w:rsid w:val="007708E8"/>
    <w:rsid w:val="00775F3D"/>
    <w:rsid w:val="007841B1"/>
    <w:rsid w:val="007964BD"/>
    <w:rsid w:val="007A03D9"/>
    <w:rsid w:val="007A58E1"/>
    <w:rsid w:val="007B00A1"/>
    <w:rsid w:val="007B5FD4"/>
    <w:rsid w:val="007C40E3"/>
    <w:rsid w:val="007C711C"/>
    <w:rsid w:val="007D3ED1"/>
    <w:rsid w:val="007E0D7E"/>
    <w:rsid w:val="007F68FF"/>
    <w:rsid w:val="008058EA"/>
    <w:rsid w:val="00816C2B"/>
    <w:rsid w:val="00847FC7"/>
    <w:rsid w:val="0085394A"/>
    <w:rsid w:val="00855437"/>
    <w:rsid w:val="00855A25"/>
    <w:rsid w:val="00881C85"/>
    <w:rsid w:val="0088465D"/>
    <w:rsid w:val="00890E61"/>
    <w:rsid w:val="008B40CE"/>
    <w:rsid w:val="008B54BE"/>
    <w:rsid w:val="008B78FE"/>
    <w:rsid w:val="008C055C"/>
    <w:rsid w:val="008C4B3A"/>
    <w:rsid w:val="008D6115"/>
    <w:rsid w:val="008D7AB8"/>
    <w:rsid w:val="008F7B1B"/>
    <w:rsid w:val="0090486A"/>
    <w:rsid w:val="0091069B"/>
    <w:rsid w:val="00916CBF"/>
    <w:rsid w:val="00922168"/>
    <w:rsid w:val="00932C15"/>
    <w:rsid w:val="00933E73"/>
    <w:rsid w:val="00941C7F"/>
    <w:rsid w:val="00945B1C"/>
    <w:rsid w:val="00951514"/>
    <w:rsid w:val="009523A2"/>
    <w:rsid w:val="00956378"/>
    <w:rsid w:val="00956A81"/>
    <w:rsid w:val="009674DC"/>
    <w:rsid w:val="009868F7"/>
    <w:rsid w:val="0099435D"/>
    <w:rsid w:val="009C0748"/>
    <w:rsid w:val="009C4107"/>
    <w:rsid w:val="009D0527"/>
    <w:rsid w:val="009D20AA"/>
    <w:rsid w:val="009D2CFF"/>
    <w:rsid w:val="009E08A6"/>
    <w:rsid w:val="009E15AB"/>
    <w:rsid w:val="009E5C25"/>
    <w:rsid w:val="009E64F3"/>
    <w:rsid w:val="00A13793"/>
    <w:rsid w:val="00A1600E"/>
    <w:rsid w:val="00A2794B"/>
    <w:rsid w:val="00A35804"/>
    <w:rsid w:val="00A35967"/>
    <w:rsid w:val="00A55A15"/>
    <w:rsid w:val="00A55D86"/>
    <w:rsid w:val="00A56401"/>
    <w:rsid w:val="00A61E6A"/>
    <w:rsid w:val="00A62014"/>
    <w:rsid w:val="00A755AB"/>
    <w:rsid w:val="00A75A5B"/>
    <w:rsid w:val="00A84655"/>
    <w:rsid w:val="00A8567C"/>
    <w:rsid w:val="00AB1C2D"/>
    <w:rsid w:val="00AB3D59"/>
    <w:rsid w:val="00AC4551"/>
    <w:rsid w:val="00AD2B40"/>
    <w:rsid w:val="00AD2D8A"/>
    <w:rsid w:val="00AD4FAD"/>
    <w:rsid w:val="00AE3D49"/>
    <w:rsid w:val="00AE45D8"/>
    <w:rsid w:val="00AF0BC1"/>
    <w:rsid w:val="00AF12A0"/>
    <w:rsid w:val="00AF23EE"/>
    <w:rsid w:val="00B05497"/>
    <w:rsid w:val="00B127A6"/>
    <w:rsid w:val="00B24C17"/>
    <w:rsid w:val="00B27800"/>
    <w:rsid w:val="00B32158"/>
    <w:rsid w:val="00B47D72"/>
    <w:rsid w:val="00B50FC6"/>
    <w:rsid w:val="00B544D8"/>
    <w:rsid w:val="00B54E1E"/>
    <w:rsid w:val="00BB1588"/>
    <w:rsid w:val="00BB3462"/>
    <w:rsid w:val="00BB43A0"/>
    <w:rsid w:val="00BC068A"/>
    <w:rsid w:val="00BC09EC"/>
    <w:rsid w:val="00BC2BB2"/>
    <w:rsid w:val="00BC5C90"/>
    <w:rsid w:val="00BD01CB"/>
    <w:rsid w:val="00BD2B27"/>
    <w:rsid w:val="00BD307B"/>
    <w:rsid w:val="00BE27E7"/>
    <w:rsid w:val="00C0595F"/>
    <w:rsid w:val="00C245D7"/>
    <w:rsid w:val="00C25C30"/>
    <w:rsid w:val="00C27CA5"/>
    <w:rsid w:val="00C51C4A"/>
    <w:rsid w:val="00C539C8"/>
    <w:rsid w:val="00C65A9E"/>
    <w:rsid w:val="00C678A8"/>
    <w:rsid w:val="00CB03D5"/>
    <w:rsid w:val="00CB2FF9"/>
    <w:rsid w:val="00CB39F0"/>
    <w:rsid w:val="00CB4D05"/>
    <w:rsid w:val="00CB7D7B"/>
    <w:rsid w:val="00CC6F51"/>
    <w:rsid w:val="00CD03AB"/>
    <w:rsid w:val="00CD1739"/>
    <w:rsid w:val="00CD79BD"/>
    <w:rsid w:val="00D06EA3"/>
    <w:rsid w:val="00D10CEE"/>
    <w:rsid w:val="00D16B9A"/>
    <w:rsid w:val="00D22A2F"/>
    <w:rsid w:val="00D57AE8"/>
    <w:rsid w:val="00D613D2"/>
    <w:rsid w:val="00D90515"/>
    <w:rsid w:val="00D94F7A"/>
    <w:rsid w:val="00D96810"/>
    <w:rsid w:val="00DA22B6"/>
    <w:rsid w:val="00DA501A"/>
    <w:rsid w:val="00DD3BCA"/>
    <w:rsid w:val="00DD4B4D"/>
    <w:rsid w:val="00DE09DC"/>
    <w:rsid w:val="00DE20FE"/>
    <w:rsid w:val="00DE3FE6"/>
    <w:rsid w:val="00DF2087"/>
    <w:rsid w:val="00DF5B83"/>
    <w:rsid w:val="00DF5E5B"/>
    <w:rsid w:val="00E07E0B"/>
    <w:rsid w:val="00E110D7"/>
    <w:rsid w:val="00E12D70"/>
    <w:rsid w:val="00E341B4"/>
    <w:rsid w:val="00E4564C"/>
    <w:rsid w:val="00E618FA"/>
    <w:rsid w:val="00E666C3"/>
    <w:rsid w:val="00E71DF9"/>
    <w:rsid w:val="00E74941"/>
    <w:rsid w:val="00E81400"/>
    <w:rsid w:val="00E8686F"/>
    <w:rsid w:val="00E92E03"/>
    <w:rsid w:val="00EA6762"/>
    <w:rsid w:val="00EB2748"/>
    <w:rsid w:val="00EB2BBD"/>
    <w:rsid w:val="00EB4510"/>
    <w:rsid w:val="00EC0DD8"/>
    <w:rsid w:val="00ED0062"/>
    <w:rsid w:val="00ED471E"/>
    <w:rsid w:val="00EE2E81"/>
    <w:rsid w:val="00EF5726"/>
    <w:rsid w:val="00EF7605"/>
    <w:rsid w:val="00F0163D"/>
    <w:rsid w:val="00F01A62"/>
    <w:rsid w:val="00F048E8"/>
    <w:rsid w:val="00F06482"/>
    <w:rsid w:val="00F14234"/>
    <w:rsid w:val="00F225F6"/>
    <w:rsid w:val="00F2742C"/>
    <w:rsid w:val="00F35713"/>
    <w:rsid w:val="00F40B1E"/>
    <w:rsid w:val="00F43F88"/>
    <w:rsid w:val="00F44528"/>
    <w:rsid w:val="00F46A07"/>
    <w:rsid w:val="00F538DE"/>
    <w:rsid w:val="00F62D41"/>
    <w:rsid w:val="00F721E5"/>
    <w:rsid w:val="00F9210C"/>
    <w:rsid w:val="00FA46FC"/>
    <w:rsid w:val="00FC091F"/>
    <w:rsid w:val="00FC3419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uiPriority w:val="22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uiPriority w:val="99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uiPriority w:val="9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uiPriority w:val="11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uiPriority w:val="11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uiPriority w:val="10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uiPriority w:val="1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5">
    <w:name w:val="Основной шрифт абзаца9"/>
    <w:rsid w:val="007A03D9"/>
  </w:style>
  <w:style w:type="character" w:customStyle="1" w:styleId="84">
    <w:name w:val="Основной шрифт абзаца8"/>
    <w:rsid w:val="007A03D9"/>
  </w:style>
  <w:style w:type="character" w:customStyle="1" w:styleId="s2">
    <w:name w:val="s2"/>
    <w:basedOn w:val="84"/>
    <w:rsid w:val="007A03D9"/>
  </w:style>
  <w:style w:type="character" w:customStyle="1" w:styleId="s30">
    <w:name w:val="s3"/>
    <w:basedOn w:val="84"/>
    <w:rsid w:val="007A03D9"/>
  </w:style>
  <w:style w:type="paragraph" w:customStyle="1" w:styleId="96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7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5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6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5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6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87">
    <w:name w:val="Оглавление 8 Знак"/>
    <w:basedOn w:val="80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0" w:firstLine="72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f2">
    <w:name w:val="Основной текст с отступом1"/>
    <w:basedOn w:val="a"/>
    <w:link w:val="affffc"/>
    <w:semiHidden/>
    <w:rsid w:val="007D3E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fc">
    <w:name w:val="Book Title"/>
    <w:basedOn w:val="a0"/>
    <w:link w:val="1ff2"/>
    <w:semiHidden/>
    <w:qFormat/>
    <w:rsid w:val="007D3ED1"/>
    <w:rPr>
      <w:rFonts w:ascii="Times New Roman" w:eastAsia="Times New Roman" w:hAnsi="Times New Roman" w:cs="Times New Roman"/>
      <w:sz w:val="24"/>
      <w:szCs w:val="20"/>
      <w:shd w:val="ni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351791&amp;date=14.01.2025" TargetMode="External"/><Relationship Id="rId18" Type="http://schemas.openxmlformats.org/officeDocument/2006/relationships/hyperlink" Target="https://login.consultant.ru/link/?req=doc&amp;base=LAW&amp;n=351791&amp;date=14.01.2025" TargetMode="External"/><Relationship Id="rId26" Type="http://schemas.openxmlformats.org/officeDocument/2006/relationships/hyperlink" Target="https://login.consultant.ru/link/?req=doc&amp;base=LAW&amp;n=222470&amp;dst=100218&amp;field=134&amp;date=06.12.2024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22470&amp;dst=100069&amp;field=134&amp;date=06.12.2024" TargetMode="External"/><Relationship Id="rId34" Type="http://schemas.openxmlformats.org/officeDocument/2006/relationships/hyperlink" Target="https://login.consultant.ru/link/?req=doc&amp;base=LAW&amp;n=222470&amp;dst=100509&amp;field=134&amp;date=06.12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51791&amp;dst=100010&amp;field=134&amp;date=14.01.2025" TargetMode="External"/><Relationship Id="rId17" Type="http://schemas.openxmlformats.org/officeDocument/2006/relationships/hyperlink" Target="https://login.consultant.ru/link/?req=doc&amp;base=LAW&amp;n=351791&amp;date=14.01.2025" TargetMode="External"/><Relationship Id="rId25" Type="http://schemas.openxmlformats.org/officeDocument/2006/relationships/hyperlink" Target="https://login.consultant.ru/link/?req=doc&amp;base=LAW&amp;n=222470&amp;dst=100218&amp;field=134&amp;date=06.12.2024" TargetMode="External"/><Relationship Id="rId33" Type="http://schemas.openxmlformats.org/officeDocument/2006/relationships/hyperlink" Target="https://login.consultant.ru/link/?req=doc&amp;base=LAW&amp;n=222470&amp;dst=100509&amp;field=134&amp;date=06.12.2024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51791&amp;date=14.01.2025" TargetMode="External"/><Relationship Id="rId20" Type="http://schemas.openxmlformats.org/officeDocument/2006/relationships/hyperlink" Target="https://login.consultant.ru/link/?req=doc&amp;base=LAW&amp;n=222470&amp;dst=100069&amp;field=134&amp;date=06.12.2024" TargetMode="External"/><Relationship Id="rId29" Type="http://schemas.openxmlformats.org/officeDocument/2006/relationships/hyperlink" Target="https://login.consultant.ru/link/?req=doc&amp;base=LAW&amp;n=222470&amp;dst=100304&amp;field=134&amp;date=06.12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/Program%20Files/ONLYOFFICE/DesktopEditors/editors/web-apps/apps/documenteditor/main/index.html?_dc=0&amp;lang=ru-RU&amp;type=desktop&amp;frameEditorId=placeholder&amp;isForm=false&amp;parentOrigin=file://&amp;fileType=docx" TargetMode="External"/><Relationship Id="rId24" Type="http://schemas.openxmlformats.org/officeDocument/2006/relationships/hyperlink" Target="https://login.consultant.ru/link/?req=doc&amp;base=LAW&amp;n=222470&amp;dst=100069&amp;field=134&amp;date=06.12.2024" TargetMode="External"/><Relationship Id="rId32" Type="http://schemas.openxmlformats.org/officeDocument/2006/relationships/hyperlink" Target="https://login.consultant.ru/link/?req=doc&amp;base=LAW&amp;n=222470&amp;dst=100391&amp;field=134&amp;date=06.12.2024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65&amp;n=119631&amp;dst=140873&amp;field=134&amp;date=14.01.2025" TargetMode="External"/><Relationship Id="rId23" Type="http://schemas.openxmlformats.org/officeDocument/2006/relationships/hyperlink" Target="https://login.consultant.ru/link/?req=doc&amp;base=LAW&amp;n=222470&amp;dst=100069&amp;field=134&amp;date=06.12.2024" TargetMode="External"/><Relationship Id="rId28" Type="http://schemas.openxmlformats.org/officeDocument/2006/relationships/hyperlink" Target="https://login.consultant.ru/link/?req=doc&amp;base=LAW&amp;n=222470&amp;dst=100218&amp;field=134&amp;date=06.12.2024" TargetMode="External"/><Relationship Id="rId36" Type="http://schemas.openxmlformats.org/officeDocument/2006/relationships/hyperlink" Target="https://login.consultant.ru/link/?req=doc&amp;base=LAW&amp;n=222470&amp;dst=100509&amp;field=134&amp;date=06.12.2024" TargetMode="External"/><Relationship Id="rId10" Type="http://schemas.openxmlformats.org/officeDocument/2006/relationships/hyperlink" Target="file:///C:/Program%20Files/ONLYOFFICE/DesktopEditors/editors/web-apps/apps/documenteditor/main/index.html?_dc=0&amp;lang=ru-RU&amp;type=desktop&amp;frameEditorId=placeholder&amp;isForm=false&amp;parentOrigin=file://&amp;fileType=docx" TargetMode="External"/><Relationship Id="rId19" Type="http://schemas.openxmlformats.org/officeDocument/2006/relationships/hyperlink" Target="https://login.consultant.ru/link/?req=doc&amp;base=LAW&amp;n=351791&amp;date=14.01.2025" TargetMode="External"/><Relationship Id="rId31" Type="http://schemas.openxmlformats.org/officeDocument/2006/relationships/hyperlink" Target="https://login.consultant.ru/link/?req=doc&amp;base=LAW&amp;n=222470&amp;dst=100391&amp;field=134&amp;date=06.12.2024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Program%20Files/ONLYOFFICE/DesktopEditors/editors/web-apps/apps/documenteditor/main/index.html?_dc=0&amp;lang=ru-RU&amp;type=desktop&amp;frameEditorId=placeholder&amp;isForm=false&amp;parentOrigin=file://&amp;fileType=docx" TargetMode="External"/><Relationship Id="rId14" Type="http://schemas.openxmlformats.org/officeDocument/2006/relationships/hyperlink" Target="https://login.consultant.ru/link/?req=doc&amp;base=RLAW265&amp;n=119631&amp;dst=140873&amp;field=134&amp;date=14.01.2025" TargetMode="External"/><Relationship Id="rId22" Type="http://schemas.openxmlformats.org/officeDocument/2006/relationships/hyperlink" Target="https://login.consultant.ru/link/?req=doc&amp;base=LAW&amp;n=222470&amp;dst=100069&amp;field=134&amp;date=06.12.2024" TargetMode="External"/><Relationship Id="rId27" Type="http://schemas.openxmlformats.org/officeDocument/2006/relationships/hyperlink" Target="https://login.consultant.ru/link/?req=doc&amp;base=LAW&amp;n=222470&amp;dst=100218&amp;field=134&amp;date=06.12.2024" TargetMode="External"/><Relationship Id="rId30" Type="http://schemas.openxmlformats.org/officeDocument/2006/relationships/hyperlink" Target="https://login.consultant.ru/link/?req=doc&amp;base=LAW&amp;n=222470&amp;dst=100304&amp;field=134&amp;date=06.12.2024" TargetMode="External"/><Relationship Id="rId35" Type="http://schemas.openxmlformats.org/officeDocument/2006/relationships/hyperlink" Target="https://login.consultant.ru/link/?req=doc&amp;base=LAW&amp;n=222470&amp;dst=100304&amp;field=134&amp;date=06.1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145E9-D8C9-48E6-A919-C5595847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51</Pages>
  <Words>16018</Words>
  <Characters>91309</Characters>
  <Application>Microsoft Office Word</Application>
  <DocSecurity>0</DocSecurity>
  <Lines>760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81</cp:revision>
  <cp:lastPrinted>2023-11-14T13:12:00Z</cp:lastPrinted>
  <dcterms:created xsi:type="dcterms:W3CDTF">2023-02-10T06:16:00Z</dcterms:created>
  <dcterms:modified xsi:type="dcterms:W3CDTF">2025-03-25T12:18:00Z</dcterms:modified>
</cp:coreProperties>
</file>