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520310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520310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F6460F" w:rsidRPr="00C70231" w:rsidRDefault="00F6460F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520310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520310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F6460F" w:rsidRPr="00C70231" w:rsidRDefault="00F6460F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520310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520310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F6460F" w:rsidRPr="00A05F86" w:rsidRDefault="00F6460F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9</w:t>
                  </w:r>
                </w:p>
                <w:p w:rsidR="00F6460F" w:rsidRDefault="00F6460F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23 марта</w:t>
                  </w:r>
                </w:p>
                <w:p w:rsidR="00F6460F" w:rsidRPr="00A05F86" w:rsidRDefault="00F6460F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Default="00836B60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6A04" w:rsidRPr="00CD4B46" w:rsidRDefault="00136A04" w:rsidP="00136A04">
      <w:pPr>
        <w:pStyle w:val="ConsPlusTitle"/>
        <w:ind w:firstLine="709"/>
        <w:contextualSpacing/>
        <w:jc w:val="right"/>
        <w:rPr>
          <w:sz w:val="28"/>
          <w:szCs w:val="28"/>
        </w:rPr>
      </w:pPr>
    </w:p>
    <w:p w:rsidR="00136A04" w:rsidRPr="005C7BB2" w:rsidRDefault="00136A04" w:rsidP="00136A0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C7BB2">
        <w:rPr>
          <w:rFonts w:ascii="Times New Roman" w:hAnsi="Times New Roman"/>
          <w:b/>
        </w:rPr>
        <w:t>Зарегистрирован</w:t>
      </w:r>
      <w:r>
        <w:rPr>
          <w:rFonts w:ascii="Times New Roman" w:hAnsi="Times New Roman"/>
          <w:b/>
        </w:rPr>
        <w:t>о</w:t>
      </w:r>
      <w:r w:rsidRPr="005C7BB2">
        <w:rPr>
          <w:rFonts w:ascii="Times New Roman" w:hAnsi="Times New Roman"/>
          <w:b/>
        </w:rPr>
        <w:t xml:space="preserve"> в Управлении министерства юстиции Российской Фед</w:t>
      </w:r>
      <w:r>
        <w:rPr>
          <w:rFonts w:ascii="Times New Roman" w:hAnsi="Times New Roman"/>
          <w:b/>
        </w:rPr>
        <w:t>ерации по Костромской области 18.03.2022</w:t>
      </w:r>
      <w:r w:rsidRPr="005C7BB2">
        <w:rPr>
          <w:rFonts w:ascii="Times New Roman" w:hAnsi="Times New Roman"/>
          <w:b/>
        </w:rPr>
        <w:t xml:space="preserve"> года, государственный регистрационный номер</w:t>
      </w:r>
    </w:p>
    <w:p w:rsidR="00136A04" w:rsidRDefault="00136A04" w:rsidP="00136A04">
      <w:pPr>
        <w:spacing w:after="0" w:line="240" w:lineRule="auto"/>
        <w:jc w:val="center"/>
        <w:rPr>
          <w:sz w:val="28"/>
          <w:szCs w:val="28"/>
        </w:rPr>
      </w:pPr>
      <w:r w:rsidRPr="005C7BB2">
        <w:rPr>
          <w:rFonts w:ascii="Times New Roman" w:hAnsi="Times New Roman"/>
          <w:b/>
          <w:lang w:val="en-US"/>
        </w:rPr>
        <w:t>RU</w:t>
      </w:r>
      <w:r>
        <w:rPr>
          <w:rFonts w:ascii="Times New Roman" w:hAnsi="Times New Roman"/>
          <w:b/>
        </w:rPr>
        <w:t xml:space="preserve"> 445240002022</w:t>
      </w:r>
      <w:r w:rsidRPr="005C7BB2">
        <w:rPr>
          <w:rFonts w:ascii="Times New Roman" w:hAnsi="Times New Roman"/>
          <w:b/>
        </w:rPr>
        <w:t>001</w:t>
      </w:r>
    </w:p>
    <w:p w:rsidR="00136A04" w:rsidRPr="00136A04" w:rsidRDefault="00136A04" w:rsidP="00136A04">
      <w:pPr>
        <w:pStyle w:val="2"/>
        <w:keepNext w:val="0"/>
        <w:spacing w:before="0" w:after="0" w:line="240" w:lineRule="auto"/>
        <w:ind w:left="0"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136A04" w:rsidRPr="00136A04" w:rsidRDefault="00136A04" w:rsidP="00136A04">
      <w:pPr>
        <w:pStyle w:val="2"/>
        <w:keepNext w:val="0"/>
        <w:spacing w:before="0" w:after="0" w:line="240" w:lineRule="auto"/>
        <w:ind w:left="0" w:firstLine="709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36A04">
        <w:rPr>
          <w:rFonts w:ascii="Times New Roman" w:hAnsi="Times New Roman"/>
          <w:b w:val="0"/>
          <w:i w:val="0"/>
          <w:sz w:val="24"/>
          <w:szCs w:val="24"/>
        </w:rPr>
        <w:t>СОБРАНИЕ ДЕПУТАТОВ</w:t>
      </w:r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36A04" w:rsidRPr="00136A04" w:rsidRDefault="00136A04" w:rsidP="00136A04">
      <w:pPr>
        <w:pStyle w:val="2"/>
        <w:keepNext w:val="0"/>
        <w:spacing w:before="0" w:after="0" w:line="240" w:lineRule="auto"/>
        <w:ind w:left="0" w:firstLine="709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36A04">
        <w:rPr>
          <w:rFonts w:ascii="Times New Roman" w:hAnsi="Times New Roman"/>
          <w:b w:val="0"/>
          <w:i w:val="0"/>
          <w:sz w:val="24"/>
          <w:szCs w:val="24"/>
        </w:rPr>
        <w:t>КОСТРОМСКОЙ ОБЛАСТИ</w:t>
      </w:r>
    </w:p>
    <w:p w:rsidR="00136A04" w:rsidRPr="00136A04" w:rsidRDefault="00136A04" w:rsidP="00136A04">
      <w:pPr>
        <w:pStyle w:val="2"/>
        <w:keepNext w:val="0"/>
        <w:spacing w:before="0"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36A04" w:rsidRPr="00136A04" w:rsidRDefault="00136A04" w:rsidP="00136A04">
      <w:pPr>
        <w:pStyle w:val="2"/>
        <w:keepNext w:val="0"/>
        <w:spacing w:before="0" w:after="0" w:line="240" w:lineRule="auto"/>
        <w:ind w:left="0" w:firstLine="709"/>
        <w:contextualSpacing/>
        <w:jc w:val="center"/>
        <w:rPr>
          <w:rFonts w:ascii="Times New Roman" w:hAnsi="Times New Roman"/>
          <w:i w:val="0"/>
          <w:sz w:val="24"/>
          <w:szCs w:val="24"/>
        </w:rPr>
      </w:pPr>
      <w:r w:rsidRPr="00136A04">
        <w:rPr>
          <w:rFonts w:ascii="Times New Roman" w:hAnsi="Times New Roman"/>
          <w:i w:val="0"/>
          <w:sz w:val="24"/>
          <w:szCs w:val="24"/>
        </w:rPr>
        <w:t>РЕШЕНИЕ</w:t>
      </w:r>
    </w:p>
    <w:p w:rsidR="00136A04" w:rsidRPr="00136A04" w:rsidRDefault="00136A04" w:rsidP="00136A04">
      <w:pPr>
        <w:pStyle w:val="2"/>
        <w:keepNext w:val="0"/>
        <w:spacing w:before="0" w:after="0" w:line="240" w:lineRule="auto"/>
        <w:ind w:left="0" w:firstLine="709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36A04">
        <w:rPr>
          <w:rFonts w:ascii="Times New Roman" w:hAnsi="Times New Roman"/>
          <w:b w:val="0"/>
          <w:i w:val="0"/>
          <w:sz w:val="24"/>
          <w:szCs w:val="24"/>
        </w:rPr>
        <w:t xml:space="preserve"> «25»февраля  2022 г.   № 10</w:t>
      </w:r>
    </w:p>
    <w:p w:rsidR="00136A04" w:rsidRPr="00136A04" w:rsidRDefault="00136A04" w:rsidP="00136A04">
      <w:pPr>
        <w:pStyle w:val="15"/>
        <w:spacing w:line="240" w:lineRule="auto"/>
        <w:ind w:firstLine="709"/>
        <w:contextualSpacing/>
        <w:rPr>
          <w:sz w:val="24"/>
          <w:szCs w:val="24"/>
        </w:rPr>
      </w:pPr>
    </w:p>
    <w:p w:rsidR="00136A04" w:rsidRPr="00136A04" w:rsidRDefault="00136A04" w:rsidP="00136A04">
      <w:pPr>
        <w:pStyle w:val="15"/>
        <w:spacing w:line="240" w:lineRule="auto"/>
        <w:ind w:firstLine="709"/>
        <w:contextualSpacing/>
        <w:rPr>
          <w:b/>
          <w:sz w:val="24"/>
          <w:szCs w:val="24"/>
        </w:rPr>
      </w:pPr>
      <w:r w:rsidRPr="00136A04">
        <w:rPr>
          <w:rStyle w:val="17"/>
          <w:b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136A04">
        <w:rPr>
          <w:b/>
          <w:sz w:val="24"/>
          <w:szCs w:val="24"/>
        </w:rPr>
        <w:t>Шарьинский</w:t>
      </w:r>
      <w:proofErr w:type="spellEnd"/>
      <w:r w:rsidRPr="00136A04">
        <w:rPr>
          <w:b/>
          <w:sz w:val="24"/>
          <w:szCs w:val="24"/>
        </w:rPr>
        <w:t xml:space="preserve"> муниципальный район Костромской области</w:t>
      </w:r>
    </w:p>
    <w:p w:rsidR="00136A04" w:rsidRPr="00136A04" w:rsidRDefault="00136A04" w:rsidP="00136A04">
      <w:pPr>
        <w:pStyle w:val="15"/>
        <w:spacing w:line="240" w:lineRule="auto"/>
        <w:ind w:firstLine="709"/>
        <w:contextualSpacing/>
        <w:rPr>
          <w:sz w:val="24"/>
          <w:szCs w:val="24"/>
        </w:rPr>
      </w:pPr>
    </w:p>
    <w:p w:rsidR="00136A04" w:rsidRPr="00136A04" w:rsidRDefault="00136A04" w:rsidP="00136A04">
      <w:pPr>
        <w:pStyle w:val="1"/>
        <w:keepNext w:val="0"/>
        <w:keepLines w:val="0"/>
        <w:widowControl w:val="0"/>
        <w:tabs>
          <w:tab w:val="num" w:pos="0"/>
        </w:tabs>
        <w:suppressAutoHyphens/>
        <w:spacing w:before="0" w:line="240" w:lineRule="auto"/>
        <w:ind w:firstLine="709"/>
        <w:contextualSpacing/>
        <w:jc w:val="both"/>
        <w:rPr>
          <w:rStyle w:val="17"/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136A04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Шарьинский</w:t>
      </w:r>
      <w:proofErr w:type="spellEnd"/>
      <w:r w:rsidRPr="00136A04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136A04">
        <w:rPr>
          <w:rFonts w:ascii="Times New Roman" w:hAnsi="Times New Roman" w:cs="Times New Roman"/>
          <w:sz w:val="24"/>
          <w:szCs w:val="24"/>
        </w:rPr>
        <w:t xml:space="preserve">, </w:t>
      </w:r>
      <w:r w:rsidRPr="00136A04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  <w:proofErr w:type="gramStart"/>
      <w:r w:rsidRPr="00136A04">
        <w:rPr>
          <w:rFonts w:ascii="Times New Roman" w:hAnsi="Times New Roman" w:cs="Times New Roman"/>
          <w:b w:val="0"/>
          <w:color w:val="auto"/>
          <w:sz w:val="24"/>
          <w:szCs w:val="24"/>
        </w:rPr>
        <w:t>,у</w:t>
      </w:r>
      <w:proofErr w:type="gramEnd"/>
      <w:r w:rsidRPr="00136A04">
        <w:rPr>
          <w:rFonts w:ascii="Times New Roman" w:hAnsi="Times New Roman" w:cs="Times New Roman"/>
          <w:b w:val="0"/>
          <w:color w:val="auto"/>
          <w:sz w:val="24"/>
          <w:szCs w:val="24"/>
        </w:rPr>
        <w:t>ч</w:t>
      </w:r>
      <w:r w:rsidRPr="00136A04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итывая результаты публичных слушаний, руководствуясь ст. ст. 25, 48, 50 Устава муниципального образования </w:t>
      </w:r>
      <w:proofErr w:type="spellStart"/>
      <w:r w:rsidRPr="00136A04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Шарьинский</w:t>
      </w:r>
      <w:proofErr w:type="spellEnd"/>
      <w:r w:rsidRPr="00136A04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муниципальный район,  Собрание депутатов </w:t>
      </w:r>
      <w:proofErr w:type="spellStart"/>
      <w:r w:rsidRPr="00136A04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Шарьинского</w:t>
      </w:r>
      <w:proofErr w:type="spellEnd"/>
      <w:r w:rsidRPr="00136A04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муниципального района Костромской области</w:t>
      </w:r>
    </w:p>
    <w:p w:rsidR="00136A04" w:rsidRPr="00136A04" w:rsidRDefault="00136A04" w:rsidP="00136A04">
      <w:pPr>
        <w:pStyle w:val="15"/>
        <w:spacing w:line="240" w:lineRule="auto"/>
        <w:ind w:firstLine="709"/>
        <w:contextualSpacing/>
        <w:rPr>
          <w:rStyle w:val="17"/>
          <w:sz w:val="24"/>
          <w:szCs w:val="24"/>
        </w:rPr>
      </w:pPr>
    </w:p>
    <w:p w:rsidR="00136A04" w:rsidRPr="00136A04" w:rsidRDefault="00136A04" w:rsidP="00136A04">
      <w:pPr>
        <w:pStyle w:val="15"/>
        <w:spacing w:line="240" w:lineRule="auto"/>
        <w:ind w:firstLine="709"/>
        <w:contextualSpacing/>
        <w:jc w:val="center"/>
        <w:rPr>
          <w:sz w:val="24"/>
          <w:szCs w:val="24"/>
        </w:rPr>
      </w:pPr>
      <w:r w:rsidRPr="00136A04">
        <w:rPr>
          <w:rStyle w:val="17"/>
          <w:sz w:val="24"/>
          <w:szCs w:val="24"/>
        </w:rPr>
        <w:lastRenderedPageBreak/>
        <w:t>РЕШИЛО</w:t>
      </w:r>
      <w:r w:rsidRPr="00136A04">
        <w:rPr>
          <w:sz w:val="24"/>
          <w:szCs w:val="24"/>
        </w:rPr>
        <w:t>:</w:t>
      </w:r>
    </w:p>
    <w:p w:rsidR="00136A04" w:rsidRPr="00136A04" w:rsidRDefault="00136A04" w:rsidP="00136A04">
      <w:pPr>
        <w:pStyle w:val="15"/>
        <w:spacing w:line="240" w:lineRule="auto"/>
        <w:ind w:firstLine="709"/>
        <w:contextualSpacing/>
        <w:rPr>
          <w:rStyle w:val="17"/>
          <w:sz w:val="24"/>
          <w:szCs w:val="24"/>
        </w:rPr>
      </w:pPr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36A04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</w:t>
      </w:r>
      <w:proofErr w:type="spellStart"/>
      <w:r w:rsidRPr="00136A0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36A0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утвержденный решением Собрания депутатов </w:t>
      </w:r>
      <w:proofErr w:type="spellStart"/>
      <w:r w:rsidRPr="00136A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36A0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25 апреля 2019 года   № 29 (в редакции Решения Собрания депутатов </w:t>
      </w:r>
      <w:proofErr w:type="spellStart"/>
      <w:r w:rsidRPr="00136A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36A04">
        <w:rPr>
          <w:rFonts w:ascii="Times New Roman" w:hAnsi="Times New Roman" w:cs="Times New Roman"/>
          <w:sz w:val="24"/>
          <w:szCs w:val="24"/>
        </w:rPr>
        <w:t xml:space="preserve"> муниципального района от 31.10.2019 № 70, от 24 сентября 2020 г. № 60, от 28 июня 2021 г. № 42), следующие  изменения</w:t>
      </w:r>
      <w:r w:rsidRPr="00136A04">
        <w:rPr>
          <w:rStyle w:val="17"/>
          <w:rFonts w:ascii="Times New Roman" w:hAnsi="Times New Roman" w:cs="Times New Roman"/>
          <w:sz w:val="24"/>
          <w:szCs w:val="24"/>
        </w:rPr>
        <w:t xml:space="preserve"> и дополнения</w:t>
      </w:r>
      <w:r w:rsidRPr="00136A0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1) </w:t>
      </w:r>
      <w:r w:rsidRPr="00136A04">
        <w:rPr>
          <w:rFonts w:ascii="Times New Roman" w:hAnsi="Times New Roman" w:cs="Times New Roman"/>
          <w:b/>
          <w:sz w:val="24"/>
          <w:szCs w:val="24"/>
        </w:rPr>
        <w:t>В части 1 статьи 7</w:t>
      </w:r>
      <w:r w:rsidRPr="00136A04">
        <w:rPr>
          <w:rFonts w:ascii="Times New Roman" w:hAnsi="Times New Roman" w:cs="Times New Roman"/>
          <w:sz w:val="24"/>
          <w:szCs w:val="24"/>
        </w:rPr>
        <w:t>: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а) </w:t>
      </w:r>
      <w:r w:rsidRPr="00136A04">
        <w:rPr>
          <w:rFonts w:ascii="Times New Roman" w:hAnsi="Times New Roman" w:cs="Times New Roman"/>
          <w:b/>
          <w:sz w:val="24"/>
          <w:szCs w:val="24"/>
        </w:rPr>
        <w:t>в пункте 5</w:t>
      </w:r>
      <w:r w:rsidRPr="00136A04">
        <w:rPr>
          <w:rFonts w:ascii="Times New Roman" w:hAnsi="Times New Roman" w:cs="Times New Roman"/>
          <w:sz w:val="24"/>
          <w:szCs w:val="24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б) </w:t>
      </w:r>
      <w:r w:rsidRPr="00136A04">
        <w:rPr>
          <w:rFonts w:ascii="Times New Roman" w:hAnsi="Times New Roman" w:cs="Times New Roman"/>
          <w:b/>
          <w:sz w:val="24"/>
          <w:szCs w:val="24"/>
        </w:rPr>
        <w:t>в пункте 28</w:t>
      </w:r>
      <w:r w:rsidRPr="00136A04">
        <w:rPr>
          <w:rFonts w:ascii="Times New Roman" w:hAnsi="Times New Roman" w:cs="Times New Roman"/>
          <w:sz w:val="24"/>
          <w:szCs w:val="24"/>
        </w:rPr>
        <w:t xml:space="preserve"> слова «использования и охраны» заменить словами «охраны и использования»;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36A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136A04">
        <w:rPr>
          <w:rFonts w:ascii="Times New Roman" w:hAnsi="Times New Roman" w:cs="Times New Roman"/>
          <w:b/>
          <w:sz w:val="24"/>
          <w:szCs w:val="24"/>
        </w:rPr>
        <w:t>в пункте 36</w:t>
      </w:r>
      <w:r w:rsidRPr="00136A04">
        <w:rPr>
          <w:rFonts w:ascii="Times New Roman" w:hAnsi="Times New Roman" w:cs="Times New Roman"/>
          <w:sz w:val="24"/>
          <w:szCs w:val="24"/>
        </w:rPr>
        <w:t xml:space="preserve"> слова «, проведение открытого аукциона на право заключить договор о создании искусственного земельного участка» исключить.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136A04">
        <w:rPr>
          <w:rFonts w:ascii="Times New Roman" w:hAnsi="Times New Roman" w:cs="Times New Roman"/>
          <w:b/>
          <w:sz w:val="24"/>
          <w:szCs w:val="24"/>
        </w:rPr>
        <w:t>В статье 11: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а) </w:t>
      </w:r>
      <w:r w:rsidRPr="00136A04">
        <w:rPr>
          <w:rFonts w:ascii="Times New Roman" w:hAnsi="Times New Roman" w:cs="Times New Roman"/>
          <w:b/>
          <w:sz w:val="24"/>
          <w:szCs w:val="24"/>
        </w:rPr>
        <w:t>в части 1</w:t>
      </w:r>
      <w:r w:rsidRPr="00136A04">
        <w:rPr>
          <w:rFonts w:ascii="Times New Roman" w:hAnsi="Times New Roman" w:cs="Times New Roman"/>
          <w:sz w:val="24"/>
          <w:szCs w:val="24"/>
        </w:rPr>
        <w:t xml:space="preserve"> после слов «администрация муниципального района» дополнить словами «, контрольно-счётная комиссия муниципального района»;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б) </w:t>
      </w:r>
      <w:r w:rsidRPr="00136A04">
        <w:rPr>
          <w:rFonts w:ascii="Times New Roman" w:hAnsi="Times New Roman" w:cs="Times New Roman"/>
          <w:b/>
          <w:sz w:val="24"/>
          <w:szCs w:val="24"/>
        </w:rPr>
        <w:t>дополнить частью 3</w:t>
      </w:r>
      <w:r w:rsidRPr="00136A0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>«3. Орган местного самоуправления муниципального района наделяется правами юридического лица с момента его государственной регистрации в качестве юридического лица</w:t>
      </w:r>
      <w:proofErr w:type="gramStart"/>
      <w:r w:rsidRPr="00136A0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36A04" w:rsidRPr="00136A04" w:rsidRDefault="00136A04" w:rsidP="00136A0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4" w:rsidRPr="00136A04" w:rsidRDefault="00136A04" w:rsidP="00136A0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04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136A04">
        <w:rPr>
          <w:rFonts w:ascii="Times New Roman" w:hAnsi="Times New Roman" w:cs="Times New Roman"/>
          <w:b/>
          <w:color w:val="000000"/>
          <w:sz w:val="24"/>
          <w:szCs w:val="24"/>
        </w:rPr>
        <w:t>В статье 18</w:t>
      </w:r>
      <w:r w:rsidRPr="00136A0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36A04" w:rsidRPr="00136A04" w:rsidRDefault="00136A04" w:rsidP="00136A0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136A04">
        <w:rPr>
          <w:rFonts w:ascii="Times New Roman" w:hAnsi="Times New Roman" w:cs="Times New Roman"/>
          <w:b/>
          <w:color w:val="000000"/>
          <w:sz w:val="24"/>
          <w:szCs w:val="24"/>
        </w:rPr>
        <w:t>часть 4</w:t>
      </w:r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следующей редакции:</w:t>
      </w:r>
    </w:p>
    <w:p w:rsidR="00136A04" w:rsidRPr="00136A04" w:rsidRDefault="00136A04" w:rsidP="00136A0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«4. Порядок организации и </w:t>
      </w:r>
      <w:proofErr w:type="gram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proofErr w:type="gramEnd"/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публичных слушанийопределяетсянормативнымправовымактомСобраниядепутатовмуниципального района с учётом положений части 4 статьи 28 </w:t>
      </w:r>
      <w:proofErr w:type="spell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Федеральногозакона</w:t>
      </w:r>
      <w:proofErr w:type="spellEnd"/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«Об общих принципах организации местного самоуправления </w:t>
      </w:r>
      <w:proofErr w:type="spell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вРоссийской</w:t>
      </w:r>
      <w:proofErr w:type="spellEnd"/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Федерации».».</w:t>
      </w:r>
    </w:p>
    <w:p w:rsidR="00136A04" w:rsidRPr="00136A04" w:rsidRDefault="00136A04" w:rsidP="00136A0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136A04">
        <w:rPr>
          <w:rFonts w:ascii="Times New Roman" w:hAnsi="Times New Roman" w:cs="Times New Roman"/>
          <w:b/>
          <w:color w:val="000000"/>
          <w:sz w:val="24"/>
          <w:szCs w:val="24"/>
        </w:rPr>
        <w:t>в части 5</w:t>
      </w:r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слова «общественные обсуждения или публичные </w:t>
      </w:r>
      <w:proofErr w:type="spell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слушания</w:t>
      </w:r>
      <w:proofErr w:type="gram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136A04">
        <w:rPr>
          <w:rFonts w:ascii="Times New Roman" w:hAnsi="Times New Roman" w:cs="Times New Roman"/>
          <w:color w:val="000000"/>
          <w:sz w:val="24"/>
          <w:szCs w:val="24"/>
        </w:rPr>
        <w:t>орядок</w:t>
      </w:r>
      <w:proofErr w:type="spellEnd"/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 проведения которых определяется </w:t>
      </w:r>
      <w:proofErr w:type="spell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нормативнымправовым</w:t>
      </w:r>
      <w:proofErr w:type="spellEnd"/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актом Собрания депутатов муниципального района с </w:t>
      </w:r>
      <w:proofErr w:type="spell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учетомположений</w:t>
      </w:r>
      <w:proofErr w:type="spellEnd"/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 о градостроительной деятельности» </w:t>
      </w:r>
      <w:proofErr w:type="spell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заменитьсловами</w:t>
      </w:r>
      <w:proofErr w:type="spellEnd"/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«публичные слушания или общественные обсуждения в соответствии </w:t>
      </w:r>
      <w:proofErr w:type="spellStart"/>
      <w:r w:rsidRPr="00136A04">
        <w:rPr>
          <w:rFonts w:ascii="Times New Roman" w:hAnsi="Times New Roman" w:cs="Times New Roman"/>
          <w:color w:val="000000"/>
          <w:sz w:val="24"/>
          <w:szCs w:val="24"/>
        </w:rPr>
        <w:t>сзаконодательством</w:t>
      </w:r>
      <w:proofErr w:type="spellEnd"/>
      <w:r w:rsidRPr="00136A04">
        <w:rPr>
          <w:rFonts w:ascii="Times New Roman" w:hAnsi="Times New Roman" w:cs="Times New Roman"/>
          <w:color w:val="000000"/>
          <w:sz w:val="24"/>
          <w:szCs w:val="24"/>
        </w:rPr>
        <w:t xml:space="preserve"> о градостроительной деятельности.».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6A04" w:rsidRPr="00136A04" w:rsidRDefault="00136A04" w:rsidP="00136A04">
      <w:pPr>
        <w:pStyle w:val="8f4506aa708e2a26msolistparagraph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 xml:space="preserve">4) </w:t>
      </w:r>
      <w:r w:rsidRPr="00136A04">
        <w:rPr>
          <w:b/>
          <w:color w:val="000000"/>
        </w:rPr>
        <w:t>Статью 39</w:t>
      </w:r>
      <w:r w:rsidRPr="00136A04">
        <w:rPr>
          <w:color w:val="000000"/>
        </w:rPr>
        <w:t xml:space="preserve"> изложить в следующей редакции:</w:t>
      </w:r>
    </w:p>
    <w:p w:rsidR="00136A04" w:rsidRPr="00136A04" w:rsidRDefault="00136A04" w:rsidP="00136A04">
      <w:pPr>
        <w:pStyle w:val="4"/>
        <w:keepNext w:val="0"/>
        <w:keepLines w:val="0"/>
        <w:widowControl w:val="0"/>
        <w:shd w:val="clear" w:color="auto" w:fill="FFFFFF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  <w:r w:rsidRPr="00136A0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«</w:t>
      </w:r>
      <w:r w:rsidRPr="00136A04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 xml:space="preserve">Статья 39. </w:t>
      </w:r>
      <w:r w:rsidRPr="00136A04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Муниципальный контроль</w:t>
      </w:r>
    </w:p>
    <w:p w:rsidR="00136A04" w:rsidRPr="00136A04" w:rsidRDefault="00136A04" w:rsidP="00136A04">
      <w:pPr>
        <w:pStyle w:val="69c5409c41dfe39estandard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>1. Отношения по организации и осуществлению муниципального контроля регулируются Федеральным законом от 31.07.2020 № 248-ФЗ «О государственном контроле (надзоре) и муниципальном контроле в Российской Федерации» (далее - Федеральный закон «О государственном контроле (надзоре) и муниципальном контроле в Российской Федерации»).</w:t>
      </w:r>
    </w:p>
    <w:p w:rsidR="00136A04" w:rsidRPr="00136A04" w:rsidRDefault="00136A04" w:rsidP="00136A04">
      <w:pPr>
        <w:pStyle w:val="69c5409c41dfe39estandard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>2. Администрация муниципального района является органом местного самоуправления, уполномоченным на осуществление муниципального контроля.</w:t>
      </w:r>
    </w:p>
    <w:p w:rsidR="00136A04" w:rsidRPr="00136A04" w:rsidRDefault="00136A04" w:rsidP="00136A04">
      <w:pPr>
        <w:pStyle w:val="69c5409c41dfe39estandard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>3. К полномочиям администрации муниципального района в области муниципального контроля относятся:</w:t>
      </w:r>
    </w:p>
    <w:p w:rsidR="00136A04" w:rsidRPr="00136A04" w:rsidRDefault="00136A04" w:rsidP="00136A04">
      <w:pPr>
        <w:pStyle w:val="69c5409c41dfe39estandard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136A04" w:rsidRPr="00136A04" w:rsidRDefault="00136A04" w:rsidP="00136A04">
      <w:pPr>
        <w:pStyle w:val="69c5409c41dfe39estandard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>2) организация и осуществление муниципального контроля на территории муниципального района;</w:t>
      </w:r>
    </w:p>
    <w:p w:rsidR="00136A04" w:rsidRPr="00136A04" w:rsidRDefault="00136A04" w:rsidP="00136A04">
      <w:pPr>
        <w:pStyle w:val="69c5409c41dfe39estandard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>3) иные полномочия в соответствии с Федеральным законом «О государственном контроле (надзоре) и муниципальном контроле в Российской Федерации», другими федеральными законами.</w:t>
      </w:r>
    </w:p>
    <w:p w:rsidR="00136A04" w:rsidRPr="00136A04" w:rsidRDefault="00136A04" w:rsidP="00136A04">
      <w:pPr>
        <w:pStyle w:val="69c5409c41dfe39estandard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 xml:space="preserve">4. Порядок организации и осуществления муниципального контроля устанавливается </w:t>
      </w:r>
      <w:r w:rsidRPr="00136A04">
        <w:rPr>
          <w:color w:val="000000"/>
        </w:rPr>
        <w:lastRenderedPageBreak/>
        <w:t>положением о виде муниципального контроля, утверждаемым Собранием депутатов муниципального района.</w:t>
      </w:r>
    </w:p>
    <w:p w:rsidR="00136A04" w:rsidRPr="00136A04" w:rsidRDefault="00136A04" w:rsidP="00136A04">
      <w:pPr>
        <w:pStyle w:val="228bf8a64b8551e1msonormal"/>
        <w:widowControl w:val="0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136A04">
        <w:rPr>
          <w:color w:val="000000"/>
        </w:rPr>
        <w:t>5. В соответствии с частью 9 статьи 1 Федерального закона «О государственном контроле (надзоре) и муниципальном контроле в Российской Федерации» муниципальный контроль подлежит осуществлению при наличии в границах муниципального района объектов соответствующего вида контроля</w:t>
      </w:r>
      <w:proofErr w:type="gramStart"/>
      <w:r w:rsidRPr="00136A04">
        <w:rPr>
          <w:color w:val="000000"/>
        </w:rPr>
        <w:t>.»</w:t>
      </w:r>
      <w:proofErr w:type="gramEnd"/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5) </w:t>
      </w:r>
      <w:r w:rsidRPr="00136A04">
        <w:rPr>
          <w:rFonts w:ascii="Times New Roman" w:hAnsi="Times New Roman" w:cs="Times New Roman"/>
          <w:b/>
          <w:sz w:val="24"/>
          <w:szCs w:val="24"/>
        </w:rPr>
        <w:t>В статье 46</w:t>
      </w:r>
      <w:r w:rsidRPr="00136A04">
        <w:rPr>
          <w:rFonts w:ascii="Times New Roman" w:hAnsi="Times New Roman" w:cs="Times New Roman"/>
          <w:sz w:val="24"/>
          <w:szCs w:val="24"/>
        </w:rPr>
        <w:t>: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а) </w:t>
      </w:r>
      <w:r w:rsidRPr="00136A04">
        <w:rPr>
          <w:rFonts w:ascii="Times New Roman" w:hAnsi="Times New Roman" w:cs="Times New Roman"/>
          <w:b/>
          <w:sz w:val="24"/>
          <w:szCs w:val="24"/>
        </w:rPr>
        <w:t>в абзаце первом части 3</w:t>
      </w:r>
      <w:r w:rsidRPr="00136A04">
        <w:rPr>
          <w:rFonts w:ascii="Times New Roman" w:hAnsi="Times New Roman" w:cs="Times New Roman"/>
          <w:sz w:val="24"/>
          <w:szCs w:val="24"/>
        </w:rPr>
        <w:t xml:space="preserve"> слова «обязанности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деятельности»;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б) </w:t>
      </w:r>
      <w:r w:rsidRPr="00136A04">
        <w:rPr>
          <w:rFonts w:ascii="Times New Roman" w:hAnsi="Times New Roman" w:cs="Times New Roman"/>
          <w:b/>
          <w:sz w:val="24"/>
          <w:szCs w:val="24"/>
        </w:rPr>
        <w:t>абзац пятый части 3</w:t>
      </w:r>
      <w:r w:rsidRPr="00136A0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>«Оценка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</w:t>
      </w:r>
      <w:proofErr w:type="gramStart"/>
      <w:r w:rsidRPr="00136A0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6) </w:t>
      </w:r>
      <w:r w:rsidRPr="00136A04">
        <w:rPr>
          <w:rFonts w:ascii="Times New Roman" w:hAnsi="Times New Roman" w:cs="Times New Roman"/>
          <w:b/>
          <w:sz w:val="24"/>
          <w:szCs w:val="24"/>
        </w:rPr>
        <w:t>Статью 50 дополнить частью 8</w:t>
      </w:r>
      <w:r w:rsidRPr="00136A0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36A04" w:rsidRPr="00136A04" w:rsidRDefault="00136A04" w:rsidP="00136A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«8. Порядок установления и оценки </w:t>
      </w:r>
      <w:proofErr w:type="gramStart"/>
      <w:r w:rsidRPr="00136A0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36A04">
        <w:rPr>
          <w:rFonts w:ascii="Times New Roman" w:hAnsi="Times New Roman" w:cs="Times New Roman"/>
          <w:sz w:val="24"/>
          <w:szCs w:val="24"/>
        </w:rPr>
        <w:t xml:space="preserve">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требования), определяется муниципальными нормативными правовыми актами с учетом принципов установления и оценки применения обязательных требований, определенных Федеральным законом от 31 июля 2020 года  № 247-ФЗ «Об обязательных требованиях в Российской Федерации»</w:t>
      </w:r>
      <w:proofErr w:type="gramStart"/>
      <w:r w:rsidRPr="00136A04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136A04">
        <w:rPr>
          <w:rFonts w:ascii="Times New Roman" w:hAnsi="Times New Roman" w:cs="Times New Roman"/>
          <w:sz w:val="24"/>
          <w:szCs w:val="24"/>
        </w:rPr>
        <w:t>.</w:t>
      </w:r>
    </w:p>
    <w:p w:rsidR="00136A04" w:rsidRPr="00136A04" w:rsidRDefault="00136A04" w:rsidP="00136A04">
      <w:pPr>
        <w:pStyle w:val="15"/>
        <w:tabs>
          <w:tab w:val="left" w:pos="1276"/>
          <w:tab w:val="left" w:pos="6480"/>
        </w:tabs>
        <w:spacing w:line="240" w:lineRule="auto"/>
        <w:ind w:firstLine="709"/>
        <w:contextualSpacing/>
        <w:rPr>
          <w:sz w:val="24"/>
          <w:szCs w:val="24"/>
        </w:rPr>
      </w:pPr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136A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36A04">
        <w:rPr>
          <w:rFonts w:ascii="Times New Roman" w:hAnsi="Times New Roman" w:cs="Times New Roman"/>
          <w:sz w:val="24"/>
          <w:szCs w:val="24"/>
        </w:rPr>
        <w:t xml:space="preserve"> района» после государственной регистрации.</w:t>
      </w:r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36A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Н.С. </w:t>
      </w:r>
      <w:proofErr w:type="spellStart"/>
      <w:r w:rsidRPr="00136A0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04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136A04" w:rsidRP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A04">
        <w:rPr>
          <w:rFonts w:ascii="Times New Roman" w:hAnsi="Times New Roman" w:cs="Times New Roman"/>
          <w:sz w:val="24"/>
          <w:szCs w:val="24"/>
        </w:rPr>
        <w:t>Шарьинскогомуниципального</w:t>
      </w:r>
      <w:proofErr w:type="spellEnd"/>
      <w:r w:rsidRPr="00136A04">
        <w:rPr>
          <w:rFonts w:ascii="Times New Roman" w:hAnsi="Times New Roman" w:cs="Times New Roman"/>
          <w:sz w:val="24"/>
          <w:szCs w:val="24"/>
        </w:rPr>
        <w:t xml:space="preserve"> рай                       Е.А. </w:t>
      </w:r>
      <w:proofErr w:type="spellStart"/>
      <w:r w:rsidRPr="00136A04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136A04" w:rsidRDefault="00136A04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5493" w:rsidRPr="00136A04" w:rsidRDefault="001E5493" w:rsidP="00136A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4124" w:rsidRPr="00BF4124" w:rsidRDefault="00BF4124" w:rsidP="001E5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24">
        <w:rPr>
          <w:rFonts w:ascii="Times New Roman" w:hAnsi="Times New Roman" w:cs="Times New Roman"/>
          <w:b/>
          <w:sz w:val="28"/>
          <w:szCs w:val="28"/>
        </w:rPr>
        <w:t>Костромская межрайонная природоохранная прокуратура сообщает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BF4124" w:rsidRPr="005E5434" w:rsidRDefault="00BF4124" w:rsidP="00BF4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124" w:rsidRPr="005E5434" w:rsidRDefault="00BF4124" w:rsidP="00BF41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2021 г. Костромской межрайонной природоохранной прокуратурой проведена в рамках проверки соблюдения лесного законодательства, в том числе законодательства о пожарной безопасности в лесах проведена проверка состояния лесных дорог на территории </w:t>
      </w:r>
      <w:proofErr w:type="spellStart"/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Кологривского</w:t>
      </w:r>
      <w:proofErr w:type="spellEnd"/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лесничества.</w:t>
      </w:r>
    </w:p>
    <w:p w:rsidR="00BF4124" w:rsidRPr="005E5434" w:rsidRDefault="00BF4124" w:rsidP="00BF41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ходе обследования, проведенного с участием прокуратуры </w:t>
      </w:r>
      <w:proofErr w:type="spellStart"/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Кологривского</w:t>
      </w:r>
      <w:proofErr w:type="spellEnd"/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района, ОГКУ «</w:t>
      </w:r>
      <w:proofErr w:type="spellStart"/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Кологривское</w:t>
      </w:r>
      <w:proofErr w:type="spellEnd"/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лесничество», ФГУ «Государственный природный заповедник «</w:t>
      </w:r>
      <w:proofErr w:type="spellStart"/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Кологривский</w:t>
      </w:r>
      <w:proofErr w:type="spellEnd"/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лес» им. М.Г. Синицына», установлено, что уполномоченными органами не принято достаточных и </w:t>
      </w:r>
      <w:r w:rsidRPr="005E54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своевременных мер по выявлению труднодоступных участков леса, а арендаторами – мер по расчистке лесных дорог. </w:t>
      </w:r>
    </w:p>
    <w:p w:rsidR="00BF4124" w:rsidRPr="00332790" w:rsidRDefault="00BF4124" w:rsidP="00BF41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Так, общая протяженность лесных дорог </w:t>
      </w:r>
      <w:proofErr w:type="spell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Кологривского</w:t>
      </w:r>
      <w:proofErr w:type="spell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лесничества должна составлять более 1800 км (612 км для защитных лесов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1255 км для эксплуатационных).</w:t>
      </w:r>
    </w:p>
    <w:p w:rsidR="00BF4124" w:rsidRPr="00332790" w:rsidRDefault="00BF4124" w:rsidP="00BF41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Вместе с тем, согласно Лесохозяйственному регламенту </w:t>
      </w:r>
      <w:proofErr w:type="spell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Кологривского</w:t>
      </w:r>
      <w:proofErr w:type="spell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лесничества общая протяженность лесных дорог на территории лесничества составляет всего 530 км. При этом</w:t>
      </w:r>
      <w:proofErr w:type="gram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соответствии с указанным Лесохозяйственным регламентом специальных мероприятий по строительству, реконструкции и эксплуатации объектов лесной инфраструктуры </w:t>
      </w:r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не предусматривается.</w:t>
      </w:r>
    </w:p>
    <w:p w:rsidR="00BF4124" w:rsidRPr="00332790" w:rsidRDefault="00BF4124" w:rsidP="00BF41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Выявленные нарушения могут явиться препятствием для своевременного доступа пожарной техники к очагам возгорания.</w:t>
      </w:r>
    </w:p>
    <w:p w:rsidR="00BF4124" w:rsidRPr="00332790" w:rsidRDefault="00BF4124" w:rsidP="00BF41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данному факту директору департамента лесного хозяйства Костромской области внесено представление об устранении нарушений закона, по результатам рассмотрения которого сообщено, что в ходе проведенной дополнительной инвентаризации выявлено дополнительно лесных дорог протяженностью более 1тыс</w:t>
      </w:r>
      <w:proofErr w:type="gram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м, запланированы дополнительные мероприятия, направленные на строительство лесных дорог.</w:t>
      </w:r>
    </w:p>
    <w:p w:rsidR="00BF4124" w:rsidRPr="00332790" w:rsidRDefault="00BF4124" w:rsidP="00BF41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Кроме того, решением </w:t>
      </w:r>
      <w:proofErr w:type="spell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Мантуровского</w:t>
      </w:r>
      <w:proofErr w:type="spell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районного суда Костромской области от 09.02.2022 удовлетворено исковое заявление Костромской </w:t>
      </w:r>
      <w:proofErr w:type="spell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межрайпрокуратуры</w:t>
      </w:r>
      <w:proofErr w:type="spell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 возложении на арендатора лесных участков </w:t>
      </w:r>
      <w:proofErr w:type="spell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Кологривского</w:t>
      </w:r>
      <w:proofErr w:type="spell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лесничества обязанности </w:t>
      </w:r>
      <w:proofErr w:type="gram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очистить</w:t>
      </w:r>
      <w:proofErr w:type="gram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лесные дороги и их полосы отвода в </w:t>
      </w:r>
      <w:proofErr w:type="spell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Ужугском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участковом лесничестве от </w:t>
      </w:r>
      <w:proofErr w:type="spellStart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валежной</w:t>
      </w:r>
      <w:proofErr w:type="spellEnd"/>
      <w:r w:rsidRPr="0033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древесины.</w:t>
      </w:r>
    </w:p>
    <w:p w:rsidR="00BF4124" w:rsidRDefault="00BF4124" w:rsidP="00BF41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BF4124" w:rsidRDefault="00BF4124" w:rsidP="001E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124" w:rsidRDefault="00BF4124" w:rsidP="001E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493" w:rsidRPr="001E5493" w:rsidRDefault="001E5493" w:rsidP="001E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493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1E5493" w:rsidRPr="001E5493" w:rsidRDefault="001E5493" w:rsidP="001E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493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1E5493" w:rsidRPr="001E5493" w:rsidRDefault="001E5493" w:rsidP="001E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493" w:rsidRPr="001E5493" w:rsidRDefault="001E5493" w:rsidP="001E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4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E5493" w:rsidRPr="001E5493" w:rsidRDefault="001E5493" w:rsidP="001E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E5493">
        <w:rPr>
          <w:rFonts w:ascii="Times New Roman" w:hAnsi="Times New Roman" w:cs="Times New Roman"/>
          <w:sz w:val="24"/>
          <w:szCs w:val="24"/>
        </w:rPr>
        <w:t xml:space="preserve">14» марта 2022 г.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5493">
        <w:rPr>
          <w:rFonts w:ascii="Times New Roman" w:hAnsi="Times New Roman" w:cs="Times New Roman"/>
          <w:sz w:val="24"/>
          <w:szCs w:val="24"/>
        </w:rPr>
        <w:t>№ 73</w:t>
      </w:r>
    </w:p>
    <w:p w:rsidR="001E5493" w:rsidRPr="001E5493" w:rsidRDefault="001E5493" w:rsidP="001E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493" w:rsidRPr="001E5493" w:rsidRDefault="001E5493" w:rsidP="001E5493">
      <w:pPr>
        <w:spacing w:after="0" w:line="240" w:lineRule="auto"/>
        <w:ind w:firstLine="709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1E5493">
        <w:rPr>
          <w:rFonts w:ascii="Times New Roman" w:hAnsi="Times New Roman"/>
          <w:b/>
          <w:bCs/>
          <w:sz w:val="24"/>
          <w:szCs w:val="24"/>
        </w:rPr>
        <w:t xml:space="preserve">О предоставлении разрешения на условно разрешённый вид использования земельного участка или объекта капитального строительства, расположенного по адресу: Костромская область, </w:t>
      </w:r>
      <w:proofErr w:type="spellStart"/>
      <w:r w:rsidRPr="001E5493">
        <w:rPr>
          <w:rFonts w:ascii="Times New Roman" w:hAnsi="Times New Roman"/>
          <w:b/>
          <w:bCs/>
          <w:sz w:val="24"/>
          <w:szCs w:val="24"/>
        </w:rPr>
        <w:t>Шарьинский</w:t>
      </w:r>
      <w:proofErr w:type="spellEnd"/>
      <w:r w:rsidRPr="001E5493">
        <w:rPr>
          <w:rFonts w:ascii="Times New Roman" w:hAnsi="Times New Roman"/>
          <w:b/>
          <w:bCs/>
          <w:sz w:val="24"/>
          <w:szCs w:val="24"/>
        </w:rPr>
        <w:t xml:space="preserve"> район, Ивановское сельское поселение, д. Ивановское на территории </w:t>
      </w:r>
      <w:proofErr w:type="spellStart"/>
      <w:r w:rsidRPr="001E5493">
        <w:rPr>
          <w:rFonts w:ascii="Times New Roman" w:hAnsi="Times New Roman"/>
          <w:b/>
          <w:bCs/>
          <w:sz w:val="24"/>
          <w:szCs w:val="24"/>
        </w:rPr>
        <w:t>Шарьинского</w:t>
      </w:r>
      <w:proofErr w:type="spellEnd"/>
      <w:r w:rsidRPr="001E5493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 Костромской области</w:t>
      </w:r>
    </w:p>
    <w:p w:rsidR="001E5493" w:rsidRPr="001E5493" w:rsidRDefault="001E5493" w:rsidP="001E549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5493" w:rsidRPr="001E5493" w:rsidRDefault="001E5493" w:rsidP="001E549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5493">
        <w:rPr>
          <w:rFonts w:ascii="Times New Roman" w:hAnsi="Times New Roman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24.07.2007г. N 221-ФЗ «О государственном кадастре недвижимости»,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застройки, утвержденными решением от 01 марта 2017  № 4 , руководствуясь п.17 ч.1 ст.7 Уставом муниципального образования </w:t>
      </w:r>
      <w:proofErr w:type="spellStart"/>
      <w:r w:rsidRPr="001E5493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1E5493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</w:t>
      </w:r>
      <w:proofErr w:type="gramStart"/>
      <w:r w:rsidRPr="001E549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E5493">
        <w:rPr>
          <w:rFonts w:ascii="Times New Roman" w:hAnsi="Times New Roman"/>
          <w:sz w:val="24"/>
          <w:szCs w:val="24"/>
        </w:rPr>
        <w:t xml:space="preserve"> администрация  </w:t>
      </w:r>
      <w:proofErr w:type="spellStart"/>
      <w:r w:rsidRPr="001E549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E5493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1E5493" w:rsidRDefault="001E5493" w:rsidP="001E54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E5493">
        <w:rPr>
          <w:rFonts w:ascii="Times New Roman" w:hAnsi="Times New Roman"/>
          <w:sz w:val="24"/>
          <w:szCs w:val="24"/>
        </w:rPr>
        <w:t>ПОСТАНОВЛЯЕТ:</w:t>
      </w:r>
    </w:p>
    <w:p w:rsidR="001E5493" w:rsidRPr="001E5493" w:rsidRDefault="001E5493" w:rsidP="001E54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E5493" w:rsidRPr="001E5493" w:rsidRDefault="001E5493" w:rsidP="001E5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E5493">
        <w:rPr>
          <w:rFonts w:ascii="Times New Roman" w:hAnsi="Times New Roman"/>
          <w:sz w:val="24"/>
          <w:szCs w:val="24"/>
        </w:rPr>
        <w:t xml:space="preserve">1. Предоставить разрешения на условно разрешённый вид использования земельного участка или объекта капитального строительства, расположенного по адресу: </w:t>
      </w:r>
      <w:r w:rsidRPr="001E54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5493">
        <w:rPr>
          <w:rFonts w:ascii="Times New Roman" w:hAnsi="Times New Roman"/>
          <w:bCs/>
          <w:sz w:val="24"/>
          <w:szCs w:val="24"/>
        </w:rPr>
        <w:t xml:space="preserve">Костромская область, </w:t>
      </w:r>
      <w:proofErr w:type="spellStart"/>
      <w:r w:rsidRPr="001E5493">
        <w:rPr>
          <w:rFonts w:ascii="Times New Roman" w:hAnsi="Times New Roman"/>
          <w:bCs/>
          <w:sz w:val="24"/>
          <w:szCs w:val="24"/>
        </w:rPr>
        <w:t>Шарьинский</w:t>
      </w:r>
      <w:proofErr w:type="spellEnd"/>
      <w:r w:rsidRPr="001E5493">
        <w:rPr>
          <w:rFonts w:ascii="Times New Roman" w:hAnsi="Times New Roman"/>
          <w:bCs/>
          <w:sz w:val="24"/>
          <w:szCs w:val="24"/>
        </w:rPr>
        <w:t xml:space="preserve"> район, Ивановское сельское поселение, д. Ивановское</w:t>
      </w:r>
      <w:r w:rsidRPr="001E5493">
        <w:rPr>
          <w:rFonts w:ascii="Times New Roman" w:hAnsi="Times New Roman"/>
          <w:sz w:val="24"/>
          <w:szCs w:val="24"/>
        </w:rPr>
        <w:t xml:space="preserve">,  в кадастровых кварталах 44:24:050501, 44:24:050502, площадь 75000 кв.м., протяженностью 3750 м., в соответствии с условно разрешёнными видами использования земельного </w:t>
      </w:r>
      <w:proofErr w:type="gramStart"/>
      <w:r w:rsidRPr="001E5493">
        <w:rPr>
          <w:rFonts w:ascii="Times New Roman" w:hAnsi="Times New Roman"/>
          <w:sz w:val="24"/>
          <w:szCs w:val="24"/>
        </w:rPr>
        <w:t>участка</w:t>
      </w:r>
      <w:proofErr w:type="gramEnd"/>
      <w:r w:rsidRPr="001E5493">
        <w:rPr>
          <w:rFonts w:ascii="Times New Roman" w:hAnsi="Times New Roman"/>
          <w:sz w:val="24"/>
          <w:szCs w:val="24"/>
        </w:rPr>
        <w:t xml:space="preserve"> установленными для зоны «Застройки индивидуальными жилыми домами Ж-1», для размещения станции водоподготовки в целях реализации проекта «Магистральный водопровод в деревне Ивановское </w:t>
      </w:r>
      <w:proofErr w:type="spellStart"/>
      <w:r w:rsidRPr="001E549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E5493">
        <w:rPr>
          <w:rFonts w:ascii="Times New Roman" w:hAnsi="Times New Roman"/>
          <w:sz w:val="24"/>
          <w:szCs w:val="24"/>
        </w:rPr>
        <w:t xml:space="preserve"> района Костромской области»</w:t>
      </w:r>
    </w:p>
    <w:p w:rsidR="001E5493" w:rsidRPr="001E5493" w:rsidRDefault="001E5493" w:rsidP="001E5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E5493">
        <w:rPr>
          <w:rFonts w:ascii="Times New Roman" w:hAnsi="Times New Roman"/>
          <w:sz w:val="24"/>
          <w:szCs w:val="24"/>
        </w:rPr>
        <w:lastRenderedPageBreak/>
        <w:t xml:space="preserve">2 Контроль за исполнением настоящего постановления возложить </w:t>
      </w:r>
      <w:proofErr w:type="gramStart"/>
      <w:r w:rsidRPr="001E5493">
        <w:rPr>
          <w:rFonts w:ascii="Times New Roman" w:hAnsi="Times New Roman"/>
          <w:sz w:val="24"/>
          <w:szCs w:val="24"/>
        </w:rPr>
        <w:t>на</w:t>
      </w:r>
      <w:proofErr w:type="gramEnd"/>
      <w:r w:rsidRPr="001E54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5493">
        <w:rPr>
          <w:rFonts w:ascii="Times New Roman" w:hAnsi="Times New Roman"/>
          <w:sz w:val="24"/>
          <w:szCs w:val="24"/>
        </w:rPr>
        <w:t>заместитель</w:t>
      </w:r>
      <w:proofErr w:type="gramEnd"/>
      <w:r w:rsidRPr="001E5493">
        <w:rPr>
          <w:rFonts w:ascii="Times New Roman" w:hAnsi="Times New Roman"/>
          <w:sz w:val="24"/>
          <w:szCs w:val="24"/>
        </w:rPr>
        <w:t xml:space="preserve"> главы администрации - заведующий отделом архитектуры, строительства и ЖКХ администрации </w:t>
      </w:r>
      <w:proofErr w:type="spellStart"/>
      <w:r w:rsidRPr="001E549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E5493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области.</w:t>
      </w:r>
    </w:p>
    <w:p w:rsidR="001E5493" w:rsidRPr="001E5493" w:rsidRDefault="001E5493" w:rsidP="001E5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5493">
        <w:rPr>
          <w:rFonts w:ascii="Times New Roman" w:hAnsi="Times New Roman"/>
          <w:color w:val="000000"/>
          <w:sz w:val="24"/>
          <w:szCs w:val="24"/>
        </w:rPr>
        <w:t>3. Настоящее постановление вступает в силу после  официального опубликования</w:t>
      </w:r>
      <w:r w:rsidRPr="001E5493">
        <w:rPr>
          <w:rFonts w:ascii="Times New Roman" w:hAnsi="Times New Roman"/>
          <w:sz w:val="24"/>
          <w:szCs w:val="24"/>
        </w:rPr>
        <w:t xml:space="preserve"> в информационном бюллетене «Вестник </w:t>
      </w:r>
      <w:proofErr w:type="spellStart"/>
      <w:r w:rsidRPr="001E549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E5493">
        <w:rPr>
          <w:rFonts w:ascii="Times New Roman" w:hAnsi="Times New Roman"/>
          <w:sz w:val="24"/>
          <w:szCs w:val="24"/>
        </w:rPr>
        <w:t xml:space="preserve"> района».</w:t>
      </w:r>
    </w:p>
    <w:p w:rsidR="001E5493" w:rsidRPr="001E5493" w:rsidRDefault="001E5493" w:rsidP="001E5493">
      <w:pPr>
        <w:spacing w:after="0" w:line="240" w:lineRule="auto"/>
        <w:ind w:left="709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5493" w:rsidRPr="001E5493" w:rsidRDefault="001E5493" w:rsidP="001E5493">
      <w:pPr>
        <w:tabs>
          <w:tab w:val="left" w:pos="12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E5493"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 w:rsidRPr="001E5493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1E5493" w:rsidRPr="001E5493" w:rsidRDefault="001E5493" w:rsidP="001E5493">
      <w:pPr>
        <w:tabs>
          <w:tab w:val="left" w:pos="12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E5493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Н.С.  </w:t>
      </w:r>
      <w:proofErr w:type="spellStart"/>
      <w:r w:rsidRPr="001E5493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7F0F33" w:rsidRDefault="007F0F33" w:rsidP="00F139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9C6" w:rsidRPr="00F139C6" w:rsidRDefault="00F139C6" w:rsidP="00F139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</w:t>
      </w:r>
      <w:r w:rsidRPr="00F139C6">
        <w:rPr>
          <w:sz w:val="24"/>
          <w:szCs w:val="24"/>
        </w:rPr>
        <w:t xml:space="preserve"> Р</w:t>
      </w:r>
      <w:r w:rsidRPr="00F139C6">
        <w:rPr>
          <w:rFonts w:ascii="Times New Roman" w:hAnsi="Times New Roman" w:cs="Times New Roman"/>
          <w:sz w:val="24"/>
          <w:szCs w:val="24"/>
        </w:rPr>
        <w:t xml:space="preserve">АЙОНА </w:t>
      </w:r>
    </w:p>
    <w:p w:rsidR="00F139C6" w:rsidRPr="00F139C6" w:rsidRDefault="00F139C6" w:rsidP="00F139C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F139C6" w:rsidRPr="00F139C6" w:rsidRDefault="00F139C6" w:rsidP="00F139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C6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F139C6" w:rsidRPr="00F139C6" w:rsidRDefault="00F139C6" w:rsidP="00F13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«16» марта 2022 г.   № 78        </w:t>
      </w:r>
    </w:p>
    <w:p w:rsidR="00F139C6" w:rsidRPr="00F139C6" w:rsidRDefault="00F139C6" w:rsidP="00F13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C6">
        <w:rPr>
          <w:rFonts w:ascii="Times New Roman" w:hAnsi="Times New Roman" w:cs="Times New Roman"/>
          <w:b/>
          <w:sz w:val="24"/>
          <w:szCs w:val="24"/>
        </w:rPr>
        <w:t>О  создании комиссии по обеспечению безопасности дорожного движения</w:t>
      </w:r>
    </w:p>
    <w:p w:rsidR="00F139C6" w:rsidRPr="00F139C6" w:rsidRDefault="00F139C6" w:rsidP="00F1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b/>
          <w:sz w:val="24"/>
          <w:szCs w:val="24"/>
        </w:rPr>
        <w:t xml:space="preserve"> при администрации </w:t>
      </w:r>
      <w:proofErr w:type="spellStart"/>
      <w:r w:rsidRPr="00F139C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F139C6" w:rsidRPr="00F139C6" w:rsidRDefault="00F139C6" w:rsidP="00F139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9C6" w:rsidRDefault="00F139C6" w:rsidP="00F139C6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В соответствии с  Федеральным законом от 10.12.1995 года №  196-ФЗ «О безопасности дорожного движения», в целях обеспечения координации деятельности различных органов, предприятий и организаций, задействованных в сфере обеспечения дорожного движения, руководствуясь п. 5 ч. 1 ст. 7 Устава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139C6" w:rsidRPr="00F139C6" w:rsidRDefault="00F139C6" w:rsidP="00F139C6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139C6" w:rsidRPr="00F139C6" w:rsidRDefault="00F139C6" w:rsidP="00F139C6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1. Создать комиссию по обеспечению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139C6" w:rsidRPr="00F139C6" w:rsidRDefault="00F139C6" w:rsidP="00F139C6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2. Утвердить состав комиссии по обеспечению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№ 1).</w:t>
      </w:r>
    </w:p>
    <w:p w:rsidR="00F139C6" w:rsidRPr="00F139C6" w:rsidRDefault="00F139C6" w:rsidP="00F139C6">
      <w:pPr>
        <w:tabs>
          <w:tab w:val="left" w:pos="66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3. Утвердить Положение о комиссии по обеспечению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№ 2).</w:t>
      </w:r>
    </w:p>
    <w:p w:rsidR="00F139C6" w:rsidRPr="00F139C6" w:rsidRDefault="00F139C6" w:rsidP="00F13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4. Признать утратившим силу постановления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</w:p>
    <w:p w:rsidR="00F139C6" w:rsidRPr="00F139C6" w:rsidRDefault="00F139C6" w:rsidP="00F13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от 28.08.2018 г. № 244 «О создании комиссии по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района»; </w:t>
      </w:r>
    </w:p>
    <w:p w:rsidR="00F139C6" w:rsidRPr="00F139C6" w:rsidRDefault="00F139C6" w:rsidP="00F13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от 20.08.2019 г. № 206 «О внесении изменений в постановление о создании комиссии по обеспечению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от 28.08.2018 года № 244 »;</w:t>
      </w:r>
    </w:p>
    <w:p w:rsidR="00F139C6" w:rsidRPr="00F139C6" w:rsidRDefault="00F139C6" w:rsidP="00F13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от 25.11.2019 г. № 287 «О внесении изменений в постановление о создании комиссии по обеспечению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от 28.08.2018 года № 244 »;</w:t>
      </w:r>
    </w:p>
    <w:p w:rsidR="00F139C6" w:rsidRPr="00F139C6" w:rsidRDefault="00F139C6" w:rsidP="00F13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от 03.12.2020 г. № 370 «О внесении изменений в постановление о создании комиссии по обеспечению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от 28.08.2018 года № 244 »;</w:t>
      </w:r>
    </w:p>
    <w:p w:rsidR="00F139C6" w:rsidRPr="00F139C6" w:rsidRDefault="00F139C6" w:rsidP="00F13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139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39C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F139C6" w:rsidRPr="00F139C6" w:rsidRDefault="00F139C6" w:rsidP="00F13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F139C6" w:rsidRDefault="00F139C6" w:rsidP="00F139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lastRenderedPageBreak/>
        <w:t xml:space="preserve">Глава 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9C6" w:rsidRDefault="00F139C6" w:rsidP="00F139C6">
      <w:pPr>
        <w:spacing w:after="12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F139C6" w:rsidRDefault="00F139C6" w:rsidP="00F139C6">
      <w:pPr>
        <w:spacing w:after="12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after="12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F139C6" w:rsidRPr="00F139C6" w:rsidRDefault="00F139C6" w:rsidP="00F139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F139C6" w:rsidRPr="00F139C6" w:rsidRDefault="00F139C6" w:rsidP="00F139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139C6" w:rsidRPr="00F139C6" w:rsidRDefault="00F139C6" w:rsidP="0033279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 «  16  »   марта     2022 г. № 78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СОСТАВ</w:t>
      </w:r>
    </w:p>
    <w:p w:rsidR="00F139C6" w:rsidRPr="00F139C6" w:rsidRDefault="00F139C6" w:rsidP="00F139C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Комиссии по обеспечению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139C6" w:rsidRPr="00F139C6" w:rsidRDefault="00F139C6" w:rsidP="00F139C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Первый заместитель главы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    А.Н. Горшков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Заместитель председателя: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Начальник ГИБДД  МО МВД РФ «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»                                  А.Н.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Чечуров</w:t>
      </w:r>
      <w:proofErr w:type="spellEnd"/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(по согласованию) 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proofErr w:type="gramStart"/>
      <w:r w:rsidRPr="00F139C6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F139C6">
        <w:rPr>
          <w:rFonts w:ascii="Times New Roman" w:hAnsi="Times New Roman" w:cs="Times New Roman"/>
          <w:sz w:val="24"/>
          <w:szCs w:val="24"/>
        </w:rPr>
        <w:t xml:space="preserve">ксперт отдела ЖКХ                                           В.А.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Киркова</w:t>
      </w:r>
      <w:proofErr w:type="spellEnd"/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Заместитель главы, заведующий отделом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архитектуры, строительства и ЖКХ                                                        О.А.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Лямина</w:t>
      </w:r>
      <w:proofErr w:type="spellEnd"/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филиала 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ОГБУ «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Костромаавтодор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>»                                                                         Степанов С.А.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(по согласованию)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Главный инженер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Шарьинской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дистанции пути СП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Северная дирекция инфраструктуры СП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Центральная дирекция инфраструктуры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филиала ОАО «РЖД»                                                                                 С.Л.Парфенов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(по согласованию) 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Председатель комитета образования</w:t>
      </w:r>
    </w:p>
    <w:p w:rsidR="00F139C6" w:rsidRPr="00F139C6" w:rsidRDefault="00F139C6" w:rsidP="00F13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 М.М.Лапина          </w:t>
      </w:r>
    </w:p>
    <w:p w:rsidR="00F139C6" w:rsidRPr="00F139C6" w:rsidRDefault="00F139C6" w:rsidP="00F139C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Начальник участка ДЭП 184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Мантуровского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районов                                                                                 Кудряшов Н.В.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Главы сельских поселений</w:t>
      </w:r>
      <w:proofErr w:type="gramStart"/>
      <w:r w:rsidRPr="00F139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3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(по согласованию)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с/поселение                                                                         Смирнов С.С.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Шекшемское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с/поселение                                                                         Сергачева В.Н.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Одоевское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с/поселение                                                                             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Качкова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Коневское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с/поселение                                                                             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139C6">
        <w:rPr>
          <w:rFonts w:ascii="Times New Roman" w:hAnsi="Times New Roman" w:cs="Times New Roman"/>
          <w:sz w:val="24"/>
          <w:szCs w:val="24"/>
        </w:rPr>
        <w:t xml:space="preserve">Троицкое с/поселение                                                                              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Резкова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Н.И.</w:t>
      </w:r>
      <w:proofErr w:type="gramEnd"/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с/поселение                                                                              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Цымлякова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Н.А..</w:t>
      </w:r>
    </w:p>
    <w:p w:rsidR="00F139C6" w:rsidRPr="00F139C6" w:rsidRDefault="00F139C6" w:rsidP="00F139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139C6">
        <w:rPr>
          <w:rFonts w:ascii="Times New Roman" w:hAnsi="Times New Roman" w:cs="Times New Roman"/>
          <w:sz w:val="24"/>
          <w:szCs w:val="24"/>
        </w:rPr>
        <w:t>Ивановское с/поселение                                                                            Казакова Н.А.</w:t>
      </w:r>
      <w:proofErr w:type="gramEnd"/>
    </w:p>
    <w:p w:rsidR="00F139C6" w:rsidRPr="00F139C6" w:rsidRDefault="00F139C6" w:rsidP="00F139C6">
      <w:pPr>
        <w:tabs>
          <w:tab w:val="left" w:pos="6680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528DD" w:rsidRDefault="00E528DD" w:rsidP="00F139C6">
      <w:pPr>
        <w:tabs>
          <w:tab w:val="left" w:pos="6680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F139C6">
      <w:pPr>
        <w:tabs>
          <w:tab w:val="left" w:pos="6680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постановлению </w:t>
      </w:r>
    </w:p>
    <w:p w:rsidR="00F139C6" w:rsidRPr="00F139C6" w:rsidRDefault="00F139C6" w:rsidP="00F139C6">
      <w:pPr>
        <w:tabs>
          <w:tab w:val="left" w:pos="6680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9C6" w:rsidRPr="00F139C6" w:rsidRDefault="00F139C6" w:rsidP="00F139C6">
      <w:pPr>
        <w:tabs>
          <w:tab w:val="left" w:pos="6680"/>
        </w:tabs>
        <w:spacing w:line="240" w:lineRule="auto"/>
        <w:ind w:left="540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139C6" w:rsidRPr="00F139C6" w:rsidRDefault="00F139C6" w:rsidP="00332790">
      <w:pPr>
        <w:tabs>
          <w:tab w:val="left" w:pos="6680"/>
        </w:tabs>
        <w:spacing w:line="240" w:lineRule="auto"/>
        <w:ind w:left="540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от «16»  марта   2022 года № 78</w:t>
      </w:r>
    </w:p>
    <w:p w:rsidR="00F139C6" w:rsidRPr="00F139C6" w:rsidRDefault="00F139C6" w:rsidP="00F139C6">
      <w:pPr>
        <w:tabs>
          <w:tab w:val="left" w:pos="6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C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139C6" w:rsidRPr="00F139C6" w:rsidRDefault="00F139C6" w:rsidP="00F139C6">
      <w:pPr>
        <w:tabs>
          <w:tab w:val="left" w:pos="6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C6">
        <w:rPr>
          <w:rFonts w:ascii="Times New Roman" w:hAnsi="Times New Roman" w:cs="Times New Roman"/>
          <w:b/>
          <w:sz w:val="24"/>
          <w:szCs w:val="24"/>
        </w:rPr>
        <w:t>о комиссии по обеспечению безопасности дорожного движения</w:t>
      </w:r>
    </w:p>
    <w:p w:rsidR="00F139C6" w:rsidRDefault="00F139C6" w:rsidP="00F139C6">
      <w:pPr>
        <w:tabs>
          <w:tab w:val="left" w:pos="6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C6"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  <w:proofErr w:type="spellStart"/>
      <w:r w:rsidRPr="00F139C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32790" w:rsidRPr="00F139C6" w:rsidRDefault="00332790" w:rsidP="00F139C6">
      <w:pPr>
        <w:tabs>
          <w:tab w:val="left" w:pos="668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1. Комиссия по обеспечению безопасности дорожного движения при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Комиссия) является координационным органом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по рассмотрению вопросов, подготовке предложений и разработке комплексных мер, направленных на совершенствование профилактики аварийности на автомобильном транспорте, стабилизацию и снижение тяжести ее последствий, повышению уровня защищенности участников дорожного движения.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2. Комиссия руководствуется в своей деятельности Конституцией Российской Федерации, Федеральными конституционными законами, законами Российской Федерации и Костромской области и иными нормативно-правовыми актами Российской Федерации и Костромской области, нормативно-правовыми актами органов местного самоуправления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настоящим Положением.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3. Комиссия осуществляет свои полномочия во взаимодействии с федеральными и областными органами исполнительной власти, органами местного самоуправления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района, структурными подразделениями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общественными организациями.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4. Основными задачами Комиссии являются: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координация деятельности органов и ведомств, действующих на территории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 муниципального района по обеспечению безопасности дорожного движения;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- организация разработки и выполнения программ, планов  и мероприятий по предупреждению аварийности на автомобильном и железнодорожном транспорте.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5. Комиссия в соответствии с возложенными на нее задачами выполняет следующие основные функции: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организует изучение причин аварийности на автомобильном и железнодорожном  транспорте, рассматривает состояние работы по ее предупреждению на территории 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9C6">
        <w:rPr>
          <w:rFonts w:ascii="Times New Roman" w:hAnsi="Times New Roman" w:cs="Times New Roman"/>
          <w:sz w:val="24"/>
          <w:szCs w:val="24"/>
        </w:rPr>
        <w:t>- заслушивает на своих заседаниях руководителей органов исполнительной власти, муниципальных предприятий, организаций о принимаемых ими в соответствии с действующим законодательством мерах по улучшению содержания дорожной сети, обеспечению безаварийной работы пассажирского автотранспорта и железнодорожного транспорта, обучению детей и подростков Правилам дорожного движения, воспитанию законопослушного поведения участников дорожного движения, а также по другим вопросам в сфере обеспечения безопасности дорожного движения;</w:t>
      </w:r>
      <w:proofErr w:type="gramEnd"/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- определяет приоритетные направления деятельности по предупреждению дорожно-транспортных происшествий, снижению тяжести их последствий;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организует разработку и реализацию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общерайонных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планов обеспечения дорожного движения, рассматривает обоснования потребности в финансовых и материально-технических ресурсах, необходимых для их выполнения;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обобщает положительный опыт по снижению уровня аварийности и дорожно-транспортного травматизма, организует его распространение на территории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- участвует в разработке правовых актов по вопросам безопасности дорожного движения;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- оказывает содействие средствам массовой информации в освещении проблем безопасности дорожного движения 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lastRenderedPageBreak/>
        <w:t>- участвует в совещаниях, конференциях, выставках, конкурсах, и иных мероприятиях по вопросам обеспечения безопасности дорожного движения, профилактики дорожно-транспортного травматизма.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6. Комиссия может создавать рабочие группы по вопросам, относящимся к ее деятельности и определять порядок их работы.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7. Председателем Комиссии является первый заместитель главы администрации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8. Состав Комиссии утверждается главой </w:t>
      </w:r>
      <w:proofErr w:type="spellStart"/>
      <w:r w:rsidRPr="00F139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39C6">
        <w:rPr>
          <w:rFonts w:ascii="Times New Roman" w:hAnsi="Times New Roman" w:cs="Times New Roman"/>
          <w:sz w:val="24"/>
          <w:szCs w:val="24"/>
        </w:rPr>
        <w:t xml:space="preserve"> муниципального района по представлению председателя Комиссии.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9. Секретарь Комиссии уведомляет членов комиссии о заседании и ведет протокола заседания Комиссии.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 xml:space="preserve">10.Заседания Комиссии проводятся на плановой основе, но не реже чем один раз в квартал, и считаются правомочными, если на них присутствуют более половины ее членов. 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При осложнении дорожно-транспортной обстановки проводятся внеочередные заседания, в том числе – выездные.</w:t>
      </w:r>
    </w:p>
    <w:p w:rsidR="00F139C6" w:rsidRPr="00F139C6" w:rsidRDefault="00F139C6" w:rsidP="00332790">
      <w:pPr>
        <w:tabs>
          <w:tab w:val="left" w:pos="6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11. Решение Комиссии принимаются простым большинством голосов, присутствующих на заседании членов комиссии и оформляются протоколами, которые подписывает председатель и секретарь комиссии. При равенстве голосов членов Комиссии голос председательствующего на заседании является решающим.</w:t>
      </w:r>
    </w:p>
    <w:p w:rsidR="00F139C6" w:rsidRPr="00F139C6" w:rsidRDefault="00F139C6" w:rsidP="00332790">
      <w:pPr>
        <w:tabs>
          <w:tab w:val="left" w:pos="1620"/>
        </w:tabs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39C6">
        <w:rPr>
          <w:rFonts w:ascii="Times New Roman" w:hAnsi="Times New Roman" w:cs="Times New Roman"/>
          <w:sz w:val="24"/>
          <w:szCs w:val="24"/>
        </w:rPr>
        <w:t>12. Организационно-техническое обеспечение деятельности работы Комиссии осуществляется за счет средств местного бюджета.</w:t>
      </w:r>
    </w:p>
    <w:p w:rsidR="00F139C6" w:rsidRDefault="00F139C6" w:rsidP="00F139C6">
      <w:pPr>
        <w:spacing w:line="100" w:lineRule="atLeast"/>
      </w:pPr>
    </w:p>
    <w:p w:rsidR="00D35B14" w:rsidRPr="00D35B14" w:rsidRDefault="00D35B14" w:rsidP="00D35B14">
      <w:pPr>
        <w:pStyle w:val="2"/>
        <w:keepNext w:val="0"/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35B14">
        <w:rPr>
          <w:rFonts w:ascii="Times New Roman" w:hAnsi="Times New Roman"/>
          <w:b w:val="0"/>
          <w:i w:val="0"/>
          <w:sz w:val="24"/>
          <w:szCs w:val="24"/>
        </w:rPr>
        <w:t>АДМИНИСТРАЦИЯ ШАРЬИНСКОГО МУНИЦИПАЛЬНОГО РАЙОНА</w:t>
      </w:r>
    </w:p>
    <w:p w:rsidR="00D35B14" w:rsidRPr="00D35B14" w:rsidRDefault="00D35B14" w:rsidP="00D35B14">
      <w:pPr>
        <w:pStyle w:val="2"/>
        <w:keepNext w:val="0"/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35B14">
        <w:rPr>
          <w:rFonts w:ascii="Times New Roman" w:hAnsi="Times New Roman"/>
          <w:b w:val="0"/>
          <w:i w:val="0"/>
          <w:sz w:val="24"/>
          <w:szCs w:val="24"/>
        </w:rPr>
        <w:t>КОСТРОМСКОЙ ОБЛАСТИ</w:t>
      </w:r>
    </w:p>
    <w:p w:rsidR="00D35B14" w:rsidRPr="00D35B14" w:rsidRDefault="00D35B14" w:rsidP="00D35B14">
      <w:pPr>
        <w:pStyle w:val="2"/>
        <w:keepNext w:val="0"/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D35B14" w:rsidRPr="00D35B14" w:rsidRDefault="00D35B14" w:rsidP="00D35B14">
      <w:pPr>
        <w:pStyle w:val="2"/>
        <w:keepNext w:val="0"/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5B14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D35B14" w:rsidRPr="00D35B14" w:rsidRDefault="00D35B14" w:rsidP="00D35B14">
      <w:pPr>
        <w:pStyle w:val="2"/>
        <w:keepNext w:val="0"/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5B14">
        <w:rPr>
          <w:rFonts w:ascii="Times New Roman" w:hAnsi="Times New Roman"/>
          <w:b w:val="0"/>
          <w:i w:val="0"/>
          <w:sz w:val="24"/>
          <w:szCs w:val="24"/>
        </w:rPr>
        <w:t>«18» марта 2022 г. № 84</w:t>
      </w:r>
    </w:p>
    <w:p w:rsidR="00D35B14" w:rsidRDefault="00D35B14" w:rsidP="00D35B14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B14" w:rsidRPr="00D35B14" w:rsidRDefault="00D35B14" w:rsidP="00D35B14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предоставления субсидий из бюджета </w:t>
      </w:r>
      <w:proofErr w:type="spellStart"/>
      <w:r w:rsidRPr="00D35B1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юридическим лицам  (за исключением субсидий государственным (муниципальным) учреждениям), осуществляющим свою деятельность в сфере жилищно-коммунального хозяйства, на  возмещение затрат, связанных с выполнением работ и оказанием услуг по обеспечению надежного теплоснабжения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 связи с государственным регулированием тарифов</w:t>
      </w:r>
      <w:proofErr w:type="gramEnd"/>
    </w:p>
    <w:p w:rsidR="00D35B14" w:rsidRPr="00D35B14" w:rsidRDefault="00D35B14" w:rsidP="00D35B1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В соответствии со статьей 78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</w:t>
      </w:r>
      <w:r w:rsidRPr="00D35B14">
        <w:rPr>
          <w:rFonts w:ascii="Times New Roman" w:hAnsi="Times New Roman" w:cs="Times New Roman"/>
          <w:color w:val="000000"/>
          <w:sz w:val="24"/>
          <w:szCs w:val="24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</w:t>
      </w:r>
      <w:proofErr w:type="gramEnd"/>
      <w:r w:rsidRPr="00D35B1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физическим лицам - производителям товаров, работ, услуг, и о признании </w:t>
      </w:r>
      <w:proofErr w:type="gram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утратившими</w:t>
      </w:r>
      <w:proofErr w:type="gramEnd"/>
      <w:r w:rsidRPr="00D35B14">
        <w:rPr>
          <w:rFonts w:ascii="Times New Roman" w:hAnsi="Times New Roman" w:cs="Times New Roman"/>
          <w:color w:val="000000"/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руководствуясь ст. 37, 52 Устава муниципального образования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D35B14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муниципальный район Костромской области, </w:t>
      </w:r>
      <w:r w:rsidRPr="00D35B1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</w:t>
      </w:r>
      <w:r w:rsidRPr="00D35B1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D35B14">
        <w:rPr>
          <w:rFonts w:ascii="Times New Roman" w:hAnsi="Times New Roman" w:cs="Times New Roman"/>
          <w:color w:val="000000"/>
          <w:sz w:val="24"/>
          <w:szCs w:val="24"/>
        </w:rPr>
        <w:t>Костромской области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Утвердить Порядок предоставления субсидий из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юридическим лицам (за исключением субсидий государственным (муниципальным) учреждениям), осуществляющим свою деятельность в сфере жилищно-коммунального хозяйства, в целях финансового возмещения затрат, связанных с  выполнением работ и оказанием услуг по обеспечению надежного теплоснабжения 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35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B14">
        <w:rPr>
          <w:rFonts w:ascii="Times New Roman" w:hAnsi="Times New Roman" w:cs="Times New Roman"/>
          <w:sz w:val="24"/>
          <w:szCs w:val="24"/>
        </w:rPr>
        <w:t>в связи с государственным регулированием тарифов (Приложение)</w:t>
      </w:r>
      <w:proofErr w:type="gramEnd"/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– заведующего отделом архитектуры, строительства и ЖКХ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D35B1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D35B14" w:rsidRPr="00D35B14" w:rsidRDefault="00D35B14" w:rsidP="00D3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Н.С. </w:t>
      </w:r>
      <w:proofErr w:type="spellStart"/>
      <w:r w:rsidRPr="00D35B1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D35B14" w:rsidRPr="00D35B14" w:rsidRDefault="00D35B14" w:rsidP="00D35B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Приложение</w:t>
      </w:r>
    </w:p>
    <w:p w:rsidR="00D35B14" w:rsidRPr="00D35B14" w:rsidRDefault="00D35B14" w:rsidP="00D35B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35B14" w:rsidRPr="00D35B14" w:rsidRDefault="00D35B14" w:rsidP="00D35B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35B14" w:rsidRPr="00D35B14" w:rsidRDefault="00D35B14" w:rsidP="00D35B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«18</w:t>
      </w:r>
      <w:r w:rsidRPr="00D35B14">
        <w:rPr>
          <w:rFonts w:ascii="Times New Roman" w:hAnsi="Times New Roman" w:cs="Times New Roman"/>
          <w:sz w:val="24"/>
          <w:szCs w:val="24"/>
        </w:rPr>
        <w:t>» марта 2022</w:t>
      </w:r>
      <w:r>
        <w:rPr>
          <w:rFonts w:ascii="Times New Roman" w:hAnsi="Times New Roman" w:cs="Times New Roman"/>
          <w:sz w:val="24"/>
          <w:szCs w:val="24"/>
        </w:rPr>
        <w:t>г. № 84</w:t>
      </w:r>
    </w:p>
    <w:p w:rsidR="00D35B14" w:rsidRPr="00D35B14" w:rsidRDefault="00D35B14" w:rsidP="00D35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ПОРЯДОК</w:t>
      </w: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предоставления субсидий из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района юридическим лицам (за исключением субсидий государственным</w:t>
      </w:r>
      <w:proofErr w:type="gramEnd"/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(муниципальным) учреждениям), осуществляющим свою деятельность</w:t>
      </w: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в сфере жилищно-коммунального хозяйства, на возмещение затрат, связанных с  выполнением работ и оказанием услуг по обеспечению надежного теплоснабжения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35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B14">
        <w:rPr>
          <w:rFonts w:ascii="Times New Roman" w:hAnsi="Times New Roman" w:cs="Times New Roman"/>
          <w:sz w:val="24"/>
          <w:szCs w:val="24"/>
        </w:rPr>
        <w:t>в связи с государственным регулированием тарифов</w:t>
      </w:r>
    </w:p>
    <w:p w:rsidR="00D35B14" w:rsidRPr="00D35B14" w:rsidRDefault="00D35B14" w:rsidP="00D35B1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4">
        <w:rPr>
          <w:rFonts w:ascii="Times New Roman" w:hAnsi="Times New Roman" w:cs="Times New Roman"/>
          <w:b/>
          <w:sz w:val="24"/>
          <w:szCs w:val="24"/>
        </w:rPr>
        <w:t>1. Общие положения о предоставлении субсидии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Порядок предоставления из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районный бюджет) субсидий юридическим лицам, осуществляющим свою деятельность в сфере жилищно-коммунального хозяйства, на возмещение затрат, связанных с выполнением работ и оказанием услуг по обеспечению надежного теплоснабжения  учреждений и организаций бюджетной сферы (далее - Порядок) разработан в соответствии со </w:t>
      </w:r>
      <w:hyperlink r:id="rId9" w:history="1">
        <w:r w:rsidRPr="00D35B1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78</w:t>
        </w:r>
      </w:hyperlink>
      <w:r w:rsidRPr="00D35B1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0" w:history="1">
        <w:r w:rsidRPr="00D35B1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D35B1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 сентября 2020 года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определяет цели, условия и порядок предоставления субсидий из районного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1.2. Субсидии предоставляются  в целях финансового возмещения затрат, связанных с выполнением работ и оказанием услуг по обеспечению надежного теплоснабжения 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района.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1.3. Главным распорядителем средств районного бюджета, осуществляющим предоставление субсидии в пределах бюджетных ассигнований, предусмотренных в районном бюджете, и лимитов бюджетных обязательств, утвержденных в установленном порядке, является администрация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(далее - Главный распорядитель).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lastRenderedPageBreak/>
        <w:t>1.4. Критериями отбора для предоставления субсидии являются: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1.4.1. получатель субсидии осуществляет свою деятельность в сфере жилищно-коммунального хозяйства на территории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1.4.2. владение получателя субсидии на праве собственности или ином законном основании системами  теплоснабжения.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  при формировании проекта решения Собрания депутатов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о бюджете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на соответствующий финансовый год и плановый период (проекта решения Собрания депутатов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о внесении изменений в решение о бюджете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на соответствующий финансовый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год и плановый период).</w:t>
      </w:r>
    </w:p>
    <w:p w:rsidR="00D35B14" w:rsidRDefault="00D35B14" w:rsidP="00D35B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4">
        <w:rPr>
          <w:rFonts w:ascii="Times New Roman" w:hAnsi="Times New Roman" w:cs="Times New Roman"/>
          <w:b/>
          <w:sz w:val="24"/>
          <w:szCs w:val="24"/>
        </w:rPr>
        <w:t>2. Условия и порядок предоставления субсидии</w:t>
      </w:r>
    </w:p>
    <w:p w:rsidR="00D35B14" w:rsidRPr="00D35B14" w:rsidRDefault="00D35B14" w:rsidP="00D35B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2.1.  Условиями предоставления субсидий являются: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2.1.1 Получатель субсидии на первое число месяца, предшествующего месяцу, в котором планируется заключение соглашения о предоставлении субсидии, должен соответствовать следующим требованиям: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а) у получателя субсидии должна отсутствовать просроченная задолженность по возврату в районный бюджет субсидий, бюджетных инвестиций, предоставленных в соответствии с иными правовыми актами, и иная просроченная задолженность перед районным бюджетом;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б) получатели субсидии не должны находиться в процессе реорганизации,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в)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зоны) в отношении таких юридических лиц, в совокупности превышает 50 процентов;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г) получатель субсидии не должен получать средства из районного бюджета в соответствии с иными нормативными правовыми актами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на цели, указанные в пункте 1.2. настоящего Порядка.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2.1.2. Соответствие получателя субсидии критериям и условиям, указанным в пунктах 1.4, 2.1.1 настоящего Порядка.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2.2. Объём субсидий, предоставляемых получателю субсидий, определяется по формуле: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С=(З-Т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35B1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>,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где: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С- объем субсидии;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— фактические (прогнозируемые) затраты на производство и реализацию тепловой энергии за соответствующий год в расчете на 1 Гкал</w:t>
      </w:r>
      <w:r w:rsidRPr="00D35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B14">
        <w:rPr>
          <w:rFonts w:ascii="Times New Roman" w:hAnsi="Times New Roman" w:cs="Times New Roman"/>
          <w:sz w:val="24"/>
          <w:szCs w:val="24"/>
        </w:rPr>
        <w:t>(в рублях), при этом арендная плата, концессионная плата и лизинговые платежи учитываются в размере не превышающем показатели установленные в тарифе регулирующим органом;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Т - тариф на  тепловую энергию, установленный регулирующим органом для организации на соответствующий год, за 1 Гкал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>без налога на добавленную стоимость (в рублях);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V - объем тепловой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энергии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реализованный для учреждений и организаций бюджетной сферы (в куб.м.).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Субсидии предоставляются в соответствии со сводной бюджетной росписью районного бюджета на соответствующий финансовый год в пределах бюджетных ассигнований, предусмотренных решением Собрания депутатов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о районном бюджете на соответствующий финансовый год и плановый период, и в пределах лимитов бюджетных обязательств, утвержденных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 по разделу 0500 «Жилищно-коммунальное хозяйство», подразделу 0502 «Коммунальное хозяйство», целевой </w:t>
      </w:r>
      <w:r w:rsidRPr="00E03497">
        <w:rPr>
          <w:rFonts w:ascii="Times New Roman" w:hAnsi="Times New Roman" w:cs="Times New Roman"/>
          <w:sz w:val="24"/>
          <w:szCs w:val="24"/>
        </w:rPr>
        <w:t>статье 9900061250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«Субсидии на возмещение затрат, связанных с выполнением работ  и оказанием услуг по обеспечению надежного  теплоснабжения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района»</w:t>
      </w:r>
      <w:r w:rsidRPr="00D35B14">
        <w:rPr>
          <w:rFonts w:ascii="Times New Roman" w:hAnsi="Times New Roman" w:cs="Times New Roman"/>
          <w:b/>
          <w:sz w:val="24"/>
          <w:szCs w:val="24"/>
        </w:rPr>
        <w:t>,</w:t>
      </w:r>
      <w:r w:rsidRPr="00D35B14">
        <w:rPr>
          <w:rFonts w:ascii="Times New Roman" w:hAnsi="Times New Roman" w:cs="Times New Roman"/>
          <w:sz w:val="24"/>
          <w:szCs w:val="24"/>
        </w:rPr>
        <w:t xml:space="preserve"> виду расходов 800 «Иные бюджетные ассигнования» классификации расходов бюджетов Российской Федерации.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2.4. Для получения субсидии получатель субсидии представляет главному распорядителю в отдел архитектуры, строительства и ЖКХ, следующие документы: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а) заявление о предоставлении субсидии по форме согласно приложению № 1 к настоящему Порядку (далее - заявление);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б) копию устава, заверенную в установленном порядке;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в) выписку из Единого государственного реестра юридических лиц (индивидуальных предпринимателей) или заверенную в установленном порядке копию такой выписки, которая должна быть выдана в срок, не превышающий 30 дней до дня подачи заявления;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г) копии документов, подтверждающих владение получателем субсидий на праве собственности или ином законном основании системами теплоснабжения;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B1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>) справку, подтверждающую отсутствие у организации  задолженности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е) расчет субсидии на возмещение затрат связанных с выполнением работ  и оказанием услуг по обеспечению надежного теплоснабжения 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района, согласно приложению № 2 к настоящему Порядку.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Документы, предусмотренные подпунктами «а», «б», «г», «е» пункта 2.4. настоящего Порядка, представляются получателем субсидии.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Также получатель субсидии вправе представить документ, указанный в подпункте «в» пункта 2.4 настоящего Порядка.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В случае если документ, указанный в </w:t>
      </w:r>
      <w:r w:rsidRPr="00D35B14">
        <w:rPr>
          <w:rFonts w:ascii="Times New Roman" w:hAnsi="Times New Roman" w:cs="Times New Roman"/>
          <w:color w:val="00000A"/>
          <w:sz w:val="24"/>
          <w:szCs w:val="24"/>
        </w:rPr>
        <w:t>подпункте «в» пункта 2.4.</w:t>
      </w:r>
      <w:r w:rsidRPr="00D35B14">
        <w:rPr>
          <w:rFonts w:ascii="Times New Roman" w:hAnsi="Times New Roman" w:cs="Times New Roman"/>
          <w:sz w:val="24"/>
          <w:szCs w:val="24"/>
        </w:rPr>
        <w:t xml:space="preserve"> настоящего Порядка, не представлен получателем субсидии, отдел архитектуры, строительства и ЖКХ  запрашивает его самостоятельно в органе, осуществляющем государственную регистрацию юридических лиц.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2.6. Главный распорядитель в течение 10 рабочих дней со дня регистрации документов, указанных в пункте 2.4 настоящего Порядка: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а) осуществляет проверку документов на полноту и соответствие требованиям настоящего Порядка;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б) при отсутствии оснований для отказа в предоставлении субсидии, указанных в пункте 2.8. настоящего Порядка, принимает решение о предоставлении субсидии, которое оформляется в форме соглашения по типовой форме, утвержденной администрацией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 муниципального района (Приложение №3 к настоящему Порядку) одним из существенных условий которого является согласие получателя субсидии на осуществление Главным распорядителем и органами муниципального финансового контроля проверок соблюдения условий, целей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и порядка предоставления субсидий (далее - соглашение);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в) при наличии оснований для отказа в предоставлении субсидии, указанных в пункте 2.8. настоящего Порядка, готовит и направляет лицу, претендующему на получение субсидии, мотивированный отказ в предоставлении субсидии;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г) направляет в комитет по финансам платежное поручение для перечисления средств субсидии в порядке, определенном соглашением, в пределах остатка лимитов бюджетных </w:t>
      </w:r>
      <w:r w:rsidRPr="00D35B14">
        <w:rPr>
          <w:rFonts w:ascii="Times New Roman" w:hAnsi="Times New Roman" w:cs="Times New Roman"/>
          <w:sz w:val="24"/>
          <w:szCs w:val="24"/>
        </w:rPr>
        <w:lastRenderedPageBreak/>
        <w:t>обязательств, отраженных на лицевом счете Главного распорядителя по соответствующим кодам классификации расходов бюджета.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Комитет по финансам</w:t>
      </w:r>
      <w:r w:rsidRPr="00D35B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5B14">
        <w:rPr>
          <w:rFonts w:ascii="Times New Roman" w:hAnsi="Times New Roman" w:cs="Times New Roman"/>
          <w:sz w:val="24"/>
          <w:szCs w:val="24"/>
        </w:rPr>
        <w:t>перечисляет средства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организациях, указанные в соглашении не позднее десятого рабочего дня после принятия решения о предоставлении субсидии (даты подписания соглашения) по результатам рассмотрения документов, указанных в пункте 2.4. настоящего Порядка, в сроки, установленные пунктом 2.6. настоящего Порядка.</w:t>
      </w:r>
      <w:proofErr w:type="gramEnd"/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2.8. Основаниями для отказа в предоставлении субсидии являются: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а) несоответствие представленных получателем субсидии документов требованиям, определенным пунктом 2.4 настоящего Порядка, или непредставление (представление не в полном объеме) указанных документов;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б) недостоверность представленной получателем субсидии информации;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в) несоответствие получателя субсидии требованиям, установленным пунктами 1.2, 1.4 настоящего Порядка;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г) несоблюдение получателем субсидии условий предоставления субсидии, указанных в пункте 2.1 настоящего Порядка;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B1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>) отсутствие лимитов бюджетных обязательств, утвержденных в установленном порядке Главному распорядителю на цели, указанные в пункте 1.2 настоящего Порядка.</w:t>
      </w:r>
    </w:p>
    <w:p w:rsidR="00D35B14" w:rsidRPr="00D35B14" w:rsidRDefault="00D35B14" w:rsidP="00D3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4">
        <w:rPr>
          <w:rFonts w:ascii="Times New Roman" w:hAnsi="Times New Roman" w:cs="Times New Roman"/>
          <w:b/>
          <w:sz w:val="24"/>
          <w:szCs w:val="24"/>
        </w:rPr>
        <w:t>3. Требования к отчетности</w:t>
      </w:r>
    </w:p>
    <w:p w:rsidR="00D35B14" w:rsidRPr="00D35B14" w:rsidRDefault="00D35B14" w:rsidP="00D35B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3.1. Получатели субсидий представляют Главному распорядителю, в отдел архитектуры, строительства и ЖКХ, отчет об использовании субсидии в порядке, установленном Соглашением.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При составлении отчета подлежат заполнению все графы, исправления в отчете не допускаются.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3.2. Отчет на бумажном носителе подписывается должностным лицом, ответственным за составление формы отчета, и соответственно руководителем организации и заверяется печатью (при наличии).</w:t>
      </w:r>
    </w:p>
    <w:p w:rsidR="00D35B14" w:rsidRPr="00D35B14" w:rsidRDefault="00D35B14" w:rsidP="00D35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4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D35B14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D35B14">
        <w:rPr>
          <w:rFonts w:ascii="Times New Roman" w:hAnsi="Times New Roman" w:cs="Times New Roman"/>
          <w:b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4.1. Главный распорядитель, орган муниципального финансового контроля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в обязательном порядке осуществляет проверку соблюдения получателем субсидии условий, целей и порядка предоставления субсидий в соответствии с установленными полномочиями.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4.2. Получатель субсидии несет ответственность за недостоверность представляемых сведений и документов, необходимых для предоставления субсидии.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4.3. Выплаченная субсидия подлежит возврату в районный бюджет в случае обнаружения в результате мероприятий муниципального финансового контроля, проводимых в соответствии с бюджетным законодательством и муниципальными правовыми актами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района, регулирующими бюджетные правоотношения: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а) нарушения получателем субсидии условий предоставления субсидии, предусмотренных пунктом 2.1 настоящего Порядка;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б) недостоверных сведений в документах, представленных получателем субсидии в соответствии с пунктом 2.4 настоящего Порядка;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в) факта излишне выплаченных сумм;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г) неисполнения или ненадлежащего исполнения обязательств получателем субсидии по соглашению о предоставлении субсидии.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lastRenderedPageBreak/>
        <w:t>4.4. Возврат субсидии в районный бюджет должен быть произведен получателем субсидии в месячный срок со дня получения письменного уведомления о возврате субсидии, направленного Главным распорядителем получателю субсидии заказным письмом с уведомлением о вручении.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4.5. В случае неосуществления получателем субсидии добровольного возврата средств субсидии в районный бюджет в установленные сроки Главный распорядитель осуществляет взыскание субсидии в судебном порядке в соответствии с действующим законодательством Российской Федерации.</w:t>
      </w:r>
    </w:p>
    <w:p w:rsidR="00D35B14" w:rsidRPr="00D35B14" w:rsidRDefault="00D35B14" w:rsidP="00D35B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</w:t>
      </w:r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из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</w:t>
      </w:r>
      <w:proofErr w:type="gramEnd"/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государственным муниципальным) учреждениям)</w:t>
      </w:r>
      <w:proofErr w:type="gramEnd"/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свою деятельность в сфере</w:t>
      </w:r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хозяйства,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возмещение затрат, связанных с выполнением</w:t>
      </w:r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работ и оказанием услуг по обеспечению  </w:t>
      </w:r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надежного  теплоснабжения учреждений и</w:t>
      </w:r>
    </w:p>
    <w:p w:rsidR="00D35B14" w:rsidRPr="00D35B14" w:rsidRDefault="00D35B14" w:rsidP="00D35B1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организаций бюджетной сферы</w:t>
      </w:r>
    </w:p>
    <w:p w:rsidR="00D35B14" w:rsidRPr="00D35B14" w:rsidRDefault="00D35B14" w:rsidP="00D35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Заявление</w:t>
      </w:r>
    </w:p>
    <w:p w:rsidR="00D35B14" w:rsidRPr="00D35B14" w:rsidRDefault="00D35B14" w:rsidP="00D35B1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о предоставлении субсидии на финансовое возмещение затрат, связанных с выполнением работ и оказанием услуг по обеспечению надежного теплоснабжения учреждений и организаций бюджетной сферы</w:t>
      </w:r>
    </w:p>
    <w:p w:rsidR="00D35B14" w:rsidRPr="00D35B14" w:rsidRDefault="00D35B14" w:rsidP="00D35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1.Прошу предоставить субсидию</w:t>
      </w:r>
    </w:p>
    <w:p w:rsidR="00D35B14" w:rsidRPr="00D35B14" w:rsidRDefault="00D35B14" w:rsidP="00D35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D35B14" w:rsidRPr="00D35B14" w:rsidRDefault="00D35B14" w:rsidP="00D35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35B14" w:rsidRPr="00D35B14" w:rsidRDefault="00D35B14" w:rsidP="00D35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(адрес, контактный телефон)</w:t>
      </w:r>
    </w:p>
    <w:p w:rsidR="00D35B14" w:rsidRPr="00D35B14" w:rsidRDefault="00D35B14" w:rsidP="00D3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на возмещение затрат, связанных с выполнением работ и оказанием услуг   по обеспечению надежного теплоснабжения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за период с «____»_____________ 20___ года  по «____»_____________ 20___ года.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В целях получения субсидии прошу заключить соглашение на предоставление субсидий на возмещение затрат, связанных с выполнением работ и оказанием услуг по обеспечению надежного теплоснабжения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согласно действующему законодательству.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Об ответственности за представление заведомо недостоверной информации в документах на представление субсидии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 _______________.</w:t>
      </w:r>
    </w:p>
    <w:p w:rsidR="00D35B14" w:rsidRPr="00D35B14" w:rsidRDefault="00D35B14" w:rsidP="00D3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(подпись)</w:t>
      </w:r>
    </w:p>
    <w:p w:rsidR="00D35B14" w:rsidRPr="00D35B14" w:rsidRDefault="00D35B14" w:rsidP="00D3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Приложение: документы, указанные в пункте 2.4. Порядка предоставления субсидии на возмещение затрат, связанных с выполнением работ и оказанием услуг по обеспечению надежного  теплоснабжения учреждений и организаций бюджетной сферы утвержденного постановлением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от __________20___г № ___.</w:t>
      </w:r>
    </w:p>
    <w:p w:rsidR="00D35B14" w:rsidRPr="00D35B14" w:rsidRDefault="00D35B14" w:rsidP="00D35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594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Руководитель ________________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Главный бухгалтер______________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lastRenderedPageBreak/>
        <w:t>М.П.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Дата регистрации заявления: «___»___________20___года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Регистрационный №  ____________________________________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(заполняется ответственным лицом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</w:p>
    <w:p w:rsidR="00D35B14" w:rsidRPr="00D35B14" w:rsidRDefault="00D35B14" w:rsidP="00D3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из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</w:t>
      </w:r>
      <w:proofErr w:type="gramEnd"/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государственным муниципальным) учреждениям)</w:t>
      </w:r>
      <w:proofErr w:type="gramEnd"/>
    </w:p>
    <w:p w:rsidR="00D35B14" w:rsidRPr="00D35B14" w:rsidRDefault="0059492C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свою </w:t>
      </w:r>
      <w:r w:rsidR="00D35B14" w:rsidRPr="00D35B14">
        <w:rPr>
          <w:rFonts w:ascii="Times New Roman" w:hAnsi="Times New Roman" w:cs="Times New Roman"/>
          <w:sz w:val="24"/>
          <w:szCs w:val="24"/>
        </w:rPr>
        <w:t>деятельность в сфере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хозяйства, </w:t>
      </w:r>
      <w:r w:rsidR="00594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возмещение затрат, связанных с выполнением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работ и оказанием услуг по обеспечению  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надежного  теплоснабжения учреждений и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организаций бюджетной сферы</w:t>
      </w:r>
    </w:p>
    <w:p w:rsidR="00D35B14" w:rsidRPr="00D35B14" w:rsidRDefault="00D35B14" w:rsidP="005949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D35B14">
      <w:pPr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5949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РАСЧЕТ</w:t>
      </w:r>
    </w:p>
    <w:p w:rsidR="00D35B14" w:rsidRPr="00D35B14" w:rsidRDefault="00D35B14" w:rsidP="005949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субсидий  на возмещение затрат, связанных с выполнением работ и оказанием услуг по обеспечению надежного теплоснабжения  учреждений и организаций бюджетной сферы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</w:p>
    <w:p w:rsidR="00D35B14" w:rsidRPr="00D35B14" w:rsidRDefault="00D35B14" w:rsidP="00D35B14">
      <w:pPr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по____________________________________________________</w:t>
      </w:r>
    </w:p>
    <w:p w:rsidR="00D35B14" w:rsidRPr="00D35B14" w:rsidRDefault="00D35B14" w:rsidP="00D35B14">
      <w:pPr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организации)</w:t>
      </w:r>
    </w:p>
    <w:p w:rsidR="00D35B14" w:rsidRPr="00D35B14" w:rsidRDefault="00D35B14" w:rsidP="00D35B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50"/>
        <w:gridCol w:w="1840"/>
        <w:gridCol w:w="1581"/>
      </w:tblGrid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    20___год</w:t>
            </w:r>
          </w:p>
        </w:tc>
      </w:tr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Количество отпущенной тепловой энергии - 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В т.ч. для  учреждений бюджетной сферы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Объемы тепловой энергии, принятые при формировании тарифов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 на ТЭР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Затраты на ТЭР принятые при формировании тарифа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по производство и реализацию тепловой энергии в расчете на 1 Гкал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Руб. за Гкал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Тариф на тепловую энергию, установленный регулирующим органом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6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субсидии к возмещению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B14" w:rsidRPr="00D35B14" w:rsidRDefault="00D35B14" w:rsidP="00D35B14">
      <w:pPr>
        <w:rPr>
          <w:rFonts w:ascii="Times New Roman" w:hAnsi="Times New Roman" w:cs="Times New Roman"/>
          <w:sz w:val="24"/>
          <w:szCs w:val="24"/>
        </w:rPr>
      </w:pPr>
    </w:p>
    <w:p w:rsidR="00D35B14" w:rsidRDefault="00D35B14" w:rsidP="00594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D35B14" w:rsidRPr="00D35B14" w:rsidRDefault="00D35B14" w:rsidP="00D35B14">
      <w:pPr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из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</w:t>
      </w:r>
      <w:proofErr w:type="gramEnd"/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государственным муниципальным) учреждениям)</w:t>
      </w:r>
      <w:proofErr w:type="gramEnd"/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свою деятельность в сфере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хозяйства,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возмещение затрат, связанных с  выполнением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работ и оказанием услуг по обеспечению  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надежного  теплоснабжения учреждений и</w:t>
      </w:r>
    </w:p>
    <w:p w:rsidR="00D35B14" w:rsidRPr="00D35B14" w:rsidRDefault="00D35B14" w:rsidP="0059492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организаций бюджетной сферы</w:t>
      </w:r>
    </w:p>
    <w:p w:rsidR="00D35B14" w:rsidRPr="00D35B14" w:rsidRDefault="00D35B14" w:rsidP="00594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59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СОГЛАШЕНИЕ №</w:t>
      </w:r>
    </w:p>
    <w:p w:rsidR="00D35B14" w:rsidRPr="00D35B14" w:rsidRDefault="00D35B14" w:rsidP="0059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о предоставлении из 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субсидии  на    возмещение затрат, связанных с выполнением работ и оказанием услуг по обеспечению надежного теплоснабжения   учреждений и организаций бюджетной сферы</w:t>
      </w:r>
    </w:p>
    <w:p w:rsidR="00D35B14" w:rsidRPr="00D35B14" w:rsidRDefault="00D35B14" w:rsidP="00594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5949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«____»_______20__г.</w:t>
      </w:r>
    </w:p>
    <w:p w:rsidR="00D35B14" w:rsidRPr="00D35B14" w:rsidRDefault="00D35B14" w:rsidP="005949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района, в лице главы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(Ф.И.О.), действующего на основании Устава, с одной стороны именуемая в дальнейшем «Администрация» и </w:t>
      </w:r>
    </w:p>
    <w:p w:rsidR="00D35B14" w:rsidRPr="00D35B14" w:rsidRDefault="00D35B14" w:rsidP="005949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_______________________________________________________________,</w:t>
      </w:r>
    </w:p>
    <w:p w:rsidR="00D35B14" w:rsidRPr="00D35B14" w:rsidRDefault="00D35B14" w:rsidP="00594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 индивидуального предпринимателя или физического лица  производителя товаров, работ, услуг) именуемый в дальнейшем «Получатель», в лице</w:t>
      </w:r>
      <w:proofErr w:type="gramEnd"/>
    </w:p>
    <w:p w:rsidR="00D35B14" w:rsidRPr="00D35B14" w:rsidRDefault="00D35B14" w:rsidP="00594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35B14" w:rsidRPr="00D35B14" w:rsidRDefault="00D35B14" w:rsidP="00594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(наименование должности, а также Ф.И.О. Индивидуального предпринимателя или физического лица, представляющего Получателя, или уполномоченного им лица), действующего на основании _______________________________________</w:t>
      </w:r>
    </w:p>
    <w:p w:rsidR="00D35B14" w:rsidRPr="00D35B14" w:rsidRDefault="00D35B14" w:rsidP="00594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(реквизиты устава юридического лица, свидетельства о государственной регистрации индивидуального предпринимателя, доверенности) с другой стороны, далее совместно именуемые «Стороны», в соответствии с Бюджетным кодексом Российской Федерации, постановлением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от 2021 года № «Об утверждении порядка предоставления субсидий из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юридическим лицам (за исключением субсидий государственным (муниципальным) учреждениям), осуществляющим свою деятельность в сфере жилищно-коммунального хозяйства, на возмещение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затрат, связанных с выполнением работ и оказанием услуг по обеспечению надежного  теплоснабжения учреждений и организаций бюджетной сферы» (далее — Порядок), заключили настоящее Соглашение о нижеследующем.</w:t>
      </w:r>
    </w:p>
    <w:p w:rsidR="00D35B14" w:rsidRPr="00D35B14" w:rsidRDefault="00D35B14" w:rsidP="005949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D35B14" w:rsidRPr="00D35B14" w:rsidRDefault="00D35B14" w:rsidP="005949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lastRenderedPageBreak/>
        <w:t xml:space="preserve">1.1.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предоставление из районного бюджета в 20__ году субсидии в целях возмещения затрат Получателя, связанных с выполнением работ и оказанием услуг по обеспечению надежного теплоснабжения учреждений и организаций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— далее Субсидии) возникших в результате превышения фактических затрат Получателя над расходами, принимаемыми при формировании тарифов на тепловую энергию, связанных с надежным обеспечением теплоснабжения учреждений и организаций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 бюджетной сферы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35B14" w:rsidRPr="00D35B14" w:rsidRDefault="00D35B14" w:rsidP="005949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D35B14" w:rsidRPr="00D35B14" w:rsidRDefault="00D35B14" w:rsidP="005949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лимитами бюджетных обязательств, доведенными Администрации, как получателю средств районного бюджета, по кодам классификации расходов бюджетов Российской Федерации (далее  коды БК) на цели, указанные в разделе I настоящего Соглашения, в следующем размере:_______________ (рублей) по коду БК ___</w:t>
      </w:r>
      <w:r w:rsidR="005949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D35B14">
        <w:rPr>
          <w:rFonts w:ascii="Times New Roman" w:hAnsi="Times New Roman" w:cs="Times New Roman"/>
          <w:sz w:val="24"/>
          <w:szCs w:val="24"/>
        </w:rPr>
        <w:t>____</w:t>
      </w:r>
    </w:p>
    <w:p w:rsidR="00D35B14" w:rsidRPr="00D35B14" w:rsidRDefault="00D35B14" w:rsidP="00594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(сумма прописью)                                    (код БК)</w:t>
      </w:r>
    </w:p>
    <w:p w:rsidR="00D35B14" w:rsidRPr="00D35B14" w:rsidRDefault="00D35B14" w:rsidP="005949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2.2. Субсидии предоставляются в пределах бюджетных ассигнований, предусмотренных решением о районном бюджете на соответствующий финансовый год и на плановый период, и лимитов бюджетных обязательств, утвержденных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в установленном порядке на цели, указанные в разделе I настоящего Соглашения.</w:t>
      </w:r>
    </w:p>
    <w:p w:rsidR="00D35B14" w:rsidRPr="00D35B14" w:rsidRDefault="00D35B14" w:rsidP="005949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5B14">
        <w:rPr>
          <w:rFonts w:ascii="Times New Roman" w:hAnsi="Times New Roman" w:cs="Times New Roman"/>
          <w:sz w:val="24"/>
          <w:szCs w:val="24"/>
        </w:rPr>
        <w:t>III.Условия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и порядок предоставления Субсидии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Порядком предоставления</w:t>
      </w:r>
      <w:r w:rsidR="0059492C">
        <w:rPr>
          <w:rFonts w:ascii="Times New Roman" w:hAnsi="Times New Roman" w:cs="Times New Roman"/>
          <w:sz w:val="24"/>
          <w:szCs w:val="24"/>
        </w:rPr>
        <w:t xml:space="preserve"> </w:t>
      </w:r>
      <w:r w:rsidRPr="00D35B14">
        <w:rPr>
          <w:rFonts w:ascii="Times New Roman" w:hAnsi="Times New Roman" w:cs="Times New Roman"/>
          <w:sz w:val="24"/>
          <w:szCs w:val="24"/>
        </w:rPr>
        <w:t>субсидии:</w:t>
      </w:r>
    </w:p>
    <w:p w:rsidR="00D35B14" w:rsidRPr="00D35B14" w:rsidRDefault="00D35B14" w:rsidP="00594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3.1.1. На цели, указанные в разделе I настоящего Соглашения;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3.1.2. При представлении Получателем в Администрацию документов, 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и настоящим Соглашением, а также иных документов, определенных в приложении № 1 к настоящему Соглашению, являющемся неотъемлемой частью настоящего Соглашения;</w:t>
      </w:r>
    </w:p>
    <w:p w:rsidR="00D35B14" w:rsidRPr="00D35B14" w:rsidRDefault="00D35B14" w:rsidP="00594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3.1.3. По следующим направлениям затрат: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3.1.3.1. возмещение затрат, возникших в результате превышения фактических затрат  Получателя над расходами, принимаемыми при формировании тарифов на тепловую энергию, связанных с обеспечением надежного теплоснабжения учреждений</w:t>
      </w:r>
      <w:r w:rsidR="0059492C">
        <w:rPr>
          <w:rFonts w:ascii="Times New Roman" w:hAnsi="Times New Roman" w:cs="Times New Roman"/>
          <w:sz w:val="24"/>
          <w:szCs w:val="24"/>
        </w:rPr>
        <w:t xml:space="preserve"> и организаций бюджетной сферы </w:t>
      </w:r>
      <w:proofErr w:type="spellStart"/>
      <w:r w:rsidRPr="00D35B1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35B14" w:rsidRPr="00D35B14" w:rsidRDefault="00D35B14" w:rsidP="00594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3.2. Субсидия предоставляется при соблюдении иных условий, в том числе: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3.2.1. Пункта 2.1.1 порядка предоставления субсидий, утвержденного  постановлением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_______  № _____.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3.3. Перечисление субсидии осуществляется по итогам года и итогам по полугодиям.</w:t>
      </w:r>
    </w:p>
    <w:p w:rsidR="00D35B14" w:rsidRPr="00D35B14" w:rsidRDefault="00D35B14" w:rsidP="005949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5949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4.1. Администрация обязуется: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4.1.1. Обеспечить предоставление субсидии в соответствии с разделом III настоящего Соглашения;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4.1.2. Осуществлять проверку представляемых Получателем документов, указанных в пункте 3.1.2 настоящего Соглашения, в том числе на соответствие их Порядку предоставления субсидии, в течение 3 рабочих дней со дня их получения от Получателя;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4.1.3. Обеспечивать перечисление субсидии на счет Получателя, указанный разделе VIII настоящего Соглашения, в соответствии с пунктом 3.3 Соглашения;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4.1.4. Осуществлять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</w:t>
      </w:r>
      <w:r w:rsidRPr="00D35B14">
        <w:rPr>
          <w:rFonts w:ascii="Times New Roman" w:hAnsi="Times New Roman" w:cs="Times New Roman"/>
          <w:sz w:val="24"/>
          <w:szCs w:val="24"/>
        </w:rPr>
        <w:lastRenderedPageBreak/>
        <w:t>Соглашением, в том числе в части достоверности представляемых Получателем сведений, путем проведения проверок;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4.1.5.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В случае установлении Администрацией или получения от органа муниципального финансового контроля 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обнаружения излишне выплаченных сумм субсидии, направлять Получателю уведомление об обеспечении возврата субсидии в районный бюджет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в размере и в сроки, определенные в Порядке;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4.1.6. Рассматривать предложения, документы иную информацию, направленную Получателем, в течение 3 рабочих дней со дня их получения и уведомлять Получателя о принятом решении (при необходимости);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4.1.7. Направлять разъяснения Получателю по вопросам, связанным с исполнением настоящего Соглашения, в течение 3 рабочих дней со дня получения обращения Получателя в соответствии с пунктом 4.4.2 настоящего Соглашения;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4.1.8. Выполнять иные обязательства в соответствии с бюджетным законодательством  Российской Федерации и  Порядком предоставления субсидии.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4.2. Администрация вправе: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4.2.2.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и настоящим Соглашением, в том числе указания в документах, предоставленных Получателем недостоверных сведений, до устранения указанных нарушений с обязательным уведомлением получателя не позднее 3 рабочих дней с даты принятия решения о приостановлении;</w:t>
      </w:r>
      <w:proofErr w:type="gramEnd"/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4.1.4 настоящего Соглашения;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4.2.4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>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D35B14" w:rsidRPr="00D35B14" w:rsidRDefault="00D35B14" w:rsidP="00594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4.3.1. Предоставлять в Администрацию документы установленные пунктом 3 настоящего Соглашения;</w:t>
      </w:r>
    </w:p>
    <w:p w:rsidR="00D35B14" w:rsidRPr="00D35B14" w:rsidRDefault="00D35B14" w:rsidP="00594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4.3.2. Направлять по запросу Администрации документы и информацию, необходимые для осуществления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соблюдением порядка, целей и условий предоставления субсидии в соответствии пунктом 4.2.3 настоящего Соглашения, в течение 7 рабочих дней со дня получения указанного запроса;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4.3.3. Обеспечивать достижение значений результатов использования Субсидии, установленных в соответствии с приложением № 2 к настоящему Соглашению, являющимся  его неотъемлемой частью;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4.3.4. В случае получения от Администрации уведомления в соответствии с пунктом 4.1.5 настоящего Соглашения: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4.3.4.1 Устранять фак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т(</w:t>
      </w:r>
      <w:proofErr w:type="spellStart"/>
      <w:proofErr w:type="gramEnd"/>
      <w:r w:rsidRPr="00D35B1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>) нарушения порядка, целей и условий предоставления субсидии в сроки, определенные в указанном уведомлении;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4.3.4.2. Возвращать в районный бюджет средства в размере, определенном по форме в соответствии с приложением № 3 к настоящему Соглашению, являющемуся неотъемлемой частью настоящего Соглашения, в случае принятия Администрацией решения о применении к </w:t>
      </w:r>
      <w:r w:rsidRPr="00D35B14">
        <w:rPr>
          <w:rFonts w:ascii="Times New Roman" w:hAnsi="Times New Roman" w:cs="Times New Roman"/>
          <w:sz w:val="24"/>
          <w:szCs w:val="24"/>
        </w:rPr>
        <w:lastRenderedPageBreak/>
        <w:t>получателю штрафных санкций в срок, установленный Администрацией в уведомлении о применении штрафных санкций;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4.3.5. Обеспечивать полноту и достоверность сведений, представляемых в Администрацию в соответствии с настоящим Соглашением;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4.3.6.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4.4.1. Направлять в Администрацию предложения о внесении изменений в настоящее Соглашение;</w:t>
      </w:r>
    </w:p>
    <w:p w:rsidR="00D35B14" w:rsidRPr="00D35B14" w:rsidRDefault="00D35B14" w:rsidP="000527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4.4.2. Обращаться в Администрацию в целях получения разъяснений в связи с исполнением настоящего Соглашения;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4.4.3.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D35B14" w:rsidRPr="00D35B14" w:rsidRDefault="00D35B14" w:rsidP="00052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0527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35B14" w:rsidRPr="00D35B14" w:rsidRDefault="00D35B14" w:rsidP="000527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0527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6.1. Подписанием настоящего Соглашения Получатель выражает согласие на осуществление  Администрацией, контрольно-счетным органом проверок соблюдения условий, целей и порядка предоставления субсидии в соответствии с действующим законодательством.</w:t>
      </w:r>
    </w:p>
    <w:p w:rsidR="00D35B14" w:rsidRPr="00D35B14" w:rsidRDefault="00D35B14" w:rsidP="000527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B14" w:rsidRDefault="00D35B14" w:rsidP="00052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052759" w:rsidRPr="00D35B14" w:rsidRDefault="00052759" w:rsidP="00052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Действия (бездействие) и решения, осуществляемые (принимаемые) Администрацией в ходе предоставления Субсидий, могут быть обжалованы главе администрации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При не достижении согласия споры между Сторонами решаются в судебном порядке.</w:t>
      </w:r>
    </w:p>
    <w:p w:rsidR="00D35B14" w:rsidRPr="00D35B14" w:rsidRDefault="00D35B14" w:rsidP="00052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7.2.  Настоящее Соглашение вступает в силу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Соглашению, являющимся неотъемлемой частью настоящего Соглашения.</w:t>
      </w:r>
      <w:proofErr w:type="gramEnd"/>
    </w:p>
    <w:p w:rsidR="00D35B14" w:rsidRPr="00D35B14" w:rsidRDefault="00D35B14" w:rsidP="00840C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7.4. Расторжение настоящего Соглашения возможно в случае:</w:t>
      </w:r>
    </w:p>
    <w:p w:rsidR="00D35B14" w:rsidRPr="00D35B14" w:rsidRDefault="00D35B14" w:rsidP="00840C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7.4.1. Реорганизации или прекращения деятельности Получателя;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7.4.2. Нарушения Получателем порядка, целей и условий предоставления</w:t>
      </w:r>
      <w:r w:rsidR="00840C85">
        <w:rPr>
          <w:rFonts w:ascii="Times New Roman" w:hAnsi="Times New Roman" w:cs="Times New Roman"/>
          <w:sz w:val="24"/>
          <w:szCs w:val="24"/>
        </w:rPr>
        <w:t xml:space="preserve"> </w:t>
      </w:r>
      <w:r w:rsidRPr="00D35B14">
        <w:rPr>
          <w:rFonts w:ascii="Times New Roman" w:hAnsi="Times New Roman" w:cs="Times New Roman"/>
          <w:sz w:val="24"/>
          <w:szCs w:val="24"/>
        </w:rPr>
        <w:t>Субсидии, установленных Порядком предоставления субсидии и настоящим Соглашением;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7.5.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>ми) способом(</w:t>
      </w:r>
      <w:proofErr w:type="spellStart"/>
      <w:r w:rsidRPr="00D35B14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>):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7.5.1. Заказным письмом с уведомлением о вручении либо вручением представителем одной Стороны подлинников документов, иной информации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lastRenderedPageBreak/>
        <w:t>представителю другой Стороны;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7.6.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VIII. Платежные реквизиты</w:t>
      </w:r>
    </w:p>
    <w:p w:rsidR="00D35B14" w:rsidRPr="00D35B14" w:rsidRDefault="00D35B14" w:rsidP="000527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8"/>
        <w:gridCol w:w="4843"/>
      </w:tblGrid>
      <w:tr w:rsidR="00D35B14" w:rsidRPr="00D35B14" w:rsidTr="00D35B14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(главного распорядителя)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   (Получателя)</w:t>
            </w:r>
          </w:p>
        </w:tc>
      </w:tr>
      <w:tr w:rsidR="00D35B14" w:rsidRPr="00D35B14" w:rsidTr="00D35B14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(главного распорядителя)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gram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КТМО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gram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КТМО</w:t>
            </w:r>
          </w:p>
        </w:tc>
      </w:tr>
      <w:tr w:rsidR="00D35B14" w:rsidRPr="00D35B14" w:rsidTr="00D35B14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D35B14" w:rsidRPr="00D35B14" w:rsidTr="00D35B14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D35B14" w:rsidRPr="00D35B14" w:rsidTr="00D35B14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</w:tc>
      </w:tr>
    </w:tbl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>Х. Подписи сторон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8"/>
        <w:gridCol w:w="4843"/>
      </w:tblGrid>
      <w:tr w:rsidR="00D35B14" w:rsidRPr="00D35B14" w:rsidTr="00D35B14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__________________(главного распорядителя)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D35B14" w:rsidRPr="00D35B14" w:rsidTr="00D35B14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____________________/_____________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   (Ф.И.О.)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____________________/____________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   (Ф.И.О.)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35B14" w:rsidRPr="00D35B14" w:rsidRDefault="00D35B14" w:rsidP="000527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района субсидии на возмещение затрат,</w:t>
      </w:r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связанных с выполнением работ и </w:t>
      </w:r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оказанием услуг по обеспечению</w:t>
      </w:r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надежного теплоснабжения </w:t>
      </w:r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учреждений и организаций</w:t>
      </w:r>
    </w:p>
    <w:p w:rsidR="00D35B14" w:rsidRPr="00D35B14" w:rsidRDefault="00D35B14" w:rsidP="00840C85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бюджетной сферы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5B14">
        <w:rPr>
          <w:rFonts w:ascii="Times New Roman" w:hAnsi="Times New Roman" w:cs="Times New Roman"/>
          <w:sz w:val="24"/>
          <w:szCs w:val="24"/>
        </w:rPr>
        <w:t xml:space="preserve"> Е РЕ Ч Е Н Ь</w:t>
      </w: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документов, представляемых для получения Субсидии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1. Заявление Получателя о предоставлении Субсидии по форме согласно</w:t>
      </w:r>
      <w:r w:rsidR="00840C85">
        <w:rPr>
          <w:rFonts w:ascii="Times New Roman" w:hAnsi="Times New Roman" w:cs="Times New Roman"/>
          <w:sz w:val="24"/>
          <w:szCs w:val="24"/>
        </w:rPr>
        <w:t xml:space="preserve"> </w:t>
      </w:r>
      <w:r w:rsidRPr="00D35B14">
        <w:rPr>
          <w:rFonts w:ascii="Times New Roman" w:hAnsi="Times New Roman" w:cs="Times New Roman"/>
          <w:sz w:val="24"/>
          <w:szCs w:val="24"/>
        </w:rPr>
        <w:t>приложению № 1 к Порядку за подписью руководителя (иного уполномоченного лица) Получателя.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сведений о прекращении деятельности Получателя, а также содержащая сведения о том, что Получатель находится (не находится) в процессе реорганизации или ликвидации, имеет (не имеет) ограничений на осуществление хозяйственной деятельности, что в отношении Получателя возбуждено (не возбуждено) производство по делу о несостоятельности (банкротстве).</w:t>
      </w:r>
      <w:proofErr w:type="gramEnd"/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35B14">
        <w:rPr>
          <w:rFonts w:ascii="Times New Roman" w:hAnsi="Times New Roman" w:cs="Times New Roman"/>
          <w:sz w:val="24"/>
          <w:szCs w:val="24"/>
        </w:rPr>
        <w:t xml:space="preserve">Справка, подтверждающая отсутствие у Получателя на первое число месяца, предшествующего месяцу, в котором планируется заключение Соглашение о предоставлении </w:t>
      </w:r>
      <w:r w:rsidRPr="00D35B14">
        <w:rPr>
          <w:rFonts w:ascii="Times New Roman" w:hAnsi="Times New Roman" w:cs="Times New Roman"/>
          <w:sz w:val="24"/>
          <w:szCs w:val="24"/>
        </w:rPr>
        <w:lastRenderedPageBreak/>
        <w:t xml:space="preserve">Субсидии, просроченной задолженности по субсидиям, бюджетным инвестициям и иным средствам, предоставленным из районного бюджета в соответствии с нормативными правовыми актами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 (договорами (соглашениями) о предоставлении субсидий, бюджетных инвестиций) по форме согласно приложению № 1 к настоящему Перечню.</w:t>
      </w:r>
      <w:proofErr w:type="gramEnd"/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4. Документы, подтверждающие осуществление затрат, в том числе: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1) копии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Федерации;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2) копии кредитных договоров (с графиками погашения кредита и уплаты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процентов),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организацией;</w:t>
      </w:r>
    </w:p>
    <w:p w:rsidR="00D35B14" w:rsidRPr="00D35B14" w:rsidRDefault="00D35B14" w:rsidP="0084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B14">
        <w:rPr>
          <w:rFonts w:ascii="Times New Roman" w:hAnsi="Times New Roman" w:cs="Times New Roman"/>
          <w:sz w:val="24"/>
          <w:szCs w:val="24"/>
        </w:rPr>
        <w:t>3) 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лизинга.</w:t>
      </w:r>
      <w:proofErr w:type="gramEnd"/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35B14" w:rsidRPr="00D35B14" w:rsidRDefault="00D35B14" w:rsidP="00840C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к Перечню документов, предоставляемых</w:t>
      </w:r>
    </w:p>
    <w:p w:rsidR="00D35B14" w:rsidRPr="00D35B14" w:rsidRDefault="00D35B14" w:rsidP="0005275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для получения субсидии</w:t>
      </w:r>
    </w:p>
    <w:p w:rsidR="00D35B14" w:rsidRPr="00D35B14" w:rsidRDefault="00D35B14" w:rsidP="000527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СПРАВКА</w:t>
      </w: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о просроченной задолженности по субсидиям, бюджетным инвестициям и иным средствам, предоставленным из  районного бюджета в соответствии с нормативно-правовыми  актами </w:t>
      </w:r>
      <w:proofErr w:type="spellStart"/>
      <w:r w:rsidRPr="00D35B1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35B1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на «____»_______________ 20____г.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19"/>
        <w:gridCol w:w="417"/>
        <w:gridCol w:w="457"/>
        <w:gridCol w:w="372"/>
        <w:gridCol w:w="1094"/>
        <w:gridCol w:w="457"/>
        <w:gridCol w:w="387"/>
        <w:gridCol w:w="1029"/>
        <w:gridCol w:w="582"/>
        <w:gridCol w:w="600"/>
        <w:gridCol w:w="562"/>
        <w:gridCol w:w="556"/>
        <w:gridCol w:w="731"/>
        <w:gridCol w:w="617"/>
        <w:gridCol w:w="558"/>
      </w:tblGrid>
      <w:tr w:rsidR="00D35B14" w:rsidRPr="00D35B14" w:rsidTr="00D35B14"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средств, предоставленных из районного  бюджета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в соответствии с которым Получателю предоставлены средства из районного бюджета</w:t>
            </w:r>
          </w:p>
        </w:tc>
        <w:tc>
          <w:tcPr>
            <w:tcW w:w="3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Соглашение, заключенное между Главным распорядителем средств районного бюджета и Получателем средств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Договоры (контракты), заключенные  Получателем в целях исполнения обязательств в рамках Соглашения</w:t>
            </w:r>
          </w:p>
        </w:tc>
      </w:tr>
      <w:tr w:rsidR="00D35B14" w:rsidRPr="00D35B14" w:rsidTr="00D35B14"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цели предоставления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</w:tr>
      <w:tr w:rsidR="00D35B14" w:rsidRPr="00D35B14" w:rsidTr="00D35B14"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5B14" w:rsidRPr="00D35B14" w:rsidTr="00D35B14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Руководитель Получателя   ______________   ___________________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(подпись)               (Ф.И.О)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Исполнитель                        ______________  ___________________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(подпись)               (Ф.И.О)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«____»________ 20___г.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28"/>
        <w:gridCol w:w="4925"/>
      </w:tblGrid>
      <w:tr w:rsidR="00D35B14" w:rsidRPr="00D35B14" w:rsidTr="00840C85"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D35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Приложение  № 2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к Соглашению о предоставлении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из  бюджета </w:t>
            </w:r>
            <w:proofErr w:type="spellStart"/>
            <w:r w:rsidRPr="00D3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   муниципального района субсидии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затрат, связанных          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работ и оказанием          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услуг по обеспечению </w:t>
            </w:r>
            <w:proofErr w:type="gram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надежного</w:t>
            </w:r>
            <w:proofErr w:type="gramEnd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теплоснабжения учреждений и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организаций бюджетной сферы</w:t>
            </w:r>
          </w:p>
          <w:p w:rsidR="00D35B14" w:rsidRPr="00D35B14" w:rsidRDefault="00D35B14" w:rsidP="00840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ОТЧЕТ</w:t>
      </w: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по состоянию на «___»_________20__года</w:t>
      </w: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Наименование Получателя ______________________</w:t>
      </w:r>
    </w:p>
    <w:p w:rsidR="00D35B14" w:rsidRPr="00D35B14" w:rsidRDefault="00D35B14" w:rsidP="0084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Периодичность    ______________________</w:t>
      </w:r>
    </w:p>
    <w:p w:rsidR="00D35B14" w:rsidRPr="00D35B14" w:rsidRDefault="00D35B14" w:rsidP="00D35B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700"/>
        <w:gridCol w:w="956"/>
        <w:gridCol w:w="898"/>
        <w:gridCol w:w="1263"/>
        <w:gridCol w:w="1420"/>
        <w:gridCol w:w="1286"/>
        <w:gridCol w:w="1422"/>
      </w:tblGrid>
      <w:tr w:rsidR="00D35B14" w:rsidRPr="00D35B14" w:rsidTr="00D35B14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общероссийскому классификатору единиц измерения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(ОКЕИ)</w:t>
            </w:r>
          </w:p>
        </w:tc>
        <w:tc>
          <w:tcPr>
            <w:tcW w:w="1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35B14" w:rsidRPr="00D35B14" w:rsidTr="00D35B14"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B14" w:rsidRPr="00D35B14" w:rsidTr="00D35B14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наменование</w:t>
            </w:r>
            <w:proofErr w:type="spellEnd"/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14" w:rsidRPr="00D35B14" w:rsidTr="00D35B14"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B14" w:rsidRPr="00D35B14" w:rsidTr="00D35B14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5B14" w:rsidRPr="00D35B14" w:rsidTr="00D35B14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B14" w:rsidRPr="00D35B14" w:rsidRDefault="00D35B14" w:rsidP="00840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Руководитель  Получателя   __________________          ___________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( подпись)                            (Ф.И.О)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Исполнитель                         __________________           ____________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(подпись)                            (Ф.И.О)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«___»_______20___г.</w:t>
      </w:r>
    </w:p>
    <w:tbl>
      <w:tblPr>
        <w:tblW w:w="98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26"/>
        <w:gridCol w:w="4927"/>
      </w:tblGrid>
      <w:tr w:rsidR="00D35B14" w:rsidRPr="00D35B14" w:rsidTr="00D35B14">
        <w:tc>
          <w:tcPr>
            <w:tcW w:w="4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к Соглашению о предоставлении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из  бюджета  </w:t>
            </w:r>
            <w:proofErr w:type="spellStart"/>
            <w:r w:rsidRPr="00D3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D3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субсидии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затрат, связанных          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работ и оказанием          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услуг по обеспечению </w:t>
            </w:r>
            <w:proofErr w:type="gram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надежного</w:t>
            </w:r>
            <w:proofErr w:type="gramEnd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теплоснабжения учреждений и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организаций бюджетной сферы</w:t>
            </w:r>
          </w:p>
          <w:p w:rsidR="00D35B14" w:rsidRPr="00D35B14" w:rsidRDefault="00D35B14" w:rsidP="0084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B14" w:rsidRPr="00D35B14" w:rsidRDefault="00D35B14" w:rsidP="00840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РАСЧЕТ РАЗМЕРА ШТРАФНЫХ САНКЦИЙ</w:t>
      </w:r>
    </w:p>
    <w:tbl>
      <w:tblPr>
        <w:tblW w:w="10421" w:type="dxa"/>
        <w:tblInd w:w="-3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6"/>
        <w:gridCol w:w="876"/>
        <w:gridCol w:w="876"/>
        <w:gridCol w:w="876"/>
        <w:gridCol w:w="876"/>
        <w:gridCol w:w="909"/>
        <w:gridCol w:w="843"/>
        <w:gridCol w:w="18"/>
        <w:gridCol w:w="1665"/>
        <w:gridCol w:w="838"/>
        <w:gridCol w:w="876"/>
        <w:gridCol w:w="892"/>
      </w:tblGrid>
      <w:tr w:rsidR="00D35B14" w:rsidRPr="00D35B14" w:rsidTr="00D35B14">
        <w:tc>
          <w:tcPr>
            <w:tcW w:w="8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общероссийскому классификатору единиц измерения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(ОКЕИ)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результативности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(иного показателя)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результативно</w:t>
            </w: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Объем субсидии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71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Корректирующие коэффициенты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Размер штрафных санкций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(1-гр.6:гр.5)хгр.7(гр.8)хгр.9(гр.10)</w:t>
            </w:r>
          </w:p>
        </w:tc>
      </w:tr>
      <w:tr w:rsidR="00D35B14" w:rsidRPr="00D35B14" w:rsidTr="00D35B14"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Израсходовано получателем</w:t>
            </w:r>
          </w:p>
        </w:tc>
        <w:tc>
          <w:tcPr>
            <w:tcW w:w="1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B14" w:rsidRPr="00D35B14" w:rsidTr="00D35B14"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B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5B14" w:rsidRPr="00D35B14" w:rsidTr="00D35B14"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35B14" w:rsidRPr="00D35B14" w:rsidRDefault="00D35B14" w:rsidP="0084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B14" w:rsidRPr="00D35B14" w:rsidRDefault="00D35B14" w:rsidP="00840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Руководитель Получателя   _______________       ___________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(подпись)                   (Ф.И.О)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>Исполнитель                         _______________      __________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(подпись)                (Ф.И.О)</w:t>
      </w:r>
    </w:p>
    <w:p w:rsidR="00D35B14" w:rsidRPr="00D35B14" w:rsidRDefault="00D35B14" w:rsidP="0084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D35B14" w:rsidRPr="00D35B14" w:rsidRDefault="00D35B14" w:rsidP="0084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3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«18» марта 2022 г. № 85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34">
        <w:rPr>
          <w:rFonts w:ascii="Times New Roman" w:hAnsi="Times New Roman" w:cs="Times New Roman"/>
          <w:b/>
          <w:sz w:val="24"/>
          <w:szCs w:val="24"/>
        </w:rPr>
        <w:t xml:space="preserve">Об обеспечении первичных мер пожарной безопасности 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3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5E543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34">
        <w:rPr>
          <w:rFonts w:ascii="Times New Roman" w:hAnsi="Times New Roman" w:cs="Times New Roman"/>
          <w:b/>
          <w:sz w:val="24"/>
          <w:szCs w:val="24"/>
        </w:rPr>
        <w:t xml:space="preserve">в весенне-летний период 2022 года и первоочередных </w:t>
      </w:r>
      <w:proofErr w:type="gramStart"/>
      <w:r w:rsidRPr="005E5434">
        <w:rPr>
          <w:rFonts w:ascii="Times New Roman" w:hAnsi="Times New Roman" w:cs="Times New Roman"/>
          <w:b/>
          <w:sz w:val="24"/>
          <w:szCs w:val="24"/>
        </w:rPr>
        <w:t>мерах</w:t>
      </w:r>
      <w:proofErr w:type="gramEnd"/>
      <w:r w:rsidRPr="005E54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34">
        <w:rPr>
          <w:rFonts w:ascii="Times New Roman" w:hAnsi="Times New Roman" w:cs="Times New Roman"/>
          <w:b/>
          <w:sz w:val="24"/>
          <w:szCs w:val="24"/>
        </w:rPr>
        <w:t>по обеспечению охраны лесов от пожаров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497" w:rsidRPr="005E5434" w:rsidRDefault="00E03497" w:rsidP="005E5434">
      <w:pPr>
        <w:pStyle w:val="211"/>
        <w:shd w:val="clear" w:color="auto" w:fill="auto"/>
        <w:spacing w:before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В целях обеспечения пожарной безопасности территории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  в </w:t>
      </w:r>
      <w:proofErr w:type="spellStart"/>
      <w:proofErr w:type="gramStart"/>
      <w:r w:rsidRPr="005E5434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– летний</w:t>
      </w:r>
      <w:proofErr w:type="gramEnd"/>
      <w:r w:rsidRPr="005E5434">
        <w:rPr>
          <w:rFonts w:ascii="Times New Roman" w:hAnsi="Times New Roman" w:cs="Times New Roman"/>
          <w:sz w:val="24"/>
          <w:szCs w:val="24"/>
        </w:rPr>
        <w:t xml:space="preserve"> период  2022 года, охраны лесов от пожаров, а также с целью снижения размера ущерба окружающей природной среде и материальных потерь, </w:t>
      </w:r>
      <w:r w:rsidRPr="005E54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 w:rsidRPr="005E5434">
        <w:rPr>
          <w:rFonts w:ascii="Times New Roman" w:hAnsi="Times New Roman" w:cs="Times New Roman"/>
          <w:sz w:val="24"/>
          <w:szCs w:val="24"/>
        </w:rPr>
        <w:t xml:space="preserve">Федеральными законами от 06.10.2003 года № 131 – ФЗ «Об общих принципах организации местного самоуправления в РФ», </w:t>
      </w:r>
      <w:r w:rsidRPr="005E54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от 21 декабря 1994 года № 68 – ФЗ «О защите населения и </w:t>
      </w:r>
      <w:r w:rsidRPr="005E5434">
        <w:rPr>
          <w:rStyle w:val="25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территорий </w:t>
      </w:r>
      <w:proofErr w:type="gramStart"/>
      <w:r w:rsidRPr="005E54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от чрезвычайных ситуаций природного и техногенного характера», </w:t>
      </w:r>
      <w:r w:rsidRPr="005E5434">
        <w:rPr>
          <w:rFonts w:ascii="Times New Roman" w:hAnsi="Times New Roman" w:cs="Times New Roman"/>
          <w:sz w:val="24"/>
          <w:szCs w:val="24"/>
        </w:rPr>
        <w:t xml:space="preserve">от 21.12.1994 года  № 69 – ФЗ «О пожарной безопасности», постановлением Правительства Российской Федерации от 7 октября 2020 года № 1614 «Об утверждении Правил пожарной безопасности в лесах», </w:t>
      </w:r>
      <w:r w:rsidRPr="005E54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5E5434">
        <w:rPr>
          <w:rFonts w:ascii="Times New Roman" w:hAnsi="Times New Roman" w:cs="Times New Roman"/>
          <w:sz w:val="24"/>
          <w:szCs w:val="24"/>
        </w:rPr>
        <w:t xml:space="preserve">пункта 9 части 1 статьи 7, статей 37, 52 Устава муниципального образования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5E54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543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E03497" w:rsidRPr="005E5434" w:rsidRDefault="00E03497" w:rsidP="005E5434">
      <w:pPr>
        <w:pStyle w:val="211"/>
        <w:shd w:val="clear" w:color="auto" w:fill="auto"/>
        <w:spacing w:before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03497" w:rsidRPr="005E5434" w:rsidRDefault="00E03497" w:rsidP="005E5434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1. Утвердить план противопожарных мероприятий населённых пунктов, лесных массивов 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 в </w:t>
      </w:r>
      <w:proofErr w:type="spellStart"/>
      <w:proofErr w:type="gramStart"/>
      <w:r w:rsidRPr="005E5434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– летний</w:t>
      </w:r>
      <w:proofErr w:type="gramEnd"/>
      <w:r w:rsidRPr="005E5434">
        <w:rPr>
          <w:rFonts w:ascii="Times New Roman" w:hAnsi="Times New Roman" w:cs="Times New Roman"/>
          <w:sz w:val="24"/>
          <w:szCs w:val="24"/>
        </w:rPr>
        <w:t xml:space="preserve"> период 2022 года (приложение № 1). </w:t>
      </w:r>
    </w:p>
    <w:p w:rsidR="00E03497" w:rsidRPr="005E5434" w:rsidRDefault="00E03497" w:rsidP="005E543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2. Утвердить состав оперативного штаба по предупреждению и ликвидации чрезвычайных ситуаций, связанных с возникновением пожаров на территории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№ 2).</w:t>
      </w: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3. Утвердить состав мобильных групп для выявления и пресечения нарушений гражданами правил пожарной безопасности в лесах и привлечения к ответственности лиц, виновных в возникновении лесных пожаров и График выездов (приложение № 3). </w:t>
      </w: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4. Ответственность за определение маршрута патрулирования и необходимостью выезда закрепить за руководителем ОГКУ «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лесничество» (Орлова М.В.).</w:t>
      </w: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Вопросы предоставления транспорта, взаимообмен информацией и корректировку действий отрабатывать через руководителя «Службы обеспечения» - начальника ЕДДС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 (Мальцев В.И.).</w:t>
      </w:r>
    </w:p>
    <w:p w:rsidR="00E03497" w:rsidRPr="005E5434" w:rsidRDefault="00E03497" w:rsidP="005E543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5. В течение установленного пожароопасного периода запретить: </w:t>
      </w:r>
    </w:p>
    <w:p w:rsidR="00E03497" w:rsidRPr="005E5434" w:rsidRDefault="00E03497" w:rsidP="005E5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огневую очистку лесосек, сжигание мусора и отходов в лесу, разведение костров в местах, не отведенных для этих целей, проведение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сельхозпалов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травы.</w:t>
      </w:r>
    </w:p>
    <w:p w:rsidR="00E03497" w:rsidRPr="005E5434" w:rsidRDefault="00E03497" w:rsidP="005E543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6. Рекомендовать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лесопользователям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>, обеспечить разработку и согласование с ОГКУ «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лесничество» мероприятий по охране участков лесного фонда, переданных им в пользование, от лесных пожаров.</w:t>
      </w:r>
    </w:p>
    <w:p w:rsidR="00E03497" w:rsidRPr="005E5434" w:rsidRDefault="00E03497" w:rsidP="005E543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7. Рекомендовать начальнику ПХС-3 СОГБУ </w:t>
      </w:r>
      <w:proofErr w:type="gramStart"/>
      <w:r w:rsidRPr="005E543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E5434">
        <w:rPr>
          <w:rFonts w:ascii="Times New Roman" w:hAnsi="Times New Roman" w:cs="Times New Roman"/>
          <w:sz w:val="24"/>
          <w:szCs w:val="24"/>
        </w:rPr>
        <w:t xml:space="preserve"> «База охраны лесов» (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Быстров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А.Ю.) обеспечить готовность техники к тушению лесных пожаров. </w:t>
      </w:r>
    </w:p>
    <w:p w:rsidR="00E03497" w:rsidRPr="005E5434" w:rsidRDefault="00E03497" w:rsidP="005E543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8. Рекомендовать директору ОГКУ «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лесничество» (Орлова М.В.):</w:t>
      </w:r>
    </w:p>
    <w:p w:rsidR="00E03497" w:rsidRPr="005E5434" w:rsidRDefault="00E03497" w:rsidP="005E543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1) анализируя погодные условия, незамедлительно давать предложения в администрацию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 по ограничениям доступа населения в лес и  движению автотранспорта по лесным дорогам. </w:t>
      </w:r>
    </w:p>
    <w:p w:rsidR="00E03497" w:rsidRPr="005E5434" w:rsidRDefault="00E03497" w:rsidP="005E5434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5E5434">
        <w:rPr>
          <w:rFonts w:ascii="Times New Roman" w:hAnsi="Times New Roman" w:cs="Times New Roman"/>
        </w:rPr>
        <w:t>2) уделять особое внимание выполнению профилактических работ по противопожарному обустройству (устройству и уходу за минерализованными полосами) участков лесного фонда, граничащих с землями сельских поселений муниципального района.</w:t>
      </w:r>
    </w:p>
    <w:p w:rsidR="00E03497" w:rsidRPr="005E5434" w:rsidRDefault="00E03497" w:rsidP="005E5434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5E5434">
        <w:rPr>
          <w:rFonts w:ascii="Times New Roman" w:hAnsi="Times New Roman" w:cs="Times New Roman"/>
        </w:rPr>
        <w:t xml:space="preserve">3) по фактам нарушений пожарной безопасности в лесах, расположенных на территории муниципального района, своевременно составлять соответствующие акты и направлять их в </w:t>
      </w:r>
      <w:proofErr w:type="spellStart"/>
      <w:r w:rsidRPr="005E5434">
        <w:rPr>
          <w:rFonts w:ascii="Times New Roman" w:hAnsi="Times New Roman" w:cs="Times New Roman"/>
        </w:rPr>
        <w:t>Шарьинскую</w:t>
      </w:r>
      <w:proofErr w:type="spellEnd"/>
      <w:r w:rsidRPr="005E5434">
        <w:rPr>
          <w:rFonts w:ascii="Times New Roman" w:hAnsi="Times New Roman" w:cs="Times New Roman"/>
        </w:rPr>
        <w:t xml:space="preserve"> межрайонную прокуратуру для принятия решения.</w:t>
      </w:r>
    </w:p>
    <w:p w:rsidR="00E03497" w:rsidRPr="005E5434" w:rsidRDefault="00E03497" w:rsidP="005E5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9. Рекомендовать руководителям предприятий и организаций, независимо от форм собственности, расположенных на территории муниципального района:</w:t>
      </w:r>
    </w:p>
    <w:p w:rsidR="00E03497" w:rsidRPr="005E5434" w:rsidRDefault="00E03497" w:rsidP="005E5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1) обеспечить наличие первичных средств пожаротушения, нормативное содержание источников противопожарного водоснабжения,</w:t>
      </w:r>
      <w:r w:rsidR="005E5434">
        <w:rPr>
          <w:rFonts w:ascii="Times New Roman" w:hAnsi="Times New Roman" w:cs="Times New Roman"/>
          <w:sz w:val="24"/>
          <w:szCs w:val="24"/>
        </w:rPr>
        <w:t xml:space="preserve"> </w:t>
      </w:r>
      <w:r w:rsidRPr="005E5434">
        <w:rPr>
          <w:rFonts w:ascii="Times New Roman" w:hAnsi="Times New Roman" w:cs="Times New Roman"/>
          <w:sz w:val="24"/>
          <w:szCs w:val="24"/>
        </w:rPr>
        <w:t>беспрепятственный проезд пожарной и специальной автомобильной техники на подведомственных территориях;</w:t>
      </w:r>
    </w:p>
    <w:p w:rsidR="00E03497" w:rsidRPr="005E5434" w:rsidRDefault="00E03497" w:rsidP="005E5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2) организовать обучение работников и служащих мерам пожарной безопасности, провести противопожарную пропаганду; </w:t>
      </w:r>
    </w:p>
    <w:p w:rsidR="00E03497" w:rsidRPr="005E5434" w:rsidRDefault="00E03497" w:rsidP="005E5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3) осуществить уборку сухого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горимого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мусора и своевременные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окосы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и очистки подведомственных территорий. </w:t>
      </w:r>
    </w:p>
    <w:p w:rsidR="00E03497" w:rsidRPr="005E5434" w:rsidRDefault="00E03497" w:rsidP="005E5434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5E5434">
        <w:rPr>
          <w:rFonts w:ascii="Times New Roman" w:hAnsi="Times New Roman" w:cs="Times New Roman"/>
        </w:rPr>
        <w:t xml:space="preserve">10. Рекомендовать главам сельских поселений </w:t>
      </w:r>
      <w:proofErr w:type="spellStart"/>
      <w:r w:rsidRPr="005E5434">
        <w:rPr>
          <w:rFonts w:ascii="Times New Roman" w:hAnsi="Times New Roman" w:cs="Times New Roman"/>
        </w:rPr>
        <w:t>Шарьинского</w:t>
      </w:r>
      <w:proofErr w:type="spellEnd"/>
      <w:r w:rsidRPr="005E5434">
        <w:rPr>
          <w:rFonts w:ascii="Times New Roman" w:hAnsi="Times New Roman" w:cs="Times New Roman"/>
        </w:rPr>
        <w:t xml:space="preserve"> муниципального района обеспечить выполнение своих полномочий в соответствии с пунктом 9 части 1 статьи 14 </w:t>
      </w:r>
      <w:r w:rsidRPr="005E5434">
        <w:rPr>
          <w:rFonts w:ascii="Times New Roman" w:hAnsi="Times New Roman" w:cs="Times New Roman"/>
        </w:rPr>
        <w:lastRenderedPageBreak/>
        <w:t>Федерального закона от 06.10.2003 года № 131-ФЗ по обеспечению первичных мер пожарной безопасности в границах населенных пунктов поселения.</w:t>
      </w:r>
    </w:p>
    <w:p w:rsidR="00E03497" w:rsidRPr="005E5434" w:rsidRDefault="00E03497" w:rsidP="005E5434">
      <w:pPr>
        <w:tabs>
          <w:tab w:val="num" w:pos="-180"/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11. Председателю комитета образования (Лапина М.М.) взять под строгий контроль проведение профилактической работы с учениками и их родителями в образовательных учреждениях муниципального района по пожарной безопасности.</w:t>
      </w:r>
    </w:p>
    <w:p w:rsidR="00E03497" w:rsidRPr="005E5434" w:rsidRDefault="00E03497" w:rsidP="005E5434">
      <w:pPr>
        <w:tabs>
          <w:tab w:val="num" w:pos="-18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В работу вовлечь молодежные советы.</w:t>
      </w:r>
    </w:p>
    <w:p w:rsidR="00E03497" w:rsidRPr="005E5434" w:rsidRDefault="00E03497" w:rsidP="005E5434">
      <w:pPr>
        <w:tabs>
          <w:tab w:val="num" w:pos="-180"/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12. Комитету по делам культуры, молодежи и спорта (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И.А.) разработать и провести с молодёжью, в течение всего пожароопасного периода 2022 года, комплекс мероприятий по охране лесов от пожаров. </w:t>
      </w:r>
    </w:p>
    <w:p w:rsidR="00E03497" w:rsidRPr="005E5434" w:rsidRDefault="00E03497" w:rsidP="005E5434">
      <w:pPr>
        <w:tabs>
          <w:tab w:val="num" w:pos="-180"/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13. Председателю комитета агропромышленного комплекса (Фролова Т.И.) предусмотреть  и выполнить мероприятия по недопущению загораний на землях 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сельхозназначений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>. Отработать вопросы пожарной безопасности с руководителями сельхозпредприятий всех форм собственности.</w:t>
      </w:r>
    </w:p>
    <w:p w:rsidR="00E03497" w:rsidRPr="005E5434" w:rsidRDefault="00E03497" w:rsidP="005E5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E54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543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03497" w:rsidRPr="005E5434" w:rsidRDefault="00E03497" w:rsidP="005E5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15.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E03497" w:rsidRPr="005E5434" w:rsidRDefault="00E03497" w:rsidP="005E5434">
      <w:pPr>
        <w:spacing w:after="0" w:line="240" w:lineRule="auto"/>
        <w:ind w:left="110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tabs>
          <w:tab w:val="left" w:pos="7440"/>
        </w:tabs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97" w:rsidRPr="005E5434" w:rsidRDefault="00E03497" w:rsidP="005E5434">
      <w:pPr>
        <w:tabs>
          <w:tab w:val="left" w:pos="7440"/>
        </w:tabs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муниципального района</w:t>
      </w:r>
      <w:proofErr w:type="gramStart"/>
      <w:r w:rsidRPr="005E5434">
        <w:rPr>
          <w:rFonts w:ascii="Times New Roman" w:hAnsi="Times New Roman" w:cs="Times New Roman"/>
          <w:sz w:val="24"/>
          <w:szCs w:val="24"/>
        </w:rPr>
        <w:tab/>
        <w:t>.</w:t>
      </w:r>
      <w:proofErr w:type="gramEnd"/>
      <w:r w:rsidRPr="005E543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E03497" w:rsidRPr="005E5434" w:rsidRDefault="00E03497" w:rsidP="005E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Приложение № 1</w:t>
      </w:r>
      <w:r w:rsidRPr="005E5434">
        <w:rPr>
          <w:rFonts w:ascii="Times New Roman" w:hAnsi="Times New Roman" w:cs="Times New Roman"/>
          <w:sz w:val="24"/>
          <w:szCs w:val="24"/>
        </w:rPr>
        <w:br/>
        <w:t xml:space="preserve">к постановлению администрации </w:t>
      </w:r>
    </w:p>
    <w:p w:rsidR="00E03497" w:rsidRDefault="00E03497" w:rsidP="005E543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E5434">
        <w:rPr>
          <w:rFonts w:ascii="Times New Roman" w:hAnsi="Times New Roman" w:cs="Times New Roman"/>
          <w:sz w:val="24"/>
          <w:szCs w:val="24"/>
        </w:rPr>
        <w:br/>
        <w:t>от «18» марта 2022 года</w:t>
      </w:r>
      <w:r w:rsidR="005E5434">
        <w:rPr>
          <w:rFonts w:ascii="Times New Roman" w:hAnsi="Times New Roman" w:cs="Times New Roman"/>
          <w:sz w:val="24"/>
          <w:szCs w:val="24"/>
        </w:rPr>
        <w:t xml:space="preserve"> </w:t>
      </w:r>
      <w:r w:rsidRPr="005E5434">
        <w:rPr>
          <w:rFonts w:ascii="Times New Roman" w:hAnsi="Times New Roman" w:cs="Times New Roman"/>
          <w:sz w:val="24"/>
          <w:szCs w:val="24"/>
        </w:rPr>
        <w:t>№ 85</w:t>
      </w:r>
    </w:p>
    <w:p w:rsidR="005E5434" w:rsidRPr="005E5434" w:rsidRDefault="005E5434" w:rsidP="005E543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План</w:t>
      </w: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противопожарных мероприятий населённых пунктов, </w:t>
      </w: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лесных массивов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Pr="005E5434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– летний</w:t>
      </w:r>
      <w:proofErr w:type="gramEnd"/>
      <w:r w:rsidRPr="005E5434">
        <w:rPr>
          <w:rFonts w:ascii="Times New Roman" w:hAnsi="Times New Roman" w:cs="Times New Roman"/>
          <w:sz w:val="24"/>
          <w:szCs w:val="24"/>
        </w:rPr>
        <w:t xml:space="preserve"> период 2022 года</w:t>
      </w:r>
    </w:p>
    <w:p w:rsidR="00E03497" w:rsidRPr="005E5434" w:rsidRDefault="00E03497" w:rsidP="005E54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-318" w:type="dxa"/>
        <w:tblCellMar>
          <w:left w:w="0" w:type="dxa"/>
          <w:right w:w="0" w:type="dxa"/>
        </w:tblCellMar>
        <w:tblLook w:val="0000"/>
      </w:tblPr>
      <w:tblGrid>
        <w:gridCol w:w="553"/>
        <w:gridCol w:w="5392"/>
        <w:gridCol w:w="1906"/>
        <w:gridCol w:w="2349"/>
      </w:tblGrid>
      <w:tr w:rsidR="00E03497" w:rsidRPr="005E5434" w:rsidTr="00E03497"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E03497" w:rsidRPr="005E5434" w:rsidTr="00E03497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и согласовать планы тушения лесных пожаров арендаторов лесных массивов.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E03497" w:rsidRPr="005E5434" w:rsidTr="00E03497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подомовых обходов с вручением памяток по пожарной безопасности по роспись, проверку наличия первичных средств пожаротушения (емкости с водой, огнетушитель).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ТО НД и 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E03497" w:rsidRPr="005E5434" w:rsidTr="00E03497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на педагогических советах, родительских собраниях вопросов пожарной безопасности во всех образовательных учреждениях. Организовать занятия с дружинами юных пожарных.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март – май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ТО НД и 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E03497" w:rsidRPr="005E5434" w:rsidTr="00E03497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Разработать и осуществить мероприятия по организации досуга детей в период полевых работ, в дни школьных каникул, в лагерях труда и отдыха, оборудовать детские площадки в населенных пунктах.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комитет по делам культуры, молодёжи и спорта,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E03497" w:rsidRPr="005E5434" w:rsidTr="00E03497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опашку населенных пунктов, прилегающих к лесным массивам.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</w:p>
        </w:tc>
      </w:tr>
      <w:tr w:rsidR="00E03497" w:rsidRPr="005E5434" w:rsidTr="00E03497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безопасностью земель сельскохозяйственного назначения. Организовать профилактическую работу с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. Исключить палы травы.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комитет агропромышленного комплекса</w:t>
            </w:r>
          </w:p>
        </w:tc>
      </w:tr>
      <w:tr w:rsidR="00E03497" w:rsidRPr="005E5434" w:rsidTr="00E03497"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нормативного состояния полос отвода вдоль автомобильных, железных дорог, ЛЭП в соответствии с Правилами пожарной безопасности в лесах РФ.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Костромаавтодор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филиал, ПЧ-12, 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</w:tr>
      <w:tr w:rsidR="00E03497" w:rsidRPr="005E5434" w:rsidTr="00E03497"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по недопущению палов травы, разведению костров, сжиганию бытовых отходов на территориях  сельских поселений,  с привлечением виновных к административной ответственности.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», 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лесничество», кураторы населённых пунктов</w:t>
            </w:r>
          </w:p>
        </w:tc>
      </w:tr>
      <w:tr w:rsidR="00E03497" w:rsidRPr="005E5434" w:rsidTr="00E034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нормативное состояние пожарных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(очистка, углубление, обустройство подъездов,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окосы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и т.д.).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E03497" w:rsidRPr="005E5434" w:rsidTr="00E034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жесткий 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планировкой и застройкой сельских населенных пунктов, запретить самовольную застройку жилых домов, хозяйственных строений без соответствующих разрешений надзорных органов и администрации сельского поселения.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отдел архитектуры, строительства и ЖКХ</w:t>
            </w:r>
          </w:p>
        </w:tc>
      </w:tr>
      <w:tr w:rsidR="00E03497" w:rsidRPr="005E5434" w:rsidTr="00E034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корректировку реестра бесхозных строений, установить 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их сносом.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архитектуры, строительства и ЖКХ </w:t>
            </w:r>
          </w:p>
        </w:tc>
      </w:tr>
      <w:tr w:rsidR="00E03497" w:rsidRPr="005E5434" w:rsidTr="00E034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Проводить работы по сносу бесхозных и нежилых строений. Исключить доступ посторонних лиц.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E03497" w:rsidRPr="005E5434" w:rsidTr="00E034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Взять на учет семьи, требующие постоянного контроля (многодетные, психически больные, одинокие престарелые, инвалиды), организовать систематические проверки мест их проживания.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(КДН), главы сельских поселений;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ТО НД</w:t>
            </w:r>
          </w:p>
        </w:tc>
      </w:tr>
      <w:tr w:rsidR="00E03497" w:rsidRPr="005E5434" w:rsidTr="00E034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Обеспечить наличие и проверки работоспособности сре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дств зв</w:t>
            </w:r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уковой сигнализации в населенных пунктах для </w:t>
            </w:r>
            <w:r w:rsidRPr="005E5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оповещения людей на случай пожара. </w:t>
            </w:r>
          </w:p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Вопросы оповещения держать на особом контроле.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поселений, помощник главы по </w:t>
            </w:r>
            <w:r w:rsidRPr="005E5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 ГО и ЧС</w:t>
            </w:r>
          </w:p>
        </w:tc>
      </w:tr>
      <w:tr w:rsidR="00E03497" w:rsidRPr="005E5434" w:rsidTr="00E034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Изыскать возможности для приобретения и установки в многодетных семьях, семьях риска автономных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на случай задымления в квартире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E03497" w:rsidRPr="005E5434" w:rsidTr="00E03497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Усилить разъяснительную работу с населением, рабочими и служащими о соблюдении правил пожарной безопасности, в т.ч. при посещении лесов. Обратить внимание на своевременные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окосы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сухостоя, санитарную уборку территорий, соблюдения правил складирования пиломатериалов.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кураторы населённых пунктов</w:t>
            </w:r>
          </w:p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97" w:rsidRPr="005E5434" w:rsidTr="00E03497">
        <w:trPr>
          <w:trHeight w:val="46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оповещение через СМИ,  в периоды пожарных максимумов, по условиям погоды ограничения посещения гражданами лесов и въезд на них транспортных средств.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лесничество», главы сельских поселений</w:t>
            </w:r>
          </w:p>
        </w:tc>
      </w:tr>
      <w:tr w:rsidR="00E03497" w:rsidRPr="005E5434" w:rsidTr="00E03497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разъяснительной работы в образовательных учреждениях, учреждениях культуры  муниципального района  по вопросам бережного отношения в лесу, соблюдения правил пожарной безопасности в лесах.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комитет по делам культуры, молодёжи и спорта</w:t>
            </w:r>
          </w:p>
        </w:tc>
      </w:tr>
      <w:tr w:rsidR="00E03497" w:rsidRPr="005E5434" w:rsidTr="00E03497">
        <w:trPr>
          <w:trHeight w:val="46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Провести проверку лесосек на предмет очистки от порубочных остатков и подготовки к пожароопасному периоду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E03497" w:rsidRPr="005E5434" w:rsidTr="00E03497">
        <w:trPr>
          <w:trHeight w:val="46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Укомплектовать команды пожаротушения  и провести с ними обучение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E03497" w:rsidRPr="005E5434" w:rsidTr="00E03497">
        <w:trPr>
          <w:trHeight w:val="46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разработанных схем патрулирования лесных массивов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E03497" w:rsidRPr="005E5434" w:rsidTr="00E03497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учёт и контроль технического состояния всей имеющейся в населённых пунктах техники, приспособленной к опашке, перевозке ёмкостей с водой.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97" w:rsidRPr="005E5434" w:rsidRDefault="00E03497" w:rsidP="005E5434">
            <w:pPr>
              <w:tabs>
                <w:tab w:val="left" w:pos="1935"/>
                <w:tab w:val="left" w:pos="2385"/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начальник  ЕДДС, главы сельских поселений</w:t>
            </w:r>
          </w:p>
        </w:tc>
      </w:tr>
    </w:tbl>
    <w:p w:rsidR="005E5434" w:rsidRDefault="005E5434" w:rsidP="005E5434">
      <w:pPr>
        <w:spacing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Приложение № 2</w:t>
      </w:r>
      <w:r w:rsidRPr="005E5434">
        <w:rPr>
          <w:rFonts w:ascii="Times New Roman" w:hAnsi="Times New Roman" w:cs="Times New Roman"/>
          <w:sz w:val="24"/>
          <w:szCs w:val="24"/>
        </w:rPr>
        <w:br/>
        <w:t xml:space="preserve">к постановлению администрации </w:t>
      </w:r>
    </w:p>
    <w:p w:rsidR="00E03497" w:rsidRPr="005E5434" w:rsidRDefault="00E03497" w:rsidP="005E5434">
      <w:pPr>
        <w:spacing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E5434">
        <w:rPr>
          <w:rFonts w:ascii="Times New Roman" w:hAnsi="Times New Roman" w:cs="Times New Roman"/>
          <w:sz w:val="24"/>
          <w:szCs w:val="24"/>
        </w:rPr>
        <w:br/>
        <w:t>от «18» марта 2022 года № 85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caps/>
          <w:sz w:val="24"/>
          <w:szCs w:val="24"/>
        </w:rPr>
        <w:lastRenderedPageBreak/>
        <w:t>Состав</w:t>
      </w:r>
      <w:r w:rsidRPr="005E5434">
        <w:rPr>
          <w:rFonts w:ascii="Times New Roman" w:hAnsi="Times New Roman" w:cs="Times New Roman"/>
          <w:sz w:val="24"/>
          <w:szCs w:val="24"/>
        </w:rPr>
        <w:br/>
        <w:t>оперативного штаба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по предупреждению и ликвидации чрезвычайных ситуаций, связанных с возникновением пожаров на территории </w:t>
      </w: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03497" w:rsidRPr="005E5434" w:rsidRDefault="00E03497" w:rsidP="005E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6480"/>
      </w:tblGrid>
      <w:tr w:rsidR="00E03497" w:rsidRPr="005E5434" w:rsidTr="00E03497">
        <w:tc>
          <w:tcPr>
            <w:tcW w:w="10080" w:type="dxa"/>
            <w:gridSpan w:val="2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Начальник:</w:t>
            </w:r>
          </w:p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97" w:rsidRPr="005E5434" w:rsidTr="00E03497">
        <w:tc>
          <w:tcPr>
            <w:tcW w:w="360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– первый заместитель главы администрации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E03497" w:rsidRPr="005E5434" w:rsidTr="00E03497">
        <w:tc>
          <w:tcPr>
            <w:tcW w:w="10080" w:type="dxa"/>
            <w:gridSpan w:val="2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начальника:</w:t>
            </w:r>
          </w:p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97" w:rsidRPr="005E5434" w:rsidTr="00E03497">
        <w:tc>
          <w:tcPr>
            <w:tcW w:w="360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Марианна Валерьевна 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– директор 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03497" w:rsidRPr="005E5434" w:rsidTr="00E03497">
        <w:tc>
          <w:tcPr>
            <w:tcW w:w="10080" w:type="dxa"/>
            <w:gridSpan w:val="2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Члены штаба:</w:t>
            </w:r>
          </w:p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97" w:rsidRPr="005E5434" w:rsidTr="00E03497">
        <w:tc>
          <w:tcPr>
            <w:tcW w:w="360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Вячеслав Иванович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– руководитель МКУ «Служба обеспечения», начальник ЕДДС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E03497" w:rsidRPr="005E5434" w:rsidTr="00E03497">
        <w:tc>
          <w:tcPr>
            <w:tcW w:w="360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Сапегин</w:t>
            </w:r>
            <w:proofErr w:type="spellEnd"/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Виктор Павлович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– помощник главы по делам ГО и ЧС администрации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E03497" w:rsidRPr="005E5434" w:rsidTr="00E03497">
        <w:tc>
          <w:tcPr>
            <w:tcW w:w="360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– председатель агропромышленного комплекса администрации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E03497" w:rsidRPr="005E5434" w:rsidTr="00E03497">
        <w:tc>
          <w:tcPr>
            <w:tcW w:w="360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– заместитель директора 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03497" w:rsidRPr="005E5434" w:rsidTr="00E03497">
        <w:tc>
          <w:tcPr>
            <w:tcW w:w="360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Игумнов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– начальник МО МВД России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 (по согласованию)</w:t>
            </w:r>
          </w:p>
        </w:tc>
      </w:tr>
      <w:tr w:rsidR="00E03497" w:rsidRPr="005E5434" w:rsidTr="00E03497">
        <w:tc>
          <w:tcPr>
            <w:tcW w:w="360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Татаринов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– начальник 2 ПСО ФПС ГПС ГУ МЧ</w:t>
            </w:r>
            <w:r w:rsidR="005E5434">
              <w:rPr>
                <w:rFonts w:ascii="Times New Roman" w:hAnsi="Times New Roman" w:cs="Times New Roman"/>
                <w:sz w:val="24"/>
                <w:szCs w:val="24"/>
              </w:rPr>
              <w:t>С России по Костромской области</w:t>
            </w: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03497" w:rsidRPr="005E5434" w:rsidTr="00E03497">
        <w:tc>
          <w:tcPr>
            <w:tcW w:w="360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– начальник ТО НД и 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районов (по согласованию)</w:t>
            </w:r>
          </w:p>
        </w:tc>
      </w:tr>
      <w:tr w:rsidR="00E03497" w:rsidRPr="005E5434" w:rsidTr="00E03497">
        <w:tc>
          <w:tcPr>
            <w:tcW w:w="360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Быстров</w:t>
            </w:r>
            <w:proofErr w:type="spellEnd"/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6480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СОГБУ 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«База охраны лесов»</w:t>
            </w:r>
          </w:p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E03497" w:rsidRPr="005E5434" w:rsidRDefault="00E03497" w:rsidP="005E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Приложение № 3</w:t>
      </w:r>
      <w:r w:rsidRPr="005E5434">
        <w:rPr>
          <w:rFonts w:ascii="Times New Roman" w:hAnsi="Times New Roman" w:cs="Times New Roman"/>
          <w:sz w:val="24"/>
          <w:szCs w:val="24"/>
        </w:rPr>
        <w:br/>
        <w:t xml:space="preserve">к постановлению администрации </w:t>
      </w:r>
    </w:p>
    <w:p w:rsidR="00E03497" w:rsidRPr="005E5434" w:rsidRDefault="00E03497" w:rsidP="005E5434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E54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54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E5434">
        <w:rPr>
          <w:rFonts w:ascii="Times New Roman" w:hAnsi="Times New Roman" w:cs="Times New Roman"/>
          <w:sz w:val="24"/>
          <w:szCs w:val="24"/>
        </w:rPr>
        <w:br/>
        <w:t>от «18» марта 2022 года № 85</w:t>
      </w:r>
    </w:p>
    <w:p w:rsidR="00E03497" w:rsidRPr="005E5434" w:rsidRDefault="00E03497" w:rsidP="005E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Состав мобильных групп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для выявления и пресечения нарушений гражданами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правил пожарной безопасности в лесах и привлечения к ответственности лиц,</w:t>
      </w:r>
    </w:p>
    <w:p w:rsidR="00E03497" w:rsidRPr="005E5434" w:rsidRDefault="00E03497" w:rsidP="005E5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виновных в возникновении лесных пожаров</w:t>
      </w:r>
    </w:p>
    <w:p w:rsidR="00E03497" w:rsidRPr="005E5434" w:rsidRDefault="00E03497" w:rsidP="005E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12"/>
        <w:gridCol w:w="3348"/>
      </w:tblGrid>
      <w:tr w:rsidR="00E03497" w:rsidRPr="005E5434" w:rsidTr="00E03497">
        <w:tc>
          <w:tcPr>
            <w:tcW w:w="54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12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3348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за выезд сотрудников</w:t>
            </w:r>
          </w:p>
        </w:tc>
      </w:tr>
      <w:tr w:rsidR="00E03497" w:rsidRPr="005E5434" w:rsidTr="00E03497">
        <w:tc>
          <w:tcPr>
            <w:tcW w:w="54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2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3348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</w:tc>
      </w:tr>
      <w:tr w:rsidR="00E03497" w:rsidRPr="005E5434" w:rsidTr="00E03497">
        <w:tc>
          <w:tcPr>
            <w:tcW w:w="54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2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8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Игумнов С.Ю.</w:t>
            </w:r>
          </w:p>
        </w:tc>
      </w:tr>
      <w:tr w:rsidR="00E03497" w:rsidRPr="005E5434" w:rsidTr="00E03497">
        <w:tc>
          <w:tcPr>
            <w:tcW w:w="54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2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2 ПСО ФПС ГПС ГУ МЧС России по Костромской области </w:t>
            </w:r>
          </w:p>
        </w:tc>
        <w:tc>
          <w:tcPr>
            <w:tcW w:w="3348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Татаринов С.П.</w:t>
            </w:r>
          </w:p>
        </w:tc>
      </w:tr>
      <w:tr w:rsidR="00E03497" w:rsidRPr="005E5434" w:rsidTr="00E03497">
        <w:tc>
          <w:tcPr>
            <w:tcW w:w="54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12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ТО НД и </w:t>
            </w:r>
            <w:proofErr w:type="gram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3348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Лебедев Д.А.</w:t>
            </w:r>
          </w:p>
        </w:tc>
      </w:tr>
      <w:tr w:rsidR="00E03497" w:rsidRPr="005E5434" w:rsidTr="00E03497">
        <w:tc>
          <w:tcPr>
            <w:tcW w:w="54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2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E54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48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Смирнова Т.Н.</w:t>
            </w:r>
          </w:p>
        </w:tc>
      </w:tr>
      <w:tr w:rsidR="00E03497" w:rsidRPr="005E5434" w:rsidTr="00E03497">
        <w:tc>
          <w:tcPr>
            <w:tcW w:w="540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2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348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</w:tbl>
    <w:p w:rsidR="00E03497" w:rsidRPr="005E5434" w:rsidRDefault="00E03497" w:rsidP="005E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График выездов мобильной группы в 2022 году</w:t>
      </w:r>
    </w:p>
    <w:p w:rsidR="00E03497" w:rsidRPr="005E5434" w:rsidRDefault="00E03497" w:rsidP="005E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3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03497" w:rsidRPr="005E5434" w:rsidTr="00E03497">
        <w:tc>
          <w:tcPr>
            <w:tcW w:w="2433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024" w:type="dxa"/>
            <w:gridSpan w:val="4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gridSpan w:val="6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03497" w:rsidRPr="005E5434" w:rsidTr="00E03497">
        <w:tc>
          <w:tcPr>
            <w:tcW w:w="2433" w:type="dxa"/>
            <w:vAlign w:val="center"/>
          </w:tcPr>
          <w:p w:rsidR="00E03497" w:rsidRPr="005E5434" w:rsidRDefault="00E03497" w:rsidP="00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Число, время выезда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03 –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10 –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17 –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24 –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01- 13.00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02 –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03 –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08 –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09 – 13.00</w:t>
            </w:r>
          </w:p>
        </w:tc>
        <w:tc>
          <w:tcPr>
            <w:tcW w:w="756" w:type="dxa"/>
          </w:tcPr>
          <w:p w:rsidR="00E03497" w:rsidRPr="005E5434" w:rsidRDefault="00E03497" w:rsidP="005E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4">
              <w:rPr>
                <w:rFonts w:ascii="Times New Roman" w:hAnsi="Times New Roman" w:cs="Times New Roman"/>
                <w:sz w:val="24"/>
                <w:szCs w:val="24"/>
              </w:rPr>
              <w:t>15 – 13.00</w:t>
            </w:r>
          </w:p>
        </w:tc>
      </w:tr>
    </w:tbl>
    <w:p w:rsidR="00E03497" w:rsidRPr="005E5434" w:rsidRDefault="00E03497" w:rsidP="005E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7" w:rsidRPr="005E5434" w:rsidRDefault="00E03497" w:rsidP="005E54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5434">
        <w:rPr>
          <w:rFonts w:ascii="Times New Roman" w:hAnsi="Times New Roman" w:cs="Times New Roman"/>
          <w:sz w:val="24"/>
          <w:szCs w:val="24"/>
        </w:rPr>
        <w:t>И далее каждую пятницу, в 13.00</w:t>
      </w:r>
    </w:p>
    <w:p w:rsidR="00D35B14" w:rsidRPr="005E5434" w:rsidRDefault="00D35B14" w:rsidP="005E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E68" w:rsidRPr="00585E68" w:rsidRDefault="00585E68" w:rsidP="00585E68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6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>«18» марта 2022 г. № 86</w:t>
      </w: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68">
        <w:rPr>
          <w:rFonts w:ascii="Times New Roman" w:hAnsi="Times New Roman" w:cs="Times New Roman"/>
          <w:b/>
          <w:sz w:val="24"/>
          <w:szCs w:val="24"/>
        </w:rPr>
        <w:t xml:space="preserve">Об организации призыва граждан на   военную службу и мерах </w:t>
      </w:r>
    </w:p>
    <w:p w:rsidR="00585E68" w:rsidRPr="00585E68" w:rsidRDefault="00585E68" w:rsidP="00585E68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68">
        <w:rPr>
          <w:rFonts w:ascii="Times New Roman" w:hAnsi="Times New Roman" w:cs="Times New Roman"/>
          <w:b/>
          <w:sz w:val="24"/>
          <w:szCs w:val="24"/>
        </w:rPr>
        <w:t xml:space="preserve">по его обеспечению в </w:t>
      </w:r>
      <w:proofErr w:type="spellStart"/>
      <w:r w:rsidRPr="00585E68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585E6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</w:t>
      </w:r>
    </w:p>
    <w:p w:rsidR="00585E68" w:rsidRPr="00585E68" w:rsidRDefault="00585E68" w:rsidP="00585E68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68">
        <w:rPr>
          <w:rFonts w:ascii="Times New Roman" w:hAnsi="Times New Roman" w:cs="Times New Roman"/>
          <w:b/>
          <w:sz w:val="24"/>
          <w:szCs w:val="24"/>
        </w:rPr>
        <w:t>весной 2022 года</w:t>
      </w:r>
    </w:p>
    <w:p w:rsidR="00585E68" w:rsidRPr="00585E68" w:rsidRDefault="00585E68" w:rsidP="00585E68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В соответствии с Федеральным законом от 28 марта 1998 года №53-ФЗ «О воинской обязанности и военной службе». </w:t>
      </w:r>
      <w:proofErr w:type="gramStart"/>
      <w:r w:rsidRPr="00585E68">
        <w:rPr>
          <w:b w:val="0"/>
          <w:sz w:val="24"/>
          <w:szCs w:val="24"/>
        </w:rPr>
        <w:t>Федеральным законом от 25 июля 2002 года №113-ФЗ «Об альтернативной гражданской службе», Постановлением Правительства Российской Федерации от ноября 2006 года №663 «Об утверждении Положения о призыве на военную службу граждан Российской Федерации», распоряжения Губернатора Костромской области от 17 марта 2022 года № 118-р «Об организации призыва граждан Костромской области на военную службу весной 2022 года и мерах по его обеспечению», в</w:t>
      </w:r>
      <w:proofErr w:type="gramEnd"/>
      <w:r w:rsidRPr="00585E68">
        <w:rPr>
          <w:b w:val="0"/>
          <w:sz w:val="24"/>
          <w:szCs w:val="24"/>
        </w:rPr>
        <w:t xml:space="preserve"> </w:t>
      </w:r>
      <w:proofErr w:type="gramStart"/>
      <w:r w:rsidRPr="00585E68">
        <w:rPr>
          <w:b w:val="0"/>
          <w:sz w:val="24"/>
          <w:szCs w:val="24"/>
        </w:rPr>
        <w:t>целях</w:t>
      </w:r>
      <w:proofErr w:type="gramEnd"/>
      <w:r w:rsidRPr="00585E68">
        <w:rPr>
          <w:b w:val="0"/>
          <w:sz w:val="24"/>
          <w:szCs w:val="24"/>
        </w:rPr>
        <w:t xml:space="preserve"> своевременной и качественной организации призыва граждан на военную службу весной 2022 года, руководствуясь статьями 37, 52 Устава муниципального образования </w:t>
      </w:r>
      <w:proofErr w:type="spellStart"/>
      <w:r w:rsidRPr="00585E68">
        <w:rPr>
          <w:b w:val="0"/>
          <w:sz w:val="24"/>
          <w:szCs w:val="24"/>
        </w:rPr>
        <w:t>Шарьинский</w:t>
      </w:r>
      <w:proofErr w:type="spellEnd"/>
      <w:r w:rsidRPr="00585E68">
        <w:rPr>
          <w:b w:val="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 муниципального района</w:t>
      </w:r>
    </w:p>
    <w:p w:rsidR="00585E68" w:rsidRPr="00585E68" w:rsidRDefault="00585E68" w:rsidP="00585E68">
      <w:pPr>
        <w:pStyle w:val="a0"/>
        <w:ind w:firstLine="360"/>
        <w:jc w:val="both"/>
        <w:rPr>
          <w:b w:val="0"/>
          <w:sz w:val="24"/>
          <w:szCs w:val="24"/>
        </w:rPr>
      </w:pPr>
    </w:p>
    <w:p w:rsidR="00585E68" w:rsidRPr="00585E68" w:rsidRDefault="00585E68" w:rsidP="00585E68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85E68" w:rsidRPr="00585E68" w:rsidRDefault="00585E68" w:rsidP="00585E68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4"/>
          <w:szCs w:val="24"/>
        </w:rPr>
      </w:pP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>1. Призвать на военную службу по призыву (направить на альтернативную гражданскую службу) граждан 1995-2004 годов рождения, не имеющих права на отсрочку от призыва.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2. Проведение «Дня призывника» в соответствии с </w:t>
      </w:r>
      <w:r w:rsidRPr="00585E68">
        <w:rPr>
          <w:b w:val="0"/>
          <w:sz w:val="24"/>
          <w:szCs w:val="24"/>
          <w:lang w:eastAsia="en-US"/>
        </w:rPr>
        <w:t xml:space="preserve">эпидемиологической обстановкой на территории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 муниципального района.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3. Провести медицинское освидетельствование граждан подлежащих призыву на военную службу (направлению на альтернативную гражданскую службу) весной 2022  года проживающих на территории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 муниципального района, </w:t>
      </w:r>
      <w:proofErr w:type="gramStart"/>
      <w:r w:rsidRPr="00585E68">
        <w:rPr>
          <w:b w:val="0"/>
          <w:sz w:val="24"/>
          <w:szCs w:val="24"/>
        </w:rPr>
        <w:t>согласно графика</w:t>
      </w:r>
      <w:proofErr w:type="gramEnd"/>
      <w:r w:rsidRPr="00585E68">
        <w:rPr>
          <w:b w:val="0"/>
          <w:sz w:val="24"/>
          <w:szCs w:val="24"/>
        </w:rPr>
        <w:t xml:space="preserve"> военного комиссариата города Шарья,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, </w:t>
      </w:r>
      <w:proofErr w:type="spellStart"/>
      <w:r w:rsidRPr="00585E68">
        <w:rPr>
          <w:b w:val="0"/>
          <w:sz w:val="24"/>
          <w:szCs w:val="24"/>
        </w:rPr>
        <w:t>Поназыревского</w:t>
      </w:r>
      <w:proofErr w:type="spellEnd"/>
      <w:r w:rsidRPr="00585E68">
        <w:rPr>
          <w:b w:val="0"/>
          <w:sz w:val="24"/>
          <w:szCs w:val="24"/>
        </w:rPr>
        <w:t xml:space="preserve"> и </w:t>
      </w:r>
      <w:proofErr w:type="spellStart"/>
      <w:r w:rsidRPr="00585E68">
        <w:rPr>
          <w:b w:val="0"/>
          <w:sz w:val="24"/>
          <w:szCs w:val="24"/>
        </w:rPr>
        <w:t>Пыщугского</w:t>
      </w:r>
      <w:proofErr w:type="spellEnd"/>
      <w:r w:rsidRPr="00585E68">
        <w:rPr>
          <w:b w:val="0"/>
          <w:sz w:val="24"/>
          <w:szCs w:val="24"/>
        </w:rPr>
        <w:t xml:space="preserve"> районов Костромской области. 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4. Рекомендовать главам сельских поселений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 муниципального района обеспечить своевременную явку на медицинское освидетельствование и заседание призывных комиссий граждан, подлежащих призыву на военную службу (направлению на альтернативную гражданскую службу) весной 2022 года по повесткам военного комиссариата города Шарья,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, </w:t>
      </w:r>
      <w:proofErr w:type="spellStart"/>
      <w:r w:rsidRPr="00585E68">
        <w:rPr>
          <w:b w:val="0"/>
          <w:sz w:val="24"/>
          <w:szCs w:val="24"/>
        </w:rPr>
        <w:t>Поназыревского</w:t>
      </w:r>
      <w:proofErr w:type="spellEnd"/>
      <w:r w:rsidRPr="00585E68">
        <w:rPr>
          <w:b w:val="0"/>
          <w:sz w:val="24"/>
          <w:szCs w:val="24"/>
        </w:rPr>
        <w:t xml:space="preserve"> и </w:t>
      </w:r>
      <w:proofErr w:type="spellStart"/>
      <w:r w:rsidRPr="00585E68">
        <w:rPr>
          <w:b w:val="0"/>
          <w:sz w:val="24"/>
          <w:szCs w:val="24"/>
        </w:rPr>
        <w:t>Пыщугского</w:t>
      </w:r>
      <w:proofErr w:type="spellEnd"/>
      <w:r w:rsidRPr="00585E68">
        <w:rPr>
          <w:b w:val="0"/>
          <w:sz w:val="24"/>
          <w:szCs w:val="24"/>
        </w:rPr>
        <w:t xml:space="preserve"> районов Костромской области. 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5. Рекомендовать руководителям предприятий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 муниципального района рассчитать и выдать задолженность по заработной плате в недельный срок гражданам подлежащим призыву на военную службу (направлению на альтернативную гражданскую </w:t>
      </w:r>
      <w:r w:rsidRPr="00585E68">
        <w:rPr>
          <w:b w:val="0"/>
          <w:sz w:val="24"/>
          <w:szCs w:val="24"/>
        </w:rPr>
        <w:lastRenderedPageBreak/>
        <w:t xml:space="preserve">службу), с момента получения повестки военного комиссариата города Шарья,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, </w:t>
      </w:r>
      <w:proofErr w:type="spellStart"/>
      <w:r w:rsidRPr="00585E68">
        <w:rPr>
          <w:b w:val="0"/>
          <w:sz w:val="24"/>
          <w:szCs w:val="24"/>
        </w:rPr>
        <w:t>Поназыревского</w:t>
      </w:r>
      <w:proofErr w:type="spellEnd"/>
      <w:r w:rsidRPr="00585E68">
        <w:rPr>
          <w:b w:val="0"/>
          <w:sz w:val="24"/>
          <w:szCs w:val="24"/>
        </w:rPr>
        <w:t xml:space="preserve"> и </w:t>
      </w:r>
      <w:proofErr w:type="spellStart"/>
      <w:r w:rsidRPr="00585E68">
        <w:rPr>
          <w:b w:val="0"/>
          <w:sz w:val="24"/>
          <w:szCs w:val="24"/>
        </w:rPr>
        <w:t>Пыщугского</w:t>
      </w:r>
      <w:proofErr w:type="spellEnd"/>
      <w:r w:rsidRPr="00585E68">
        <w:rPr>
          <w:b w:val="0"/>
          <w:sz w:val="24"/>
          <w:szCs w:val="24"/>
        </w:rPr>
        <w:t xml:space="preserve"> районов Костромской области и написания заявления;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>6. Утвердить прилагаемый План проведения инструкторско-методических занятий с членами призывной комиссии (Приложение).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7. Рекомендовать </w:t>
      </w:r>
      <w:proofErr w:type="spellStart"/>
      <w:r w:rsidRPr="00585E68">
        <w:rPr>
          <w:b w:val="0"/>
          <w:sz w:val="24"/>
          <w:szCs w:val="24"/>
        </w:rPr>
        <w:t>ВрИО</w:t>
      </w:r>
      <w:proofErr w:type="spellEnd"/>
      <w:r w:rsidRPr="00585E68">
        <w:rPr>
          <w:b w:val="0"/>
          <w:sz w:val="24"/>
          <w:szCs w:val="24"/>
        </w:rPr>
        <w:t xml:space="preserve"> военного комиссара города Шарья,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, </w:t>
      </w:r>
      <w:proofErr w:type="spellStart"/>
      <w:r w:rsidRPr="00585E68">
        <w:rPr>
          <w:b w:val="0"/>
          <w:sz w:val="24"/>
          <w:szCs w:val="24"/>
        </w:rPr>
        <w:t>Поназыревского</w:t>
      </w:r>
      <w:proofErr w:type="spellEnd"/>
      <w:r w:rsidRPr="00585E68">
        <w:rPr>
          <w:b w:val="0"/>
          <w:sz w:val="24"/>
          <w:szCs w:val="24"/>
        </w:rPr>
        <w:t xml:space="preserve"> и </w:t>
      </w:r>
      <w:proofErr w:type="spellStart"/>
      <w:r w:rsidRPr="00585E68">
        <w:rPr>
          <w:b w:val="0"/>
          <w:sz w:val="24"/>
          <w:szCs w:val="24"/>
        </w:rPr>
        <w:t>Пыщугского</w:t>
      </w:r>
      <w:proofErr w:type="spellEnd"/>
      <w:r w:rsidRPr="00585E68">
        <w:rPr>
          <w:b w:val="0"/>
          <w:sz w:val="24"/>
          <w:szCs w:val="24"/>
        </w:rPr>
        <w:t xml:space="preserve"> районов Костромской области (Козину С.Н.):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>7.1 в срок до 31 марта 2022 года провести занятия с членами призывной комиссии, привлекаемыми на время призыва весной 2022 года;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7.2 отправку призывников на областной сборный пункт проводить с призывного пункта военного комиссариата города Шарья,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, </w:t>
      </w:r>
      <w:proofErr w:type="spellStart"/>
      <w:r w:rsidRPr="00585E68">
        <w:rPr>
          <w:b w:val="0"/>
          <w:sz w:val="24"/>
          <w:szCs w:val="24"/>
        </w:rPr>
        <w:t>Поназыревского</w:t>
      </w:r>
      <w:proofErr w:type="spellEnd"/>
      <w:r w:rsidRPr="00585E68">
        <w:rPr>
          <w:b w:val="0"/>
          <w:sz w:val="24"/>
          <w:szCs w:val="24"/>
        </w:rPr>
        <w:t xml:space="preserve"> и </w:t>
      </w:r>
      <w:proofErr w:type="spellStart"/>
      <w:r w:rsidRPr="00585E68">
        <w:rPr>
          <w:b w:val="0"/>
          <w:sz w:val="24"/>
          <w:szCs w:val="24"/>
        </w:rPr>
        <w:t>Пыщугского</w:t>
      </w:r>
      <w:proofErr w:type="spellEnd"/>
      <w:r w:rsidRPr="00585E68">
        <w:rPr>
          <w:b w:val="0"/>
          <w:sz w:val="24"/>
          <w:szCs w:val="24"/>
        </w:rPr>
        <w:t xml:space="preserve"> районов Костромской области. 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8. </w:t>
      </w:r>
      <w:proofErr w:type="gramStart"/>
      <w:r w:rsidRPr="00585E68">
        <w:rPr>
          <w:b w:val="0"/>
          <w:sz w:val="24"/>
          <w:szCs w:val="24"/>
        </w:rPr>
        <w:t>Контроль за</w:t>
      </w:r>
      <w:proofErr w:type="gramEnd"/>
      <w:r w:rsidRPr="00585E68">
        <w:rPr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 муниципального района</w:t>
      </w:r>
    </w:p>
    <w:p w:rsidR="00585E68" w:rsidRPr="00585E68" w:rsidRDefault="00585E68" w:rsidP="00585E68">
      <w:pPr>
        <w:pStyle w:val="a0"/>
        <w:ind w:firstLine="709"/>
        <w:jc w:val="both"/>
        <w:rPr>
          <w:b w:val="0"/>
          <w:sz w:val="24"/>
          <w:szCs w:val="24"/>
        </w:rPr>
      </w:pPr>
      <w:r w:rsidRPr="00585E68">
        <w:rPr>
          <w:b w:val="0"/>
          <w:sz w:val="24"/>
          <w:szCs w:val="24"/>
        </w:rPr>
        <w:t xml:space="preserve">9.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585E68">
        <w:rPr>
          <w:b w:val="0"/>
          <w:sz w:val="24"/>
          <w:szCs w:val="24"/>
        </w:rPr>
        <w:t>Шарьинского</w:t>
      </w:r>
      <w:proofErr w:type="spellEnd"/>
      <w:r w:rsidRPr="00585E68">
        <w:rPr>
          <w:b w:val="0"/>
          <w:sz w:val="24"/>
          <w:szCs w:val="24"/>
        </w:rPr>
        <w:t xml:space="preserve"> района».</w:t>
      </w:r>
    </w:p>
    <w:p w:rsidR="00585E68" w:rsidRPr="00585E68" w:rsidRDefault="00585E68" w:rsidP="00585E68">
      <w:pPr>
        <w:pStyle w:val="a0"/>
        <w:jc w:val="both"/>
        <w:rPr>
          <w:b w:val="0"/>
          <w:sz w:val="24"/>
          <w:szCs w:val="24"/>
        </w:rPr>
      </w:pPr>
    </w:p>
    <w:p w:rsidR="00585E68" w:rsidRPr="00585E68" w:rsidRDefault="00585E68" w:rsidP="00585E68">
      <w:pPr>
        <w:spacing w:after="0"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585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5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E68" w:rsidRPr="00585E68" w:rsidRDefault="00585E68" w:rsidP="00585E68">
      <w:pPr>
        <w:spacing w:after="0"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</w:t>
      </w:r>
      <w:r w:rsidR="00EB6960">
        <w:rPr>
          <w:rFonts w:ascii="Times New Roman" w:hAnsi="Times New Roman" w:cs="Times New Roman"/>
          <w:sz w:val="24"/>
          <w:szCs w:val="24"/>
        </w:rPr>
        <w:t xml:space="preserve">   </w:t>
      </w:r>
      <w:r w:rsidRPr="00585E68">
        <w:rPr>
          <w:rFonts w:ascii="Times New Roman" w:hAnsi="Times New Roman" w:cs="Times New Roman"/>
          <w:sz w:val="24"/>
          <w:szCs w:val="24"/>
        </w:rPr>
        <w:t xml:space="preserve">                  Н.С. </w:t>
      </w:r>
      <w:proofErr w:type="spellStart"/>
      <w:r w:rsidRPr="00585E6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85E68" w:rsidRPr="00585E68" w:rsidRDefault="00585E68" w:rsidP="00EB69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EB6960" w:rsidRDefault="00585E68" w:rsidP="00EB69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 xml:space="preserve"> Утверждено </w:t>
      </w:r>
    </w:p>
    <w:p w:rsidR="00585E68" w:rsidRPr="00585E68" w:rsidRDefault="00EB6960" w:rsidP="00EB69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85E68" w:rsidRPr="00585E68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EB6960" w:rsidRDefault="00585E68" w:rsidP="00EB69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85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5E6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B6960" w:rsidRDefault="00EB6960" w:rsidP="00EB69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585E68" w:rsidRPr="00585E68" w:rsidRDefault="00585E68" w:rsidP="00EB69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>от «18» марта 2022 года № 86</w:t>
      </w: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>План</w:t>
      </w: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 xml:space="preserve">проведения инструкторско-методических занятий с членами призывной комиссии,  </w:t>
      </w: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68">
        <w:rPr>
          <w:rFonts w:ascii="Times New Roman" w:hAnsi="Times New Roman" w:cs="Times New Roman"/>
          <w:sz w:val="24"/>
          <w:szCs w:val="24"/>
        </w:rPr>
        <w:t>и гражданским персоналом отделения призыва.</w:t>
      </w: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057"/>
        <w:gridCol w:w="1401"/>
        <w:gridCol w:w="1985"/>
        <w:gridCol w:w="1401"/>
        <w:gridCol w:w="1497"/>
      </w:tblGrid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85E68" w:rsidRPr="00585E68" w:rsidTr="00585E68">
        <w:trPr>
          <w:jc w:val="center"/>
        </w:trPr>
        <w:tc>
          <w:tcPr>
            <w:tcW w:w="1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30 марта 2022 года</w:t>
            </w: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 xml:space="preserve">Итоги осеннего призыва граждан на военную службу  осенью 2021 года.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68" w:rsidRPr="00585E68" w:rsidTr="00585E68">
        <w:trPr>
          <w:jc w:val="center"/>
        </w:trPr>
        <w:tc>
          <w:tcPr>
            <w:tcW w:w="1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1 группа члены призывной комиссии</w:t>
            </w: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воинской обязанности и военной службе».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призывной комиссии. Обязанности членов ПК.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Призыв граждан на военную службу, предоставление отсрочек.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68" w:rsidRPr="00585E68" w:rsidTr="00585E68">
        <w:trPr>
          <w:jc w:val="center"/>
        </w:trPr>
        <w:tc>
          <w:tcPr>
            <w:tcW w:w="1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2 группа врачи- специалисты</w:t>
            </w: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Изучение личных дел призывников и амбулаторных карт, вызываемых на призывную комиссию.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gramEnd"/>
            <w:r w:rsidRPr="00585E68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руководящий работой врачей - специалистов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Методика исследования при медицинском освидетельствовании.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оформления личных дел и медицинской документации.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gramEnd"/>
            <w:r w:rsidRPr="00585E68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руководящий работой врачей - специалистов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68" w:rsidRPr="00585E68" w:rsidTr="00585E68">
        <w:trPr>
          <w:jc w:val="center"/>
        </w:trPr>
        <w:tc>
          <w:tcPr>
            <w:tcW w:w="1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3 группа гражданский персонал отделения призыва</w:t>
            </w: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Работа военного комиссариата по оповещению граждан о вызове на мероприятия, связанные с призывом на военную службу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68" w:rsidRPr="00585E68" w:rsidTr="00585E6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призыва на военную службу.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68" w:rsidRPr="00585E68" w:rsidRDefault="00585E68" w:rsidP="00585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8" w:rsidRPr="00585E68" w:rsidRDefault="00585E68" w:rsidP="005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E68" w:rsidRPr="00585E68" w:rsidRDefault="00585E68" w:rsidP="0058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E68" w:rsidRPr="00585E68" w:rsidRDefault="00585E68" w:rsidP="00EB6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E68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585E68">
        <w:rPr>
          <w:rFonts w:ascii="Times New Roman" w:hAnsi="Times New Roman" w:cs="Times New Roman"/>
          <w:sz w:val="24"/>
          <w:szCs w:val="24"/>
        </w:rPr>
        <w:t xml:space="preserve"> военного комиссара города Шарья, </w:t>
      </w:r>
      <w:proofErr w:type="spellStart"/>
      <w:r w:rsidRPr="00585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5E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E68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585E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5E68">
        <w:rPr>
          <w:rFonts w:ascii="Times New Roman" w:hAnsi="Times New Roman" w:cs="Times New Roman"/>
          <w:sz w:val="24"/>
          <w:szCs w:val="24"/>
        </w:rPr>
        <w:t>Пыщугского</w:t>
      </w:r>
      <w:proofErr w:type="spellEnd"/>
      <w:r w:rsidRPr="00585E68">
        <w:rPr>
          <w:rFonts w:ascii="Times New Roman" w:hAnsi="Times New Roman" w:cs="Times New Roman"/>
          <w:sz w:val="24"/>
          <w:szCs w:val="24"/>
        </w:rPr>
        <w:t xml:space="preserve"> районов Костромской области                                                                                        С. Козин</w:t>
      </w:r>
    </w:p>
    <w:p w:rsidR="00D35B14" w:rsidRDefault="00D35B14" w:rsidP="005E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960" w:rsidRPr="00735330" w:rsidRDefault="00EB6960" w:rsidP="00735330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3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 xml:space="preserve">«18» марта 2022 г. </w:t>
      </w:r>
      <w:r w:rsidRPr="00735330">
        <w:rPr>
          <w:rFonts w:ascii="Times New Roman" w:hAnsi="Times New Roman" w:cs="Times New Roman"/>
          <w:color w:val="000000" w:themeColor="text1"/>
          <w:sz w:val="24"/>
          <w:szCs w:val="24"/>
        </w:rPr>
        <w:t>№ 87</w:t>
      </w: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960" w:rsidRPr="00735330" w:rsidRDefault="00EB6960" w:rsidP="00735330">
      <w:pPr>
        <w:tabs>
          <w:tab w:val="left" w:pos="9540"/>
        </w:tabs>
        <w:spacing w:after="0" w:line="240" w:lineRule="auto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30">
        <w:rPr>
          <w:rFonts w:ascii="Times New Roman" w:hAnsi="Times New Roman" w:cs="Times New Roman"/>
          <w:b/>
          <w:sz w:val="24"/>
          <w:szCs w:val="24"/>
        </w:rPr>
        <w:t>Об организации подготовки граждан, подлежащих призыву на военную службу, по военно-учетным специальностям в ПОУ «</w:t>
      </w:r>
      <w:proofErr w:type="spellStart"/>
      <w:r w:rsidRPr="00735330">
        <w:rPr>
          <w:rFonts w:ascii="Times New Roman" w:hAnsi="Times New Roman" w:cs="Times New Roman"/>
          <w:b/>
          <w:sz w:val="24"/>
          <w:szCs w:val="24"/>
        </w:rPr>
        <w:t>Шарьинская</w:t>
      </w:r>
      <w:proofErr w:type="spellEnd"/>
      <w:r w:rsidRPr="00735330">
        <w:rPr>
          <w:rFonts w:ascii="Times New Roman" w:hAnsi="Times New Roman" w:cs="Times New Roman"/>
          <w:b/>
          <w:sz w:val="24"/>
          <w:szCs w:val="24"/>
        </w:rPr>
        <w:t xml:space="preserve"> автошкола ДОСААФ России» в 2021-2022 учебном году</w:t>
      </w:r>
    </w:p>
    <w:p w:rsidR="00EB6960" w:rsidRPr="00735330" w:rsidRDefault="00EB6960" w:rsidP="00735330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EB6960" w:rsidRPr="00735330" w:rsidRDefault="00EB6960" w:rsidP="00735330">
      <w:pPr>
        <w:pStyle w:val="a0"/>
        <w:ind w:firstLine="709"/>
        <w:jc w:val="both"/>
        <w:rPr>
          <w:b w:val="0"/>
          <w:sz w:val="24"/>
          <w:szCs w:val="24"/>
        </w:rPr>
      </w:pPr>
      <w:proofErr w:type="gramStart"/>
      <w:r w:rsidRPr="00735330">
        <w:rPr>
          <w:b w:val="0"/>
          <w:sz w:val="24"/>
          <w:szCs w:val="24"/>
        </w:rPr>
        <w:t>Руководствуясь Федеральным законом от 28 марта 1998 года № 53-ФЗ «О воинской обязанности и военной службе», постановлением Правительства Российской Федерации от 31 декабря 1999 года № 1441 «Об утверждении Положения о подготовке граждан Российской Федерации к военной службе», приказом Министра обороны Российской Федерации от 3 мая 2001 года № 202 «Об утверждении Инструкции по подготовке граждан Российской Федерации по военно-учетным специальностям солдат, матросов</w:t>
      </w:r>
      <w:proofErr w:type="gramEnd"/>
      <w:r w:rsidRPr="00735330">
        <w:rPr>
          <w:b w:val="0"/>
          <w:sz w:val="24"/>
          <w:szCs w:val="24"/>
        </w:rPr>
        <w:t xml:space="preserve">, </w:t>
      </w:r>
      <w:proofErr w:type="gramStart"/>
      <w:r w:rsidRPr="00735330">
        <w:rPr>
          <w:b w:val="0"/>
          <w:sz w:val="24"/>
          <w:szCs w:val="24"/>
        </w:rPr>
        <w:t xml:space="preserve">сержантов и старшин в общественных объединениях и образовательных учреждениях </w:t>
      </w:r>
      <w:r w:rsidRPr="00735330">
        <w:rPr>
          <w:b w:val="0"/>
          <w:color w:val="000000"/>
          <w:sz w:val="24"/>
          <w:szCs w:val="24"/>
        </w:rPr>
        <w:t>начального профессионального и среднего профессионального</w:t>
      </w:r>
      <w:r w:rsidRPr="00735330">
        <w:rPr>
          <w:b w:val="0"/>
          <w:sz w:val="24"/>
          <w:szCs w:val="24"/>
        </w:rPr>
        <w:t xml:space="preserve"> образования», № 96/134 приказ от 24.02.2010 г.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  <w:proofErr w:type="gramEnd"/>
      <w:r w:rsidRPr="00735330">
        <w:rPr>
          <w:b w:val="0"/>
          <w:sz w:val="24"/>
          <w:szCs w:val="24"/>
        </w:rPr>
        <w:t xml:space="preserve">, распоряжения Губернатора Костромской области № 34-р от 28.01.2022 г. «О мерах по подготовке граждан, подлежащих призыву на военную службу, по </w:t>
      </w:r>
      <w:proofErr w:type="spellStart"/>
      <w:proofErr w:type="gramStart"/>
      <w:r w:rsidRPr="00735330">
        <w:rPr>
          <w:b w:val="0"/>
          <w:sz w:val="24"/>
          <w:szCs w:val="24"/>
        </w:rPr>
        <w:t>военно</w:t>
      </w:r>
      <w:proofErr w:type="spellEnd"/>
      <w:r w:rsidRPr="00735330">
        <w:rPr>
          <w:b w:val="0"/>
          <w:sz w:val="24"/>
          <w:szCs w:val="24"/>
        </w:rPr>
        <w:t>- учетным</w:t>
      </w:r>
      <w:proofErr w:type="gramEnd"/>
      <w:r w:rsidRPr="00735330">
        <w:rPr>
          <w:b w:val="0"/>
          <w:sz w:val="24"/>
          <w:szCs w:val="24"/>
        </w:rPr>
        <w:t xml:space="preserve"> специальностям и специальностям, родственным </w:t>
      </w:r>
      <w:proofErr w:type="spellStart"/>
      <w:r w:rsidRPr="00735330">
        <w:rPr>
          <w:b w:val="0"/>
          <w:sz w:val="24"/>
          <w:szCs w:val="24"/>
        </w:rPr>
        <w:t>военно</w:t>
      </w:r>
      <w:proofErr w:type="spellEnd"/>
      <w:r w:rsidRPr="00735330">
        <w:rPr>
          <w:b w:val="0"/>
          <w:sz w:val="24"/>
          <w:szCs w:val="24"/>
        </w:rPr>
        <w:t xml:space="preserve">- учетным, в образовательных организациях регионального отделения ДОСААФ России Костромской области и профессиональных образовательных организациях Костромской области в 2022 году»,  руководствуясь статьями 37, 52 Устава муниципального образования </w:t>
      </w:r>
      <w:proofErr w:type="spellStart"/>
      <w:r w:rsidRPr="00735330">
        <w:rPr>
          <w:b w:val="0"/>
          <w:sz w:val="24"/>
          <w:szCs w:val="24"/>
        </w:rPr>
        <w:t>Шарьинский</w:t>
      </w:r>
      <w:proofErr w:type="spellEnd"/>
      <w:r w:rsidRPr="00735330">
        <w:rPr>
          <w:b w:val="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735330">
        <w:rPr>
          <w:b w:val="0"/>
          <w:sz w:val="24"/>
          <w:szCs w:val="24"/>
        </w:rPr>
        <w:t>Шарьинского</w:t>
      </w:r>
      <w:proofErr w:type="spellEnd"/>
      <w:r w:rsidRPr="00735330">
        <w:rPr>
          <w:b w:val="0"/>
          <w:sz w:val="24"/>
          <w:szCs w:val="24"/>
        </w:rPr>
        <w:t xml:space="preserve"> муниципального</w:t>
      </w:r>
      <w:r w:rsidRPr="00735330">
        <w:rPr>
          <w:sz w:val="24"/>
          <w:szCs w:val="24"/>
        </w:rPr>
        <w:t xml:space="preserve"> </w:t>
      </w:r>
      <w:r w:rsidRPr="00735330">
        <w:rPr>
          <w:b w:val="0"/>
          <w:sz w:val="24"/>
          <w:szCs w:val="24"/>
        </w:rPr>
        <w:t>района</w:t>
      </w:r>
    </w:p>
    <w:p w:rsidR="00EB6960" w:rsidRPr="00735330" w:rsidRDefault="00EB6960" w:rsidP="00735330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B6960" w:rsidRPr="00735330" w:rsidRDefault="00EB6960" w:rsidP="00735330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4"/>
          <w:szCs w:val="24"/>
        </w:rPr>
      </w:pPr>
    </w:p>
    <w:p w:rsidR="00EB6960" w:rsidRPr="00735330" w:rsidRDefault="00EB6960" w:rsidP="0073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1. Утвердить план основных мероприятий по подготовке специалистов в  ПОУ «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Шарьинская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автошкола ДОСААФ России»  в 2021-2022 учебном году (приложение).</w:t>
      </w:r>
    </w:p>
    <w:p w:rsidR="00EB6960" w:rsidRPr="00735330" w:rsidRDefault="00EB6960" w:rsidP="00735330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735330">
        <w:rPr>
          <w:sz w:val="24"/>
          <w:szCs w:val="24"/>
        </w:rPr>
        <w:t>2. Подготовку специалистов для Вооруженных Сил Российской Федерации в 2021-2022 годах проводить как с отрывом, так и без отрыва от производства. Направлять  на обучение по военно-учетным специальностям исключительно граждан, подлежащих очередному призыву в Вооруженные Силы Российской Федерации.</w:t>
      </w:r>
    </w:p>
    <w:p w:rsidR="00EB6960" w:rsidRPr="00735330" w:rsidRDefault="00EB6960" w:rsidP="0073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 xml:space="preserve">3. Рекомендовать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военного комиссара города Шарья,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Пыщугского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районов Костромской области (Козину С.Н.):</w:t>
      </w:r>
    </w:p>
    <w:p w:rsidR="00EB6960" w:rsidRPr="00735330" w:rsidRDefault="00EB6960" w:rsidP="0073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330">
        <w:rPr>
          <w:rFonts w:ascii="Times New Roman" w:hAnsi="Times New Roman" w:cs="Times New Roman"/>
          <w:sz w:val="24"/>
          <w:szCs w:val="24"/>
        </w:rPr>
        <w:t>1) обеспечить комплектование взводов курсантов с соответствии с установленным заданием;</w:t>
      </w:r>
      <w:proofErr w:type="gramEnd"/>
    </w:p>
    <w:p w:rsidR="00EB6960" w:rsidRPr="00735330" w:rsidRDefault="00EB6960" w:rsidP="0073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lastRenderedPageBreak/>
        <w:t xml:space="preserve">2) организовать постоянный </w:t>
      </w:r>
      <w:proofErr w:type="gramStart"/>
      <w:r w:rsidRPr="007353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5330">
        <w:rPr>
          <w:rFonts w:ascii="Times New Roman" w:hAnsi="Times New Roman" w:cs="Times New Roman"/>
          <w:sz w:val="24"/>
          <w:szCs w:val="24"/>
        </w:rPr>
        <w:t xml:space="preserve"> ходом учебного процесса, посещаемостью занятий курсантами, состоянием дисциплины, проведением воспитательных мероприятий и индивидуальной работы с курсантами. </w:t>
      </w:r>
    </w:p>
    <w:p w:rsidR="00EB6960" w:rsidRPr="00735330" w:rsidRDefault="00EB6960" w:rsidP="0073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4. Рекомендовать начальнику ПОУ «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Шарьинская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автошкола ДОСААФ России» (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Сухинину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Д.А.) организовать учебный процесс в соответствии с программой, постоянно совершенствовать учебно-материальную базу, уровень обучения, условия быта и досуга курсантов. Запретить использовать преподавателей, мастеров производственного обучения, курсантов и учебных автомобилей группы «А» на работах, не связанных с учебным процессом.    </w:t>
      </w:r>
    </w:p>
    <w:p w:rsidR="00EB6960" w:rsidRPr="00735330" w:rsidRDefault="00EB6960" w:rsidP="00735330">
      <w:pPr>
        <w:pStyle w:val="a0"/>
        <w:ind w:firstLine="709"/>
        <w:jc w:val="both"/>
        <w:rPr>
          <w:b w:val="0"/>
          <w:sz w:val="24"/>
          <w:szCs w:val="24"/>
        </w:rPr>
      </w:pPr>
      <w:r w:rsidRPr="00735330">
        <w:rPr>
          <w:b w:val="0"/>
          <w:sz w:val="24"/>
          <w:szCs w:val="24"/>
        </w:rPr>
        <w:t xml:space="preserve">5. </w:t>
      </w:r>
      <w:proofErr w:type="gramStart"/>
      <w:r w:rsidRPr="00735330">
        <w:rPr>
          <w:b w:val="0"/>
          <w:sz w:val="24"/>
          <w:szCs w:val="24"/>
        </w:rPr>
        <w:t>Контроль за</w:t>
      </w:r>
      <w:proofErr w:type="gramEnd"/>
      <w:r w:rsidRPr="00735330">
        <w:rPr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735330">
        <w:rPr>
          <w:b w:val="0"/>
          <w:sz w:val="24"/>
          <w:szCs w:val="24"/>
        </w:rPr>
        <w:t>Шарьинского</w:t>
      </w:r>
      <w:proofErr w:type="spellEnd"/>
      <w:r w:rsidRPr="00735330">
        <w:rPr>
          <w:b w:val="0"/>
          <w:sz w:val="24"/>
          <w:szCs w:val="24"/>
        </w:rPr>
        <w:t xml:space="preserve"> муниципального района</w:t>
      </w:r>
    </w:p>
    <w:p w:rsidR="00EB6960" w:rsidRPr="00735330" w:rsidRDefault="00EB6960" w:rsidP="00735330">
      <w:pPr>
        <w:pStyle w:val="a0"/>
        <w:ind w:firstLine="709"/>
        <w:jc w:val="both"/>
        <w:rPr>
          <w:b w:val="0"/>
          <w:sz w:val="24"/>
          <w:szCs w:val="24"/>
        </w:rPr>
      </w:pPr>
      <w:r w:rsidRPr="00735330">
        <w:rPr>
          <w:b w:val="0"/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735330">
        <w:rPr>
          <w:b w:val="0"/>
          <w:sz w:val="24"/>
          <w:szCs w:val="24"/>
        </w:rPr>
        <w:t>Шарьинского</w:t>
      </w:r>
      <w:proofErr w:type="spellEnd"/>
      <w:r w:rsidRPr="00735330">
        <w:rPr>
          <w:b w:val="0"/>
          <w:sz w:val="24"/>
          <w:szCs w:val="24"/>
        </w:rPr>
        <w:t xml:space="preserve"> района».</w:t>
      </w:r>
    </w:p>
    <w:p w:rsidR="00EB6960" w:rsidRPr="00735330" w:rsidRDefault="00EB6960" w:rsidP="00735330">
      <w:pPr>
        <w:pStyle w:val="a0"/>
        <w:jc w:val="both"/>
        <w:rPr>
          <w:sz w:val="24"/>
          <w:szCs w:val="24"/>
        </w:rPr>
      </w:pPr>
    </w:p>
    <w:p w:rsidR="00EB6960" w:rsidRPr="00735330" w:rsidRDefault="00EB6960" w:rsidP="00735330">
      <w:pPr>
        <w:spacing w:after="0"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960" w:rsidRPr="00735330" w:rsidRDefault="00EB6960" w:rsidP="00735330">
      <w:pPr>
        <w:spacing w:after="0"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</w:t>
      </w:r>
      <w:r w:rsidR="007353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35330">
        <w:rPr>
          <w:rFonts w:ascii="Times New Roman" w:hAnsi="Times New Roman" w:cs="Times New Roman"/>
          <w:sz w:val="24"/>
          <w:szCs w:val="24"/>
        </w:rPr>
        <w:t xml:space="preserve">                          Н.С.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735330" w:rsidRDefault="00735330" w:rsidP="00735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6960" w:rsidRPr="00735330" w:rsidRDefault="00EB6960" w:rsidP="00735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Приложение</w:t>
      </w:r>
    </w:p>
    <w:p w:rsidR="00735330" w:rsidRDefault="00EB6960" w:rsidP="00735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Утвержден</w:t>
      </w:r>
      <w:r w:rsidR="00735330">
        <w:rPr>
          <w:rFonts w:ascii="Times New Roman" w:hAnsi="Times New Roman" w:cs="Times New Roman"/>
          <w:sz w:val="24"/>
          <w:szCs w:val="24"/>
        </w:rPr>
        <w:t>о</w:t>
      </w:r>
    </w:p>
    <w:p w:rsidR="00EB6960" w:rsidRPr="00735330" w:rsidRDefault="00735330" w:rsidP="00735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6960" w:rsidRPr="00735330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735330" w:rsidRDefault="00EB6960" w:rsidP="00735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35330" w:rsidRDefault="00735330" w:rsidP="00735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EB6960" w:rsidRPr="00735330" w:rsidRDefault="00EB6960" w:rsidP="00735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от «</w:t>
      </w:r>
      <w:r w:rsidR="00735330">
        <w:rPr>
          <w:rFonts w:ascii="Times New Roman" w:hAnsi="Times New Roman" w:cs="Times New Roman"/>
          <w:sz w:val="24"/>
          <w:szCs w:val="24"/>
        </w:rPr>
        <w:t xml:space="preserve">18» марта </w:t>
      </w:r>
      <w:r w:rsidRPr="00735330"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="00735330">
        <w:rPr>
          <w:rFonts w:ascii="Times New Roman" w:hAnsi="Times New Roman" w:cs="Times New Roman"/>
          <w:sz w:val="24"/>
          <w:szCs w:val="24"/>
        </w:rPr>
        <w:t>87</w:t>
      </w:r>
    </w:p>
    <w:p w:rsidR="00EB6960" w:rsidRPr="00735330" w:rsidRDefault="00EB6960" w:rsidP="00735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ПЛАН</w:t>
      </w: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основных мероприятий по подготовке специалистов водителей категории «С» в ПОУ «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Шарьинская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автошкола ДОСААФ России»</w:t>
      </w: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в 2021-2022 учебном году</w:t>
      </w:r>
    </w:p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130"/>
        <w:gridCol w:w="1843"/>
        <w:gridCol w:w="1418"/>
        <w:gridCol w:w="1440"/>
      </w:tblGrid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Время исполнения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занятия с преподавателями АШ ДОСААФ, помощником начальника отделения призыва по изучению требований Приказа МО РФ №202 от 2001 года.  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отбор граждан, подлежащих призыву в </w:t>
            </w: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РФ, для подготовки по специальности «Водитель автомобилей».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Военный комиссар, НО-1, начальник АШ ДОСААФ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При проведении ППГВУ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Передать укомплектованные группы для обучения в АШ ДОСААФ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Военный комиссар, НО-1, начальник АШ ДОСААФ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и качеством обучения курсантов АШ ДОСААФ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комиссар, </w:t>
            </w:r>
          </w:p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НО-1, ПНО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Ежемесячно еженедельно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занятий с курсантами, с привлечением сотрудников ГИБДД.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комиссар, </w:t>
            </w:r>
          </w:p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ГИБДД 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Контрольная проверка готовности курсантов АШ ДОСААФ к сдаче экзаменов военно-экзаменационной комиссии.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Военный комиссар, НО-1, начальник АШ ДОСААФ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 конце обучения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Сдача экзаменов военно-экзаменационной комиссии.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Военный комиссар, начальник АШ ДОСААФ,</w:t>
            </w:r>
          </w:p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представитель ВЭК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 конце обучения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сдачей экзаменов в ГИБДД.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Дополнительная подготовка курсантов, не сдавших экзамены с первого раза.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Начальник АШ ДОСААФ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2-х недель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Воспитательная и спортивная работа.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Проведение лекций, бесед, докладов по военно-патриотической тематике.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Встречи с участниками ВОВ, участниками боевых действий в Афганистане, Чеченской республике.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Сотрудники военного комиссариата, участники боевых действий, ветераны ВОВ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Изучение деловых и моральных качеств курсантов.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НО-1, ПНО-1 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периода обучения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60" w:rsidRPr="00735330" w:rsidTr="00735330">
        <w:tc>
          <w:tcPr>
            <w:tcW w:w="64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0" w:type="dxa"/>
          </w:tcPr>
          <w:p w:rsidR="00EB6960" w:rsidRPr="00735330" w:rsidRDefault="00EB6960" w:rsidP="0073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отчетности в военный комиссариат Костромской области</w:t>
            </w:r>
          </w:p>
        </w:tc>
        <w:tc>
          <w:tcPr>
            <w:tcW w:w="1843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ПНО-1</w:t>
            </w:r>
          </w:p>
        </w:tc>
        <w:tc>
          <w:tcPr>
            <w:tcW w:w="1418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>Согласно табеля</w:t>
            </w:r>
            <w:proofErr w:type="gramEnd"/>
            <w:r w:rsidRPr="00735330">
              <w:rPr>
                <w:rFonts w:ascii="Times New Roman" w:hAnsi="Times New Roman" w:cs="Times New Roman"/>
                <w:sz w:val="24"/>
                <w:szCs w:val="24"/>
              </w:rPr>
              <w:t xml:space="preserve"> донесений</w:t>
            </w:r>
          </w:p>
        </w:tc>
        <w:tc>
          <w:tcPr>
            <w:tcW w:w="1440" w:type="dxa"/>
          </w:tcPr>
          <w:p w:rsidR="00EB6960" w:rsidRPr="00735330" w:rsidRDefault="00EB6960" w:rsidP="0073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960" w:rsidRPr="00735330" w:rsidRDefault="00EB696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960" w:rsidRPr="00735330" w:rsidRDefault="00EB6960" w:rsidP="0073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330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военного комиссара города Шарья,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Пыщугского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районов Костромской</w:t>
      </w:r>
      <w:r w:rsidR="00735330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7353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С. Козин</w:t>
      </w:r>
    </w:p>
    <w:p w:rsidR="00D35B14" w:rsidRPr="00735330" w:rsidRDefault="00D35B14" w:rsidP="0073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330" w:rsidRPr="00735330" w:rsidRDefault="0073533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735330" w:rsidRPr="00735330" w:rsidRDefault="00735330" w:rsidP="00735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735330" w:rsidRPr="00735330" w:rsidRDefault="00735330" w:rsidP="00735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30" w:rsidRPr="00735330" w:rsidRDefault="00735330" w:rsidP="00735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3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35330" w:rsidRPr="00023B30" w:rsidRDefault="00735330" w:rsidP="00023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B30">
        <w:rPr>
          <w:rFonts w:ascii="Times New Roman" w:hAnsi="Times New Roman" w:cs="Times New Roman"/>
          <w:sz w:val="24"/>
          <w:szCs w:val="24"/>
        </w:rPr>
        <w:t>«21» марта 2022 г. № 90</w:t>
      </w:r>
    </w:p>
    <w:p w:rsidR="00023B30" w:rsidRDefault="00023B30" w:rsidP="00023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30" w:rsidRDefault="00735330" w:rsidP="00023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30">
        <w:rPr>
          <w:rFonts w:ascii="Times New Roman" w:hAnsi="Times New Roman" w:cs="Times New Roman"/>
          <w:b/>
          <w:sz w:val="24"/>
          <w:szCs w:val="24"/>
        </w:rPr>
        <w:t xml:space="preserve">О согласовании перечня объектов имущества, подлежащих передаче из собственности Ивановского сельского поселения </w:t>
      </w:r>
      <w:proofErr w:type="spellStart"/>
      <w:r w:rsidRPr="0073533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в муниципальную собственность </w:t>
      </w:r>
      <w:proofErr w:type="spellStart"/>
      <w:r w:rsidRPr="0073533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023B30" w:rsidRPr="00735330" w:rsidRDefault="00023B30" w:rsidP="00023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30" w:rsidRPr="00735330" w:rsidRDefault="00735330" w:rsidP="00023B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330">
        <w:rPr>
          <w:rFonts w:ascii="Times New Roman" w:hAnsi="Times New Roman" w:cs="Times New Roman"/>
          <w:sz w:val="24"/>
          <w:szCs w:val="24"/>
        </w:rPr>
        <w:t xml:space="preserve">Рассмотрев обращение администрации Ивановского сельского поселения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28 февраля 2022 года № 29 «О согласовании перечня имущества», в целях обеспечения муниципального образования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муниципальный  район имуществом, необходимым  для исполнения  полномочий в  соответствии  с Федеральным  законом Российской Федерации от 06.10.2003 года № 131-ФЗ «Об общих принципах организации местного самоуправления в Российской Федерации», Законом </w:t>
      </w:r>
      <w:r w:rsidRPr="00735330">
        <w:rPr>
          <w:rFonts w:ascii="Times New Roman" w:hAnsi="Times New Roman" w:cs="Times New Roman"/>
          <w:sz w:val="24"/>
          <w:szCs w:val="24"/>
        </w:rPr>
        <w:lastRenderedPageBreak/>
        <w:t>Костромской области от 4 декабря</w:t>
      </w:r>
      <w:proofErr w:type="gramEnd"/>
      <w:r w:rsidRPr="007353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330">
        <w:rPr>
          <w:rFonts w:ascii="Times New Roman" w:hAnsi="Times New Roman" w:cs="Times New Roman"/>
          <w:sz w:val="24"/>
          <w:szCs w:val="24"/>
        </w:rPr>
        <w:t xml:space="preserve">2015 года № 38-6-ЗКО «О закреплении за сельскими поселениями вопросов местного значения», руководствуясь Законом Костромской области от 15.07.2009 года № 513-4-ЗКО «О порядке подготовки и предоставления документов, необходимых для принятия решения о разграничении муниципального имущества», Положением о порядке управления и распоряжения муниципальным имуществом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утвержденного решением Собрания депутатов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муниципального района  от 27 сентября 2018 года № 63, статьями</w:t>
      </w:r>
      <w:proofErr w:type="gramEnd"/>
      <w:r w:rsidRPr="00735330">
        <w:rPr>
          <w:rFonts w:ascii="Times New Roman" w:hAnsi="Times New Roman" w:cs="Times New Roman"/>
          <w:sz w:val="24"/>
          <w:szCs w:val="24"/>
        </w:rPr>
        <w:t xml:space="preserve"> 36,37,52 Устава муниципального образования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735330" w:rsidRDefault="00735330" w:rsidP="00023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23B30" w:rsidRPr="00735330" w:rsidRDefault="00023B30" w:rsidP="00023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330" w:rsidRPr="00735330" w:rsidRDefault="00735330" w:rsidP="00023B30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5330">
        <w:rPr>
          <w:rFonts w:ascii="Times New Roman" w:hAnsi="Times New Roman"/>
          <w:sz w:val="24"/>
          <w:szCs w:val="24"/>
        </w:rPr>
        <w:t xml:space="preserve">Согласовать перечень объектов имущества, подлежащего передаче из собственности Ивановского сельского поселения </w:t>
      </w:r>
      <w:proofErr w:type="spellStart"/>
      <w:r w:rsidRPr="007353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муниципальную собственность </w:t>
      </w:r>
      <w:proofErr w:type="spellStart"/>
      <w:r w:rsidRPr="007353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согласно приложению № 1 к настоящему постановлению.</w:t>
      </w:r>
    </w:p>
    <w:p w:rsidR="00735330" w:rsidRPr="00735330" w:rsidRDefault="00735330" w:rsidP="00023B30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5330">
        <w:rPr>
          <w:rFonts w:ascii="Times New Roman" w:hAnsi="Times New Roman"/>
          <w:sz w:val="24"/>
          <w:szCs w:val="24"/>
        </w:rPr>
        <w:t xml:space="preserve">Направить указанный перечень в администрацию Костромской области  Костромской области для принятия решения по передаче имущества в муниципальную собственность </w:t>
      </w:r>
      <w:proofErr w:type="spellStart"/>
      <w:r w:rsidRPr="007353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области.</w:t>
      </w:r>
    </w:p>
    <w:p w:rsidR="00735330" w:rsidRPr="00735330" w:rsidRDefault="00735330" w:rsidP="00023B30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5330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7353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Start"/>
      <w:r w:rsidRPr="0073533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35330">
        <w:rPr>
          <w:rFonts w:ascii="Times New Roman" w:hAnsi="Times New Roman"/>
          <w:sz w:val="24"/>
          <w:szCs w:val="24"/>
        </w:rPr>
        <w:t xml:space="preserve"> координирующего </w:t>
      </w:r>
      <w:r w:rsidRPr="00735330">
        <w:rPr>
          <w:rFonts w:ascii="Times New Roman" w:hAnsi="Times New Roman"/>
          <w:noProof/>
          <w:color w:val="000000"/>
          <w:sz w:val="24"/>
          <w:szCs w:val="24"/>
        </w:rPr>
        <w:t>работу по вопросам управления и распоряжения имущественной и земельной собственностью Шарьинского муниципального района Костромской области.</w:t>
      </w:r>
      <w:r w:rsidRPr="00735330">
        <w:rPr>
          <w:rFonts w:ascii="Times New Roman" w:hAnsi="Times New Roman"/>
          <w:sz w:val="24"/>
          <w:szCs w:val="24"/>
        </w:rPr>
        <w:t xml:space="preserve"> </w:t>
      </w:r>
    </w:p>
    <w:p w:rsidR="00735330" w:rsidRPr="00735330" w:rsidRDefault="00735330" w:rsidP="00023B30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5330">
        <w:rPr>
          <w:rFonts w:ascii="Times New Roman" w:hAnsi="Times New Roman"/>
          <w:sz w:val="24"/>
          <w:szCs w:val="24"/>
        </w:rPr>
        <w:t>Настоящее постановление вступает в силу с момента подписания.</w:t>
      </w:r>
    </w:p>
    <w:p w:rsidR="00735330" w:rsidRPr="00735330" w:rsidRDefault="00735330" w:rsidP="00023B3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35330" w:rsidRPr="00735330" w:rsidRDefault="00023B30" w:rsidP="00023B30">
      <w:pPr>
        <w:tabs>
          <w:tab w:val="left" w:pos="-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735330" w:rsidRPr="00735330" w:rsidRDefault="00735330" w:rsidP="00023B30">
      <w:pPr>
        <w:spacing w:after="0" w:line="240" w:lineRule="auto"/>
        <w:ind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353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муниципального района                                </w:t>
      </w:r>
      <w:r w:rsidR="00023B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</w:t>
      </w:r>
      <w:r w:rsidRPr="007353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          Н.С.Глушаков</w:t>
      </w:r>
    </w:p>
    <w:p w:rsidR="00735330" w:rsidRPr="00735330" w:rsidRDefault="00735330" w:rsidP="00735330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  <w:sectPr w:rsidR="00735330" w:rsidRPr="00735330" w:rsidSect="00735330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735330" w:rsidRPr="00735330" w:rsidRDefault="00735330" w:rsidP="00023B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23B30" w:rsidRDefault="00023B30" w:rsidP="00023B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35330" w:rsidRPr="00735330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023B30" w:rsidRDefault="00735330" w:rsidP="00023B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35330" w:rsidRPr="00735330" w:rsidRDefault="00735330" w:rsidP="00023B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735330" w:rsidRPr="00023B30" w:rsidRDefault="00735330" w:rsidP="00023B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B30">
        <w:rPr>
          <w:rFonts w:ascii="Times New Roman" w:hAnsi="Times New Roman" w:cs="Times New Roman"/>
          <w:sz w:val="24"/>
          <w:szCs w:val="24"/>
        </w:rPr>
        <w:t>от «</w:t>
      </w:r>
      <w:r w:rsidR="00023B30">
        <w:rPr>
          <w:rFonts w:ascii="Times New Roman" w:hAnsi="Times New Roman" w:cs="Times New Roman"/>
          <w:sz w:val="24"/>
          <w:szCs w:val="24"/>
        </w:rPr>
        <w:t>21</w:t>
      </w:r>
      <w:r w:rsidRPr="00023B30">
        <w:rPr>
          <w:rFonts w:ascii="Times New Roman" w:hAnsi="Times New Roman" w:cs="Times New Roman"/>
          <w:sz w:val="24"/>
          <w:szCs w:val="24"/>
        </w:rPr>
        <w:t>» 2022г. №</w:t>
      </w:r>
      <w:r w:rsidR="00023B30"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735330" w:rsidRPr="00735330" w:rsidRDefault="00735330" w:rsidP="00023B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5330" w:rsidRPr="00735330" w:rsidRDefault="00735330" w:rsidP="00023B30">
      <w:pPr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26282F"/>
          <w:sz w:val="24"/>
          <w:szCs w:val="24"/>
        </w:rPr>
      </w:pPr>
      <w:r w:rsidRPr="00735330">
        <w:rPr>
          <w:rFonts w:ascii="Times New Roman" w:eastAsia="Courier New" w:hAnsi="Times New Roman" w:cs="Times New Roman"/>
          <w:bCs/>
          <w:color w:val="26282F"/>
          <w:sz w:val="24"/>
          <w:szCs w:val="24"/>
        </w:rPr>
        <w:t>ПЕРЕЧЕНЬ</w:t>
      </w:r>
    </w:p>
    <w:p w:rsidR="00735330" w:rsidRPr="00735330" w:rsidRDefault="00735330" w:rsidP="00023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330">
        <w:rPr>
          <w:rFonts w:ascii="Times New Roman" w:eastAsia="Courier New" w:hAnsi="Times New Roman" w:cs="Times New Roman"/>
          <w:bCs/>
          <w:color w:val="26282F"/>
          <w:sz w:val="24"/>
          <w:szCs w:val="24"/>
        </w:rPr>
        <w:t>имущества, подлежащего передаче из собственности Ивановского</w:t>
      </w:r>
      <w:r w:rsidRPr="0073533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735330" w:rsidRPr="00735330" w:rsidRDefault="00735330" w:rsidP="00023B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собственность </w:t>
      </w:r>
      <w:proofErr w:type="spellStart"/>
      <w:r w:rsidRPr="007353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53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735330" w:rsidRPr="00735330" w:rsidRDefault="00735330" w:rsidP="00023B30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10458" w:type="dxa"/>
        <w:tblInd w:w="-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"/>
        <w:gridCol w:w="633"/>
        <w:gridCol w:w="11"/>
        <w:gridCol w:w="1157"/>
        <w:gridCol w:w="1276"/>
        <w:gridCol w:w="1559"/>
        <w:gridCol w:w="2127"/>
        <w:gridCol w:w="2269"/>
        <w:gridCol w:w="1417"/>
      </w:tblGrid>
      <w:tr w:rsidR="00735330" w:rsidRPr="00023B30" w:rsidTr="00023B30">
        <w:trPr>
          <w:gridBefore w:val="1"/>
          <w:wBefore w:w="9" w:type="dxa"/>
          <w:cantSplit/>
          <w:trHeight w:val="308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5330" w:rsidRPr="00023B30" w:rsidRDefault="00735330" w:rsidP="00023B3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Полное наименование организации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5330" w:rsidRPr="00023B30" w:rsidRDefault="00735330" w:rsidP="00023B3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Адрес местонахождения организации, </w:t>
            </w:r>
          </w:p>
          <w:p w:rsidR="00735330" w:rsidRPr="00023B30" w:rsidRDefault="00735330" w:rsidP="00023B3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Наименование имущества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 местонахождения имущества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Индивидуализирующие характеристики имущества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5330" w:rsidRPr="00023B30" w:rsidRDefault="00735330" w:rsidP="0002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Ограничения (обременения) прав (вид)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  <w:tblHeader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8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Скважина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вановское, д. 75а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 44:24:050501:332,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1987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лубина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155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Водонапорная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башня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д. Ивановское, д. 75а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 44:24:0</w:t>
            </w:r>
            <w:r w:rsidRPr="00023B3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50501:333,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1987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,о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бъем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16 м3.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Скважина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вановское, д. 75а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44:24:050501:331,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1987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лубина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155 м.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Ивановское с/</w:t>
            </w:r>
            <w:proofErr w:type="spellStart"/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ерзиха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ул. Молодежная, д. 28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44:24:010901:146,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1988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10 м3.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Ивановское с/</w:t>
            </w:r>
            <w:proofErr w:type="spellStart"/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ерзиха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ул. Молодежная, д. 28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 44:24:010901:143,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1988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лубина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150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Ивановское с/</w:t>
            </w:r>
            <w:proofErr w:type="spellStart"/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озиониха,соор.53а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 44:24:050601:415,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1994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10 м3.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Ивановское с/</w:t>
            </w:r>
            <w:proofErr w:type="spellStart"/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озиониха,соор.53а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 44:24:050601:414,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1994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лубина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170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ыниха,ул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 Центральная, д. 12а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 44:24:170301:259,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1982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лубина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153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айтиха,ул.Центральная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 д. 54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44:24:090101:307,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1989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12 м3.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айтиха,ул.Центральная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 д. 54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 44:24:090101:308,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1989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лубина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150м.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Ивановское с/</w:t>
            </w:r>
            <w:proofErr w:type="spellStart"/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лосково,ул.Молодежная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 44:24:051301:406,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1982 год ввода в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10 м3.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район,д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лосково</w:t>
            </w:r>
            <w:proofErr w:type="spell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 ул. Молодежная, соор.15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44:24:051301:405, 1982 год ввода в эксплуатацию, глубина 150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Артезианская скважина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ождественское,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ул.Новая,д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 2а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44:24:050502, 1982 год ввода в эксплуатацию, глубина 163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Скважина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Ивановское с/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еченкино, пер.Школьный, д. 2а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44:24:150201:133,год ввода в эксплуатацию 1996, глубина 166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Сети водоснабжения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вановское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 1400 п.м., глубина заложения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2,5-3,0 м, 1987 год </w:t>
            </w: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ввода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Сети водоснабжения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лосково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Протяженность 600 п.м., глубина заложения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2,5-3,0 м, 1987 год ввода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Сети водоснабжения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айтиха</w:t>
            </w:r>
            <w:proofErr w:type="spellEnd"/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Протяженность 1800 п.м., глубина заложения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2,5-3,0 м, 1987 год ввода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Сети водоснабжения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ыниха</w:t>
            </w:r>
            <w:proofErr w:type="spellEnd"/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Протяженность 2100 п.м., глубина заложения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2,5-3,0 м, 1971 год ввода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Сети водоснабжения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озиониха</w:t>
            </w:r>
            <w:proofErr w:type="spellEnd"/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Протяженность 2800 п.м., глубина заложения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2,5-3,0 м, 1981 год ввода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Сети водоснабжения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ерзиха</w:t>
            </w:r>
            <w:proofErr w:type="spellEnd"/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Протяженность 1800 п.м., глубина заложения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2,5-3,0 м, 1988 год ввода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вановское,д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 75а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номер: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44:24:050501:328, площадь 8223 м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земли населенных пунктов, виды разрешенного использования: коммунальное обслуживание (размещение) </w:t>
            </w: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скважины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еченкино,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пер.Школьный,д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 2а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44:24:150201:132, площадь 1690 м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виды разрешенного использования: коммунальное обслуживание (размещение) скважины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ождественское,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ул.Новая,д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 2а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44:24:050502:156, площадь 1690 м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виды разрешенного использования: коммунальное обслуживание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озиониха,д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 53а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44:24:050601:410, площадь 1300 м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виды разрешенного использования: коммунальное обслуживание (размещение) скважины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Местоположение установлено относительно ориентира, расположенного в </w:t>
            </w: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границах участка. Почтовый адрес ориентира: 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ыниха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, ул.Молодежная,д.1а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номер: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44:24:170301:258, площадь 400 м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</w:t>
            </w: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пунктов, виды разрешенного использования: коммунальное обслуживание (размещение) скважины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д. Плосково,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олодежная,д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 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</w:p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44:24:051301:401, площадь 967 м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сельскохозяйственного назначения, виды разрешенного использования: сельскохозяйственное использование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330" w:rsidRPr="00023B30" w:rsidTr="00023B3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Шарьинский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д.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Майтиха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.Ц</w:t>
            </w:r>
            <w:proofErr w:type="gram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ентральная,д</w:t>
            </w:r>
            <w:proofErr w:type="spellEnd"/>
            <w:r w:rsidRPr="00023B30">
              <w:rPr>
                <w:rFonts w:ascii="Times New Roman" w:hAnsi="Times New Roman" w:cs="Times New Roman"/>
                <w:bCs/>
                <w:sz w:val="24"/>
                <w:szCs w:val="24"/>
              </w:rPr>
              <w:t>. 54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330" w:rsidRPr="00023B30" w:rsidRDefault="00735330" w:rsidP="00023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номер: </w:t>
            </w:r>
          </w:p>
          <w:p w:rsidR="00735330" w:rsidRPr="00023B30" w:rsidRDefault="00735330" w:rsidP="00023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44:24:090101:305, площадь 1145 м</w:t>
            </w:r>
            <w:proofErr w:type="gramStart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23B30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земли населенных пунктов, виды разрешенного использования: коммунальное обслуживание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330" w:rsidRPr="00023B30" w:rsidRDefault="00735330" w:rsidP="00023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23B3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</w:p>
        </w:tc>
      </w:tr>
    </w:tbl>
    <w:p w:rsidR="00735330" w:rsidRPr="00023B30" w:rsidRDefault="00735330" w:rsidP="00023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B14" w:rsidRPr="00D35B14" w:rsidRDefault="00D35B14" w:rsidP="003327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>кандидатов в присяжные заседатели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A1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53A1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953A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2-го Западного окружного военного суда и нижестоящих по отношению к нему гарнизонных военных судов</w:t>
      </w:r>
    </w:p>
    <w:p w:rsidR="00953A11" w:rsidRDefault="00953A11" w:rsidP="00953A11"/>
    <w:tbl>
      <w:tblPr>
        <w:tblW w:w="9928" w:type="dxa"/>
        <w:tblInd w:w="103" w:type="dxa"/>
        <w:tblLook w:val="04A0"/>
      </w:tblPr>
      <w:tblGrid>
        <w:gridCol w:w="856"/>
        <w:gridCol w:w="2410"/>
        <w:gridCol w:w="2976"/>
        <w:gridCol w:w="3686"/>
      </w:tblGrid>
      <w:tr w:rsidR="00953A11" w:rsidRPr="006978EE" w:rsidTr="00953A1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Абатина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Бачерикова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Белышков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Бояринов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Будеева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Думская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Дурманов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Загоскин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Замашкина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Калашников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Коротышев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Кучина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Лимонадова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Марышева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Машенков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Монтрим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Пантелеева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Рязанцева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Саломатин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Скрябин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Тяпугин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Уткина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Фадеева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Федулова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Хохлова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Шатунов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Шиндякова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Шубин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</w:tbl>
    <w:p w:rsidR="00953A11" w:rsidRDefault="00953A11" w:rsidP="00953A11"/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>ЗАПАСНОЙ СПИСОК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>кандидатов в присяжные заседатели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A1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53A1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953A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2-го Западного окружного военного суда и нижестоящих по отношению к нему гарнизонных военных судов</w:t>
      </w:r>
    </w:p>
    <w:p w:rsidR="00953A11" w:rsidRPr="00953A11" w:rsidRDefault="00953A11" w:rsidP="00953A11">
      <w:pPr>
        <w:rPr>
          <w:b/>
          <w:sz w:val="24"/>
          <w:szCs w:val="24"/>
        </w:rPr>
      </w:pPr>
    </w:p>
    <w:tbl>
      <w:tblPr>
        <w:tblW w:w="0" w:type="auto"/>
        <w:tblInd w:w="103" w:type="dxa"/>
        <w:tblLayout w:type="fixed"/>
        <w:tblLook w:val="04A0"/>
      </w:tblPr>
      <w:tblGrid>
        <w:gridCol w:w="856"/>
        <w:gridCol w:w="2268"/>
        <w:gridCol w:w="3118"/>
        <w:gridCol w:w="3686"/>
      </w:tblGrid>
      <w:tr w:rsidR="00953A11" w:rsidRPr="006978EE" w:rsidTr="00953A1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Вестникова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Ветошкин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Скороходова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6978EE" w:rsidTr="00953A11"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Цивенко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6978EE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</w:tbl>
    <w:p w:rsidR="00953A11" w:rsidRPr="000604F0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4F0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953A11" w:rsidRPr="000604F0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4F0">
        <w:rPr>
          <w:rFonts w:ascii="Times New Roman" w:hAnsi="Times New Roman" w:cs="Times New Roman"/>
          <w:b/>
          <w:sz w:val="24"/>
          <w:szCs w:val="24"/>
        </w:rPr>
        <w:t>кандидатов в присяжные заседатели</w:t>
      </w:r>
    </w:p>
    <w:p w:rsidR="00953A11" w:rsidRPr="000604F0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4F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604F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953A11" w:rsidRPr="000604F0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4F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0604F0">
        <w:rPr>
          <w:rFonts w:ascii="Times New Roman" w:hAnsi="Times New Roman" w:cs="Times New Roman"/>
          <w:b/>
          <w:bCs/>
          <w:iCs/>
          <w:sz w:val="24"/>
          <w:szCs w:val="24"/>
        </w:rPr>
        <w:t>_Шарьинского</w:t>
      </w:r>
      <w:proofErr w:type="spellEnd"/>
      <w:r w:rsidRPr="000604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районного суда Костромской области</w:t>
      </w:r>
    </w:p>
    <w:p w:rsidR="00953A11" w:rsidRDefault="00953A11" w:rsidP="00953A11"/>
    <w:tbl>
      <w:tblPr>
        <w:tblW w:w="0" w:type="auto"/>
        <w:tblInd w:w="103" w:type="dxa"/>
        <w:tblLayout w:type="fixed"/>
        <w:tblLook w:val="04A0"/>
      </w:tblPr>
      <w:tblGrid>
        <w:gridCol w:w="889"/>
        <w:gridCol w:w="2377"/>
        <w:gridCol w:w="2268"/>
        <w:gridCol w:w="4110"/>
      </w:tblGrid>
      <w:tr w:rsidR="00953A11" w:rsidRPr="00C371B9" w:rsidTr="000604F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95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Отчество (при наличии) 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Апекишев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Апекишева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Апекишева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Атосин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Махмутовна</w:t>
            </w:r>
            <w:proofErr w:type="spellEnd"/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Батухина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Алевтина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Бахвалова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Климентьевна</w:t>
            </w:r>
            <w:proofErr w:type="spellEnd"/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Бачерикова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Береснева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Беспалова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Бочилова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Бусыгина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Гульнара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95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Наурызбаевна</w:t>
            </w:r>
            <w:proofErr w:type="spellEnd"/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Быкова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Вихарев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Волчкова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Воронцов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Воронцов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Воронцова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Галанюк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Гапоченко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953A11" w:rsidRDefault="00953A11" w:rsidP="00060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A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953A11" w:rsidRDefault="00953A11" w:rsidP="00060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11">
              <w:rPr>
                <w:rFonts w:ascii="Times New Roman" w:hAnsi="Times New Roman" w:cs="Times New Roman"/>
                <w:sz w:val="24"/>
                <w:szCs w:val="24"/>
              </w:rPr>
              <w:t>Гасанбекова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953A11" w:rsidRDefault="00953A11" w:rsidP="00060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A1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953A11" w:rsidRDefault="00953A11" w:rsidP="00060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A11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Голубцов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Голубцов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Гольянов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Гольянова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Гребенцов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Грибанов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Грузинов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Губарев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Деменкова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Каринэ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Дурманов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Дурманова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Дурманова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Дылян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953A11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Дятлов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953A11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953A11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Евстигнеева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Ермошкин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Желвицкая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Заломаева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Зеленцова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Игнашова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Икальчик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Исупов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Калашникова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Калашникова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Луиза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Кальницкий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Карабанова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Катаман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Катугин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Катугина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Клеопина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Князева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Князева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Кокарев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Зинаида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Коротышева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Корпачева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Корязин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Коурова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Кочмар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Вагизовна</w:t>
            </w:r>
            <w:proofErr w:type="spellEnd"/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Крапивина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Красотина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Кривошеина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Раиса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Наталия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Кулигина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Лашманов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Лезинов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Леонькова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Лиганов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Лодягина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Мазуров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Майорова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Мамутов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Мамутова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Манашенков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Мешалкина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Мирзаева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Митенева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Митриев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Муравьев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Муравьева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Муравьева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Мыцу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Ильевич</w:t>
            </w:r>
            <w:proofErr w:type="spellEnd"/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Серафимовна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Негодяев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Огаркова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Оленёв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0604F0" w:rsidRDefault="00953A11" w:rsidP="0006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0604F0" w:rsidRDefault="00953A11" w:rsidP="0006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0604F0" w:rsidRDefault="00953A11" w:rsidP="00060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0604F0" w:rsidRDefault="00953A11" w:rsidP="00060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4F0">
              <w:rPr>
                <w:rFonts w:ascii="Times New Roman" w:eastAsia="Times New Roman" w:hAnsi="Times New Roman" w:cs="Times New Roman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Пахтусова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Подобина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Половинкин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Половинкина</w:t>
            </w:r>
            <w:proofErr w:type="spellEnd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Попадинец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Поспелова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Реунов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Ронжина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Алевтина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Капитоновна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Фаритовна</w:t>
            </w:r>
            <w:proofErr w:type="spellEnd"/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Рябинин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Савоськина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Саломатина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Самокаева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Михаил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Селехова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Стаепанова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Староверова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Тиховодов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Тиховодова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Ткачук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Тюшина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tabs>
                <w:tab w:val="left" w:pos="300"/>
                <w:tab w:val="center" w:pos="6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Уткин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Фадеев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Фёдоров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Федулова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Федулова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Фукалова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Хахилева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Цириган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Червяков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Черемисина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Чокой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Шабышев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Шалагинова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Зинаида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Шелепов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Шиганов</w:t>
            </w:r>
            <w:proofErr w:type="spellEnd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Шиганова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Шиганова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Шипицын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Шнягина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Шорина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Шорохов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Шубин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Шуракова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Шурыгина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Шустова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Шустова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Шухарев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Щепина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Эхматов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Яблоков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C371B9" w:rsidTr="000604F0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Яценко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C371B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</w:tbl>
    <w:p w:rsidR="00953A11" w:rsidRDefault="00953A11" w:rsidP="00953A11"/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>ЗАПАСНОЙ СПИСОК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>кандидатов в присяжные заседатели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A1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53A1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953A11">
        <w:rPr>
          <w:rFonts w:ascii="Times New Roman" w:hAnsi="Times New Roman" w:cs="Times New Roman"/>
          <w:b/>
          <w:bCs/>
          <w:iCs/>
          <w:sz w:val="24"/>
          <w:szCs w:val="24"/>
        </w:rPr>
        <w:t>_Шарьинского</w:t>
      </w:r>
      <w:proofErr w:type="spellEnd"/>
      <w:r w:rsidRPr="00953A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районного суда Костромской области</w:t>
      </w:r>
    </w:p>
    <w:p w:rsidR="00953A11" w:rsidRPr="00953A11" w:rsidRDefault="00953A11" w:rsidP="00953A11">
      <w:pPr>
        <w:rPr>
          <w:b/>
          <w:sz w:val="24"/>
          <w:szCs w:val="24"/>
        </w:rPr>
      </w:pPr>
    </w:p>
    <w:tbl>
      <w:tblPr>
        <w:tblW w:w="0" w:type="auto"/>
        <w:tblInd w:w="103" w:type="dxa"/>
        <w:tblLayout w:type="fixed"/>
        <w:tblLook w:val="04A0"/>
      </w:tblPr>
      <w:tblGrid>
        <w:gridCol w:w="889"/>
        <w:gridCol w:w="2377"/>
        <w:gridCol w:w="2976"/>
        <w:gridCol w:w="3544"/>
      </w:tblGrid>
      <w:tr w:rsidR="00953A11" w:rsidRPr="00DD32A8" w:rsidTr="00953A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Отчество    (при наличии) 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Алесикова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Бажуков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Башурин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Бобкова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Бушуева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</w:t>
            </w:r>
            <w:proofErr w:type="spellEnd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Голубева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Губарев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Гурдуза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Виорелович</w:t>
            </w:r>
            <w:proofErr w:type="spellEnd"/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Гурдуза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Виорел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Дубинов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Жерехов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Клянчин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Козырева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Кокарев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Коцепалов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Крапивин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Крохина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Куницын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Кучина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Лезинова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Леоньков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Мелузова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Меньшенина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Моргунов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Аркадьевич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Пантелеева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Прытов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Аркадьевна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Рогозина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Самоварова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Ситников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Соловьев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Стяжков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Татаринов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Тецку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Тецку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Афанасий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Тименко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Черникова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Чеснокова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Наталия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Чеснокова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Шаурова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Шашкин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Шипицына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Шурыгин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53A11" w:rsidRPr="00DD32A8" w:rsidTr="00953A11"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Якушев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DD32A8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</w:tbl>
    <w:p w:rsidR="00953A11" w:rsidRDefault="00953A11" w:rsidP="00953A11"/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>кандидатов в присяжные заседатели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A1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53A1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953A11">
        <w:rPr>
          <w:rFonts w:ascii="Times New Roman" w:hAnsi="Times New Roman" w:cs="Times New Roman"/>
          <w:b/>
          <w:bCs/>
          <w:iCs/>
          <w:sz w:val="24"/>
          <w:szCs w:val="24"/>
        </w:rPr>
        <w:t>Костромского областного суда</w:t>
      </w:r>
      <w:r w:rsidRPr="00953A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3" w:type="dxa"/>
        <w:tblLayout w:type="fixed"/>
        <w:tblLook w:val="04A0"/>
      </w:tblPr>
      <w:tblGrid>
        <w:gridCol w:w="714"/>
        <w:gridCol w:w="2511"/>
        <w:gridCol w:w="3017"/>
        <w:gridCol w:w="3544"/>
      </w:tblGrid>
      <w:tr w:rsidR="00953A11" w:rsidRPr="00291249" w:rsidTr="00953A1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Апекишев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Зинаида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Бурин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Вестникова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Гольянова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Груздева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Заславский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Сергевич</w:t>
            </w:r>
            <w:proofErr w:type="spellEnd"/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Зеленцова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Иллиодоровна</w:t>
            </w:r>
            <w:proofErr w:type="spellEnd"/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Капитонова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Каретникова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Климов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Копылов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Корзникова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Кулигина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Курявцева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Лиганова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Лиганова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Машенкова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Медведева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Мигутин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Незговорова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Алевтина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Опекунова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Пантелеев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Патрушев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Пономарёв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Аркадьевич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Походяев</w:t>
            </w:r>
            <w:proofErr w:type="spellEnd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Алексанрович</w:t>
            </w:r>
            <w:proofErr w:type="spellEnd"/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Пшеницына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Разумов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Ревина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Скрябина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Фотина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sz w:val="24"/>
                <w:szCs w:val="24"/>
              </w:rPr>
              <w:t>Алксандрович</w:t>
            </w:r>
            <w:proofErr w:type="spellEnd"/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Соловьева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Наталия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Тончаева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Харитонов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Царева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Червякова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Чеснокова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Чиркина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Шабанова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Шагина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Шеперина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Шмарова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953A11" w:rsidRPr="00291249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Щур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291249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</w:tbl>
    <w:p w:rsid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 xml:space="preserve">ЗАПАСНОЙ СПИСОК 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>кандидатов в присяжные заседатели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A1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53A1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</w:t>
      </w:r>
    </w:p>
    <w:p w:rsidR="00953A11" w:rsidRP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953A11">
        <w:rPr>
          <w:rFonts w:ascii="Times New Roman" w:hAnsi="Times New Roman" w:cs="Times New Roman"/>
          <w:b/>
          <w:bCs/>
          <w:iCs/>
          <w:sz w:val="24"/>
          <w:szCs w:val="24"/>
        </w:rPr>
        <w:t>Костромского областного суда</w:t>
      </w:r>
      <w:r w:rsidRPr="00953A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53A11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3" w:type="dxa"/>
        <w:tblLayout w:type="fixed"/>
        <w:tblLook w:val="04A0"/>
      </w:tblPr>
      <w:tblGrid>
        <w:gridCol w:w="714"/>
        <w:gridCol w:w="2511"/>
        <w:gridCol w:w="2592"/>
        <w:gridCol w:w="3827"/>
      </w:tblGrid>
      <w:tr w:rsidR="00953A11" w:rsidRPr="00FC43FC" w:rsidTr="00953A1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Золотарёва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Карабанов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Королева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Крупеников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Мануилович</w:t>
            </w:r>
            <w:proofErr w:type="spellEnd"/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Лямин</w:t>
            </w:r>
            <w:proofErr w:type="spellEnd"/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Алевтина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Нестеров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Полевщиков</w:t>
            </w:r>
            <w:proofErr w:type="spellEnd"/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Старостина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Топорков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</w:p>
        </w:tc>
      </w:tr>
      <w:tr w:rsidR="00953A11" w:rsidRPr="00FC43FC" w:rsidTr="00953A11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Чеботарева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11" w:rsidRPr="00FC43FC" w:rsidRDefault="00953A11" w:rsidP="0072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</w:tbl>
    <w:p w:rsidR="00953A11" w:rsidRPr="00291249" w:rsidRDefault="00953A11" w:rsidP="00953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953A11"/>
    <w:p w:rsidR="00332790" w:rsidRPr="00D35B14" w:rsidRDefault="00332790" w:rsidP="00332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493" w:rsidRPr="00D35B14" w:rsidRDefault="001E5493" w:rsidP="00332790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493" w:rsidRPr="00D35B14" w:rsidRDefault="001E549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493" w:rsidRPr="00D35B14" w:rsidRDefault="001E549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DEC" w:rsidRPr="00D35B14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520310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310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F6460F" w:rsidRPr="00465A9C" w:rsidRDefault="00F6460F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F6460F" w:rsidRPr="00465A9C" w:rsidRDefault="00F6460F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F6460F" w:rsidRPr="00465A9C" w:rsidRDefault="00F6460F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F6460F" w:rsidRPr="00465A9C" w:rsidRDefault="00F6460F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F6460F" w:rsidRPr="00A05F86" w:rsidRDefault="00F6460F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F6460F" w:rsidRDefault="00F6460F" w:rsidP="007C257D"/>
              </w:txbxContent>
            </v:textbox>
            <w10:wrap type="square"/>
          </v:roundrect>
        </w:pict>
      </w:r>
    </w:p>
    <w:p w:rsidR="007C257D" w:rsidRPr="00D35B14" w:rsidRDefault="00520310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310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F6460F" w:rsidRPr="00465A9C" w:rsidRDefault="00F6460F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F6460F" w:rsidRPr="00465A9C" w:rsidRDefault="00F6460F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6460F" w:rsidRPr="00465A9C" w:rsidRDefault="00F6460F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F6460F" w:rsidRDefault="00F6460F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F6460F" w:rsidRDefault="00F6460F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F6460F" w:rsidRPr="00374867" w:rsidRDefault="00F6460F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F6460F" w:rsidRPr="00374867" w:rsidRDefault="00F6460F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F6460F" w:rsidRPr="00BC023E" w:rsidRDefault="00F6460F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F6460F" w:rsidRDefault="00F6460F" w:rsidP="007C257D"/>
              </w:txbxContent>
            </v:textbox>
          </v:shape>
        </w:pict>
      </w:r>
    </w:p>
    <w:p w:rsidR="007C257D" w:rsidRPr="00D35B14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7C257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520310" w:rsidP="007C257D">
      <w:pPr>
        <w:tabs>
          <w:tab w:val="left" w:pos="7170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310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F6460F" w:rsidRDefault="00F6460F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F6460F" w:rsidRPr="00374867" w:rsidRDefault="00F6460F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F6460F" w:rsidRPr="00374867" w:rsidRDefault="00F6460F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D35B1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7C257D" w:rsidRPr="00D35B1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C257D" w:rsidRPr="00D35B14" w:rsidRDefault="007C257D" w:rsidP="007C257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B14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Редактор: </w:t>
      </w:r>
      <w:proofErr w:type="spellStart"/>
      <w:r w:rsidR="00A43DF4" w:rsidRPr="00D35B14">
        <w:rPr>
          <w:rFonts w:ascii="Times New Roman" w:eastAsia="Times New Roman" w:hAnsi="Times New Roman" w:cs="Times New Roman"/>
          <w:b/>
          <w:sz w:val="24"/>
          <w:szCs w:val="24"/>
        </w:rPr>
        <w:t>Дюрягина</w:t>
      </w:r>
      <w:proofErr w:type="spellEnd"/>
      <w:r w:rsidR="00A43DF4" w:rsidRPr="00D35B14">
        <w:rPr>
          <w:rFonts w:ascii="Times New Roman" w:eastAsia="Times New Roman" w:hAnsi="Times New Roman" w:cs="Times New Roman"/>
          <w:b/>
          <w:sz w:val="24"/>
          <w:szCs w:val="24"/>
        </w:rPr>
        <w:t xml:space="preserve"> Н.Н.</w:t>
      </w:r>
    </w:p>
    <w:sectPr w:rsidR="007C257D" w:rsidRPr="00D35B14" w:rsidSect="002A46DF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60F" w:rsidRDefault="00F6460F" w:rsidP="004726CE">
      <w:pPr>
        <w:spacing w:after="0" w:line="240" w:lineRule="auto"/>
      </w:pPr>
      <w:r>
        <w:separator/>
      </w:r>
    </w:p>
  </w:endnote>
  <w:endnote w:type="continuationSeparator" w:id="1">
    <w:p w:rsidR="00F6460F" w:rsidRDefault="00F6460F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60F" w:rsidRDefault="00F6460F" w:rsidP="004726CE">
      <w:pPr>
        <w:spacing w:after="0" w:line="240" w:lineRule="auto"/>
      </w:pPr>
      <w:r>
        <w:separator/>
      </w:r>
    </w:p>
  </w:footnote>
  <w:footnote w:type="continuationSeparator" w:id="1">
    <w:p w:rsidR="00F6460F" w:rsidRDefault="00F6460F" w:rsidP="0047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28BB5119"/>
    <w:multiLevelType w:val="hybridMultilevel"/>
    <w:tmpl w:val="41E6801A"/>
    <w:lvl w:ilvl="0" w:tplc="58E475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1578E"/>
    <w:rsid w:val="00016EAB"/>
    <w:rsid w:val="000217DE"/>
    <w:rsid w:val="00023B30"/>
    <w:rsid w:val="00037F64"/>
    <w:rsid w:val="00052759"/>
    <w:rsid w:val="00052F21"/>
    <w:rsid w:val="0005706A"/>
    <w:rsid w:val="000604F0"/>
    <w:rsid w:val="0008475C"/>
    <w:rsid w:val="00085C04"/>
    <w:rsid w:val="00095DFE"/>
    <w:rsid w:val="00097EFC"/>
    <w:rsid w:val="000B24F0"/>
    <w:rsid w:val="000B30A5"/>
    <w:rsid w:val="000C2B80"/>
    <w:rsid w:val="000C41CC"/>
    <w:rsid w:val="000F0A09"/>
    <w:rsid w:val="000F1E53"/>
    <w:rsid w:val="000F2303"/>
    <w:rsid w:val="001010B9"/>
    <w:rsid w:val="00102141"/>
    <w:rsid w:val="00105C9F"/>
    <w:rsid w:val="00105E8D"/>
    <w:rsid w:val="00123497"/>
    <w:rsid w:val="0013230C"/>
    <w:rsid w:val="001323A9"/>
    <w:rsid w:val="00134105"/>
    <w:rsid w:val="00135A26"/>
    <w:rsid w:val="00136A04"/>
    <w:rsid w:val="00155BEA"/>
    <w:rsid w:val="00163436"/>
    <w:rsid w:val="00165E83"/>
    <w:rsid w:val="001660BA"/>
    <w:rsid w:val="001701DC"/>
    <w:rsid w:val="001A116A"/>
    <w:rsid w:val="001A4CE3"/>
    <w:rsid w:val="001B16C1"/>
    <w:rsid w:val="001B70E8"/>
    <w:rsid w:val="001C65F1"/>
    <w:rsid w:val="001D554A"/>
    <w:rsid w:val="001E4202"/>
    <w:rsid w:val="001E5493"/>
    <w:rsid w:val="001E5806"/>
    <w:rsid w:val="001E7CF9"/>
    <w:rsid w:val="001F6E4A"/>
    <w:rsid w:val="00201796"/>
    <w:rsid w:val="00207761"/>
    <w:rsid w:val="00214501"/>
    <w:rsid w:val="00226CFB"/>
    <w:rsid w:val="002275FA"/>
    <w:rsid w:val="00227660"/>
    <w:rsid w:val="0024046B"/>
    <w:rsid w:val="0024434C"/>
    <w:rsid w:val="00244A4D"/>
    <w:rsid w:val="0024621E"/>
    <w:rsid w:val="00262EF1"/>
    <w:rsid w:val="00277E18"/>
    <w:rsid w:val="00282B1F"/>
    <w:rsid w:val="002A46DF"/>
    <w:rsid w:val="002A4B3D"/>
    <w:rsid w:val="002A62D1"/>
    <w:rsid w:val="002B5078"/>
    <w:rsid w:val="002D23F9"/>
    <w:rsid w:val="002E24E3"/>
    <w:rsid w:val="002F0683"/>
    <w:rsid w:val="00301B3E"/>
    <w:rsid w:val="00307C63"/>
    <w:rsid w:val="00315C00"/>
    <w:rsid w:val="003203EE"/>
    <w:rsid w:val="003265FB"/>
    <w:rsid w:val="00332790"/>
    <w:rsid w:val="00336182"/>
    <w:rsid w:val="00350C24"/>
    <w:rsid w:val="00361B0E"/>
    <w:rsid w:val="003631CF"/>
    <w:rsid w:val="0037015E"/>
    <w:rsid w:val="00373718"/>
    <w:rsid w:val="00384F2D"/>
    <w:rsid w:val="003A20B0"/>
    <w:rsid w:val="003A2BF4"/>
    <w:rsid w:val="003A5023"/>
    <w:rsid w:val="003A5A91"/>
    <w:rsid w:val="003A76BC"/>
    <w:rsid w:val="003C3F50"/>
    <w:rsid w:val="003D5A3D"/>
    <w:rsid w:val="003E015E"/>
    <w:rsid w:val="003F0995"/>
    <w:rsid w:val="003F2777"/>
    <w:rsid w:val="003F3D4D"/>
    <w:rsid w:val="003F641D"/>
    <w:rsid w:val="004025EE"/>
    <w:rsid w:val="00406B06"/>
    <w:rsid w:val="0041446E"/>
    <w:rsid w:val="00414508"/>
    <w:rsid w:val="0042229A"/>
    <w:rsid w:val="00430A24"/>
    <w:rsid w:val="00433AE1"/>
    <w:rsid w:val="0043721C"/>
    <w:rsid w:val="00447082"/>
    <w:rsid w:val="00454841"/>
    <w:rsid w:val="00465072"/>
    <w:rsid w:val="004726CE"/>
    <w:rsid w:val="00477BBC"/>
    <w:rsid w:val="00497452"/>
    <w:rsid w:val="004A5B07"/>
    <w:rsid w:val="004E4BC3"/>
    <w:rsid w:val="004E5B62"/>
    <w:rsid w:val="004E700D"/>
    <w:rsid w:val="004F1444"/>
    <w:rsid w:val="004F27C6"/>
    <w:rsid w:val="00511CE8"/>
    <w:rsid w:val="00517B63"/>
    <w:rsid w:val="00520310"/>
    <w:rsid w:val="0053216E"/>
    <w:rsid w:val="005351B1"/>
    <w:rsid w:val="00537C26"/>
    <w:rsid w:val="00550444"/>
    <w:rsid w:val="005566C7"/>
    <w:rsid w:val="0055761B"/>
    <w:rsid w:val="0055787D"/>
    <w:rsid w:val="00567C08"/>
    <w:rsid w:val="005711E8"/>
    <w:rsid w:val="005732C9"/>
    <w:rsid w:val="00585E68"/>
    <w:rsid w:val="00586B8E"/>
    <w:rsid w:val="00593120"/>
    <w:rsid w:val="0059492C"/>
    <w:rsid w:val="005A000A"/>
    <w:rsid w:val="005A4146"/>
    <w:rsid w:val="005B09E8"/>
    <w:rsid w:val="005B2E95"/>
    <w:rsid w:val="005C35AD"/>
    <w:rsid w:val="005C7BB2"/>
    <w:rsid w:val="005D2C82"/>
    <w:rsid w:val="005D2EF5"/>
    <w:rsid w:val="005E1A44"/>
    <w:rsid w:val="005E5434"/>
    <w:rsid w:val="005F2E02"/>
    <w:rsid w:val="005F31B5"/>
    <w:rsid w:val="005F6B36"/>
    <w:rsid w:val="00610580"/>
    <w:rsid w:val="0062411C"/>
    <w:rsid w:val="00626BAA"/>
    <w:rsid w:val="00632E3C"/>
    <w:rsid w:val="006367B3"/>
    <w:rsid w:val="0064149C"/>
    <w:rsid w:val="00641C89"/>
    <w:rsid w:val="00643707"/>
    <w:rsid w:val="0065084B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172A"/>
    <w:rsid w:val="006B2B03"/>
    <w:rsid w:val="006D047F"/>
    <w:rsid w:val="006D3E21"/>
    <w:rsid w:val="006D5D7F"/>
    <w:rsid w:val="006D6657"/>
    <w:rsid w:val="006D670D"/>
    <w:rsid w:val="006E0192"/>
    <w:rsid w:val="006E7097"/>
    <w:rsid w:val="006F2F52"/>
    <w:rsid w:val="0070514F"/>
    <w:rsid w:val="00706164"/>
    <w:rsid w:val="00712EA4"/>
    <w:rsid w:val="007310D0"/>
    <w:rsid w:val="00735330"/>
    <w:rsid w:val="0074090D"/>
    <w:rsid w:val="00751E08"/>
    <w:rsid w:val="00753E94"/>
    <w:rsid w:val="00766794"/>
    <w:rsid w:val="00767724"/>
    <w:rsid w:val="007745D1"/>
    <w:rsid w:val="007753FF"/>
    <w:rsid w:val="00775EA1"/>
    <w:rsid w:val="00776CD2"/>
    <w:rsid w:val="00780D3E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F0F33"/>
    <w:rsid w:val="007F2EAE"/>
    <w:rsid w:val="007F7764"/>
    <w:rsid w:val="00810F76"/>
    <w:rsid w:val="008215CF"/>
    <w:rsid w:val="00821ADE"/>
    <w:rsid w:val="008273FE"/>
    <w:rsid w:val="008325CD"/>
    <w:rsid w:val="00834BE5"/>
    <w:rsid w:val="00835F91"/>
    <w:rsid w:val="00836B60"/>
    <w:rsid w:val="00840C85"/>
    <w:rsid w:val="00841CB7"/>
    <w:rsid w:val="008454C6"/>
    <w:rsid w:val="008504FC"/>
    <w:rsid w:val="008618E2"/>
    <w:rsid w:val="00862747"/>
    <w:rsid w:val="00865342"/>
    <w:rsid w:val="00874CB4"/>
    <w:rsid w:val="00882917"/>
    <w:rsid w:val="008A7D6B"/>
    <w:rsid w:val="008B4749"/>
    <w:rsid w:val="008B6FC4"/>
    <w:rsid w:val="008C4824"/>
    <w:rsid w:val="008C537C"/>
    <w:rsid w:val="008D32AA"/>
    <w:rsid w:val="008E154E"/>
    <w:rsid w:val="008E28FD"/>
    <w:rsid w:val="008F5A86"/>
    <w:rsid w:val="009328AD"/>
    <w:rsid w:val="00932D27"/>
    <w:rsid w:val="00947194"/>
    <w:rsid w:val="009476E8"/>
    <w:rsid w:val="00953A11"/>
    <w:rsid w:val="00955670"/>
    <w:rsid w:val="00962F7F"/>
    <w:rsid w:val="00967350"/>
    <w:rsid w:val="00984A5E"/>
    <w:rsid w:val="0099245C"/>
    <w:rsid w:val="00994CB2"/>
    <w:rsid w:val="00996DEC"/>
    <w:rsid w:val="009A1E12"/>
    <w:rsid w:val="009A307F"/>
    <w:rsid w:val="009C11AD"/>
    <w:rsid w:val="009D3233"/>
    <w:rsid w:val="009E6C1B"/>
    <w:rsid w:val="009F46EB"/>
    <w:rsid w:val="009F7A79"/>
    <w:rsid w:val="00A03932"/>
    <w:rsid w:val="00A16C41"/>
    <w:rsid w:val="00A2147A"/>
    <w:rsid w:val="00A22AD2"/>
    <w:rsid w:val="00A304F5"/>
    <w:rsid w:val="00A316CC"/>
    <w:rsid w:val="00A43DF4"/>
    <w:rsid w:val="00A5569F"/>
    <w:rsid w:val="00A62C7E"/>
    <w:rsid w:val="00A9220D"/>
    <w:rsid w:val="00A927C3"/>
    <w:rsid w:val="00AA08D8"/>
    <w:rsid w:val="00AA2382"/>
    <w:rsid w:val="00AB1984"/>
    <w:rsid w:val="00AB258E"/>
    <w:rsid w:val="00AB6C35"/>
    <w:rsid w:val="00AD667D"/>
    <w:rsid w:val="00B0488B"/>
    <w:rsid w:val="00B078F2"/>
    <w:rsid w:val="00B104C3"/>
    <w:rsid w:val="00B32236"/>
    <w:rsid w:val="00B34B5C"/>
    <w:rsid w:val="00B41A73"/>
    <w:rsid w:val="00B560AB"/>
    <w:rsid w:val="00B653F6"/>
    <w:rsid w:val="00B70AB7"/>
    <w:rsid w:val="00B80168"/>
    <w:rsid w:val="00B8174F"/>
    <w:rsid w:val="00B83534"/>
    <w:rsid w:val="00B85956"/>
    <w:rsid w:val="00B96AE7"/>
    <w:rsid w:val="00BA1F84"/>
    <w:rsid w:val="00BC089B"/>
    <w:rsid w:val="00BD307B"/>
    <w:rsid w:val="00BD583B"/>
    <w:rsid w:val="00BD7971"/>
    <w:rsid w:val="00BD7C3C"/>
    <w:rsid w:val="00BE50C6"/>
    <w:rsid w:val="00BF20C3"/>
    <w:rsid w:val="00BF4124"/>
    <w:rsid w:val="00C01CCF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646F"/>
    <w:rsid w:val="00C579EE"/>
    <w:rsid w:val="00C62A90"/>
    <w:rsid w:val="00C809CC"/>
    <w:rsid w:val="00C84683"/>
    <w:rsid w:val="00C9433F"/>
    <w:rsid w:val="00CC0324"/>
    <w:rsid w:val="00CC1AFE"/>
    <w:rsid w:val="00CC3526"/>
    <w:rsid w:val="00CC6C76"/>
    <w:rsid w:val="00CE0339"/>
    <w:rsid w:val="00CF001D"/>
    <w:rsid w:val="00CF3CB8"/>
    <w:rsid w:val="00CF5282"/>
    <w:rsid w:val="00D11802"/>
    <w:rsid w:val="00D13F68"/>
    <w:rsid w:val="00D16E0C"/>
    <w:rsid w:val="00D17B55"/>
    <w:rsid w:val="00D24766"/>
    <w:rsid w:val="00D35B14"/>
    <w:rsid w:val="00D47B9C"/>
    <w:rsid w:val="00D532F1"/>
    <w:rsid w:val="00D6404D"/>
    <w:rsid w:val="00D70935"/>
    <w:rsid w:val="00D71F6D"/>
    <w:rsid w:val="00D83A92"/>
    <w:rsid w:val="00DC0979"/>
    <w:rsid w:val="00DC5CFA"/>
    <w:rsid w:val="00DD15DB"/>
    <w:rsid w:val="00DE4C2E"/>
    <w:rsid w:val="00DE744A"/>
    <w:rsid w:val="00DE7BB2"/>
    <w:rsid w:val="00E0185F"/>
    <w:rsid w:val="00E03497"/>
    <w:rsid w:val="00E0375C"/>
    <w:rsid w:val="00E1216D"/>
    <w:rsid w:val="00E14E62"/>
    <w:rsid w:val="00E35AF9"/>
    <w:rsid w:val="00E37915"/>
    <w:rsid w:val="00E41056"/>
    <w:rsid w:val="00E41980"/>
    <w:rsid w:val="00E528DD"/>
    <w:rsid w:val="00E64760"/>
    <w:rsid w:val="00E65ADB"/>
    <w:rsid w:val="00E70FFC"/>
    <w:rsid w:val="00E71716"/>
    <w:rsid w:val="00E8068F"/>
    <w:rsid w:val="00E825C8"/>
    <w:rsid w:val="00E8484C"/>
    <w:rsid w:val="00E84EF7"/>
    <w:rsid w:val="00E84F52"/>
    <w:rsid w:val="00E8754A"/>
    <w:rsid w:val="00E97E84"/>
    <w:rsid w:val="00EA0F20"/>
    <w:rsid w:val="00EA4B15"/>
    <w:rsid w:val="00EA4BAF"/>
    <w:rsid w:val="00EB3CAB"/>
    <w:rsid w:val="00EB6960"/>
    <w:rsid w:val="00ED703E"/>
    <w:rsid w:val="00EE12B3"/>
    <w:rsid w:val="00EE32C3"/>
    <w:rsid w:val="00F035C6"/>
    <w:rsid w:val="00F12202"/>
    <w:rsid w:val="00F139C6"/>
    <w:rsid w:val="00F31357"/>
    <w:rsid w:val="00F32A41"/>
    <w:rsid w:val="00F46332"/>
    <w:rsid w:val="00F52FE3"/>
    <w:rsid w:val="00F639BC"/>
    <w:rsid w:val="00F6460F"/>
    <w:rsid w:val="00F763C4"/>
    <w:rsid w:val="00F84290"/>
    <w:rsid w:val="00F8448D"/>
    <w:rsid w:val="00FA31A9"/>
    <w:rsid w:val="00FA6718"/>
    <w:rsid w:val="00FB6A22"/>
    <w:rsid w:val="00FC0A2E"/>
    <w:rsid w:val="00FC25CA"/>
    <w:rsid w:val="00FD7391"/>
    <w:rsid w:val="00FD751B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uiPriority w:val="9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iPriority w:val="9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e">
    <w:name w:val="Текст выноски Знак"/>
    <w:basedOn w:val="a1"/>
    <w:link w:val="ad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">
    <w:name w:val="annotation reference"/>
    <w:uiPriority w:val="99"/>
    <w:semiHidden/>
    <w:rsid w:val="005F31B5"/>
    <w:rPr>
      <w:sz w:val="16"/>
      <w:szCs w:val="16"/>
    </w:rPr>
  </w:style>
  <w:style w:type="paragraph" w:styleId="af0">
    <w:name w:val="header"/>
    <w:basedOn w:val="a"/>
    <w:link w:val="af1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1">
    <w:name w:val="Верхний колонтитул Знак"/>
    <w:basedOn w:val="a1"/>
    <w:link w:val="af0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2">
    <w:name w:val="footer"/>
    <w:basedOn w:val="a"/>
    <w:link w:val="af3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Ниж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62411C"/>
    <w:rPr>
      <w:b/>
      <w:bCs/>
    </w:rPr>
  </w:style>
  <w:style w:type="paragraph" w:customStyle="1" w:styleId="af7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unhideWhenUsed/>
    <w:rsid w:val="004E4BC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a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b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d">
    <w:name w:val="FollowedHyperlink"/>
    <w:uiPriority w:val="99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e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0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1">
    <w:name w:val="Тема примечания Знак"/>
    <w:rsid w:val="00B80168"/>
    <w:rPr>
      <w:b/>
      <w:bCs/>
    </w:rPr>
  </w:style>
  <w:style w:type="character" w:customStyle="1" w:styleId="aff2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3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4">
    <w:name w:val="caption"/>
    <w:basedOn w:val="a"/>
    <w:next w:val="aff5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5">
    <w:name w:val="Subtitle"/>
    <w:basedOn w:val="aa"/>
    <w:next w:val="a0"/>
    <w:link w:val="aff6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6">
    <w:name w:val="Подзаголовок Знак"/>
    <w:basedOn w:val="a1"/>
    <w:link w:val="aff5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7">
    <w:name w:val="footnote text"/>
    <w:basedOn w:val="a"/>
    <w:link w:val="aff8"/>
    <w:uiPriority w:val="9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8">
    <w:name w:val="Текст сноски Знак"/>
    <w:basedOn w:val="a1"/>
    <w:link w:val="aff7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9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a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b">
    <w:name w:val="Спис_заголовок"/>
    <w:basedOn w:val="a"/>
    <w:next w:val="aff3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c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3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d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e">
    <w:name w:val="Содержимое врезки"/>
    <w:basedOn w:val="a0"/>
    <w:rsid w:val="00B80168"/>
  </w:style>
  <w:style w:type="paragraph" w:customStyle="1" w:styleId="1f0">
    <w:name w:val="Номер1"/>
    <w:basedOn w:val="aff3"/>
    <w:rsid w:val="00B80168"/>
  </w:style>
  <w:style w:type="paragraph" w:customStyle="1" w:styleId="11pt012">
    <w:name w:val="Стиль Основной текст с отступом + 11 pt Слева:  0 см Выступ:  12..."/>
    <w:basedOn w:val="af8"/>
    <w:rsid w:val="00B80168"/>
  </w:style>
  <w:style w:type="paragraph" w:customStyle="1" w:styleId="afff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0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1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2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2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3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3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4">
    <w:name w:val="footnote reference"/>
    <w:uiPriority w:val="99"/>
    <w:rsid w:val="00105C9F"/>
    <w:rPr>
      <w:vertAlign w:val="superscript"/>
    </w:rPr>
  </w:style>
  <w:style w:type="paragraph" w:customStyle="1" w:styleId="afff5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6">
    <w:name w:val="Title"/>
    <w:basedOn w:val="a"/>
    <w:next w:val="aff5"/>
    <w:link w:val="afff7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7">
    <w:name w:val="Название Знак"/>
    <w:basedOn w:val="a1"/>
    <w:link w:val="afff6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8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4">
    <w:name w:val="xl64"/>
    <w:basedOn w:val="a"/>
    <w:rsid w:val="00953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B0C894C761E763AE0EABC31F3034039EDA879FBA2B1EFD50E7B3540E10C1103C8124C80C2177CE2D787C7E3AC88F781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B0C894C761E763AE0EABC31F3034039EDB839FBC2B1EFD50E7B3540E10C1103C8124C80C2273CF2E787C7E3AC88F7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44B11-E9F8-4273-905E-06BABBDF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50</Pages>
  <Words>16340</Words>
  <Characters>93139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ЮрОтдел1</cp:lastModifiedBy>
  <cp:revision>27</cp:revision>
  <dcterms:created xsi:type="dcterms:W3CDTF">2022-03-17T08:08:00Z</dcterms:created>
  <dcterms:modified xsi:type="dcterms:W3CDTF">2022-04-01T05:20:00Z</dcterms:modified>
</cp:coreProperties>
</file>