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257D" w:rsidRPr="00FE2482" w:rsidRDefault="008D7A66" w:rsidP="007C257D">
      <w:pPr>
        <w:spacing w:after="120" w:line="240" w:lineRule="auto"/>
        <w:ind w:left="284"/>
        <w:jc w:val="center"/>
        <w:rPr>
          <w:rFonts w:ascii="Impact" w:eastAsia="Times New Roman" w:hAnsi="Impact" w:cs="Courier New"/>
          <w:b/>
          <w:lang w:val="en-US"/>
        </w:rPr>
      </w:pPr>
      <w:r w:rsidRPr="008D7A66">
        <w:rPr>
          <w:rFonts w:ascii="Times New Roman" w:eastAsia="Times New Roman" w:hAnsi="Times New Roman" w:cs="Times New Roman"/>
          <w:noProof/>
          <w:sz w:val="24"/>
          <w:szCs w:val="24"/>
        </w:rPr>
        <w:pict>
          <v:roundrect id="Скругленный прямоугольник 19" o:spid="_x0000_s1028" style="position:absolute;left:0;text-align:left;margin-left:-16.05pt;margin-top:2.25pt;width:309.75pt;height:2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">
            <v:shadow on="t" opacity=".5" offset="6pt,-6pt"/>
            <v:textbox style="mso-next-textbox:#Скругленный прямоугольник 19">
              <w:txbxContent>
                <w:p w:rsidR="00A64CE6" w:rsidRPr="00C70231" w:rsidRDefault="00A64CE6" w:rsidP="007C257D">
                  <w:pPr>
                    <w:jc w:val="center"/>
                    <w:rPr>
                      <w:rFonts w:ascii="Times New Roman" w:hAnsi="Times New Roman" w:cs="Times New Roman"/>
                      <w:sz w:val="20"/>
                      <w:szCs w:val="20"/>
                    </w:rPr>
                  </w:pPr>
                  <w:r w:rsidRPr="00C70231">
                    <w:rPr>
                      <w:rFonts w:ascii="Times New Roman" w:hAnsi="Times New Roman" w:cs="Times New Roman"/>
                      <w:sz w:val="20"/>
                      <w:szCs w:val="20"/>
                    </w:rPr>
                    <w:t>РАСПРОСТРАНЯЕТСЯ БЕСПЛАТНО</w:t>
                  </w:r>
                </w:p>
              </w:txbxContent>
            </v:textbox>
          </v:roundrect>
        </w:pict>
      </w:r>
    </w:p>
    <w:p w:rsidR="007C257D" w:rsidRPr="00FE2482" w:rsidRDefault="007C257D" w:rsidP="007C257D">
      <w:pPr>
        <w:spacing w:after="120" w:line="240" w:lineRule="auto"/>
        <w:ind w:left="284"/>
        <w:rPr>
          <w:rFonts w:ascii="Impact" w:eastAsia="Times New Roman" w:hAnsi="Impact" w:cs="Courier New"/>
          <w:b/>
          <w:i/>
        </w:rPr>
      </w:pPr>
    </w:p>
    <w:p w:rsidR="007C257D" w:rsidRPr="00FE2482" w:rsidRDefault="007C257D" w:rsidP="007C257D">
      <w:pPr>
        <w:spacing w:after="0" w:line="240" w:lineRule="auto"/>
        <w:ind w:left="284"/>
        <w:rPr>
          <w:rFonts w:ascii="Impact" w:eastAsia="Times New Roman" w:hAnsi="Impact" w:cs="Courier New"/>
          <w:b/>
          <w:i/>
          <w:sz w:val="96"/>
          <w:szCs w:val="96"/>
        </w:rPr>
      </w:pPr>
      <w:r w:rsidRPr="00FE2482">
        <w:rPr>
          <w:rFonts w:eastAsia="Times New Roman"/>
          <w:noProof/>
          <w:sz w:val="24"/>
          <w:szCs w:val="24"/>
        </w:rPr>
        <w:drawing>
          <wp:anchor distT="0" distB="0" distL="114935" distR="114935" simplePos="0" relativeHeight="251654656" behindDoc="0" locked="0" layoutInCell="1" allowOverlap="1">
            <wp:simplePos x="0" y="0"/>
            <wp:positionH relativeFrom="column">
              <wp:posOffset>4349115</wp:posOffset>
            </wp:positionH>
            <wp:positionV relativeFrom="paragraph">
              <wp:posOffset>101600</wp:posOffset>
            </wp:positionV>
            <wp:extent cx="1609725" cy="1905000"/>
            <wp:effectExtent l="19050" t="19050" r="28575" b="19050"/>
            <wp:wrapNone/>
            <wp:docPr id="1"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09725" cy="1905000"/>
                    </a:xfrm>
                    <a:prstGeom prst="rect">
                      <a:avLst/>
                    </a:prstGeom>
                    <a:solidFill>
                      <a:srgbClr val="FFFFFF"/>
                    </a:solidFill>
                    <a:ln w="6350">
                      <a:solidFill>
                        <a:srgbClr val="000000"/>
                      </a:solidFill>
                      <a:miter lim="800000"/>
                      <a:headEnd/>
                      <a:tailEnd/>
                    </a:ln>
                  </pic:spPr>
                </pic:pic>
              </a:graphicData>
            </a:graphic>
          </wp:anchor>
        </w:drawing>
      </w:r>
      <w:r w:rsidRPr="00FE2482">
        <w:rPr>
          <w:rFonts w:ascii="Impact" w:eastAsia="Times New Roman" w:hAnsi="Impact" w:cs="Courier New"/>
          <w:b/>
          <w:i/>
          <w:sz w:val="96"/>
          <w:szCs w:val="96"/>
        </w:rPr>
        <w:t>ВЕСТНИК</w:t>
      </w:r>
    </w:p>
    <w:p w:rsidR="007C257D" w:rsidRPr="00FE2482" w:rsidRDefault="007C257D" w:rsidP="007C257D">
      <w:pPr>
        <w:spacing w:after="0" w:line="240" w:lineRule="auto"/>
        <w:ind w:left="284"/>
        <w:rPr>
          <w:rFonts w:ascii="Impact" w:eastAsia="Times New Roman" w:hAnsi="Impact" w:cs="Courier New"/>
          <w:b/>
          <w:i/>
          <w:sz w:val="96"/>
          <w:szCs w:val="96"/>
        </w:rPr>
      </w:pPr>
      <w:r w:rsidRPr="00FE2482">
        <w:rPr>
          <w:rFonts w:ascii="Impact" w:eastAsia="Times New Roman" w:hAnsi="Impact" w:cs="Courier New"/>
          <w:b/>
          <w:i/>
          <w:sz w:val="96"/>
          <w:szCs w:val="96"/>
        </w:rPr>
        <w:t>ШАРЬИНСКОГО</w:t>
      </w:r>
    </w:p>
    <w:p w:rsidR="007C257D" w:rsidRPr="00FE2482" w:rsidRDefault="007C257D" w:rsidP="007C257D">
      <w:pPr>
        <w:spacing w:after="0" w:line="240" w:lineRule="auto"/>
        <w:ind w:left="284"/>
        <w:rPr>
          <w:rFonts w:ascii="Impact" w:eastAsia="Times New Roman" w:hAnsi="Impact" w:cs="Courier New"/>
          <w:b/>
          <w:sz w:val="28"/>
          <w:szCs w:val="28"/>
        </w:rPr>
      </w:pPr>
      <w:r w:rsidRPr="00FE2482">
        <w:rPr>
          <w:rFonts w:ascii="Impact" w:eastAsia="Times New Roman" w:hAnsi="Impact" w:cs="Courier New"/>
          <w:b/>
          <w:i/>
          <w:sz w:val="96"/>
          <w:szCs w:val="96"/>
        </w:rPr>
        <w:t xml:space="preserve"> РАЙОНА</w:t>
      </w:r>
    </w:p>
    <w:p w:rsidR="007C257D" w:rsidRPr="00FE2482" w:rsidRDefault="007C257D" w:rsidP="007C257D">
      <w:pPr>
        <w:spacing w:after="0" w:line="240" w:lineRule="auto"/>
        <w:ind w:left="284"/>
        <w:jc w:val="center"/>
        <w:rPr>
          <w:rFonts w:ascii="Times New Roman" w:eastAsia="Times New Roman" w:hAnsi="Times New Roman" w:cs="Times New Roman"/>
          <w:b/>
          <w:i/>
          <w:sz w:val="28"/>
          <w:szCs w:val="28"/>
        </w:rPr>
      </w:pPr>
      <w:r w:rsidRPr="00FE2482">
        <w:rPr>
          <w:rFonts w:ascii="Times New Roman" w:eastAsia="Times New Roman" w:hAnsi="Times New Roman" w:cs="Times New Roman"/>
          <w:b/>
          <w:i/>
          <w:sz w:val="28"/>
          <w:szCs w:val="28"/>
        </w:rPr>
        <w:t xml:space="preserve">информационный бюллетень </w:t>
      </w:r>
      <w:proofErr w:type="spellStart"/>
      <w:r w:rsidRPr="00FE2482">
        <w:rPr>
          <w:rFonts w:ascii="Times New Roman" w:eastAsia="Times New Roman" w:hAnsi="Times New Roman" w:cs="Times New Roman"/>
          <w:b/>
          <w:i/>
          <w:sz w:val="28"/>
          <w:szCs w:val="28"/>
        </w:rPr>
        <w:t>Шарьинского</w:t>
      </w:r>
      <w:proofErr w:type="spellEnd"/>
      <w:r w:rsidRPr="00FE2482">
        <w:rPr>
          <w:rFonts w:ascii="Times New Roman" w:eastAsia="Times New Roman" w:hAnsi="Times New Roman" w:cs="Times New Roman"/>
          <w:b/>
          <w:i/>
          <w:sz w:val="28"/>
          <w:szCs w:val="28"/>
        </w:rPr>
        <w:t xml:space="preserve"> муниципального района</w:t>
      </w:r>
    </w:p>
    <w:p w:rsidR="007C257D" w:rsidRPr="00FE2482" w:rsidRDefault="007C257D" w:rsidP="007C257D">
      <w:pPr>
        <w:pBdr>
          <w:bottom w:val="single" w:sz="4" w:space="1" w:color="auto"/>
        </w:pBdr>
        <w:spacing w:after="0" w:line="240" w:lineRule="auto"/>
        <w:ind w:left="284"/>
        <w:jc w:val="center"/>
        <w:rPr>
          <w:rFonts w:ascii="Times New Roman" w:eastAsia="Times New Roman" w:hAnsi="Times New Roman" w:cs="Times New Roman"/>
          <w:b/>
          <w:i/>
          <w:sz w:val="28"/>
          <w:szCs w:val="28"/>
        </w:rPr>
      </w:pPr>
      <w:r w:rsidRPr="00FE2482">
        <w:rPr>
          <w:rFonts w:ascii="Times New Roman" w:eastAsia="Times New Roman" w:hAnsi="Times New Roman" w:cs="Times New Roman"/>
          <w:b/>
          <w:i/>
          <w:sz w:val="28"/>
          <w:szCs w:val="28"/>
        </w:rPr>
        <w:t>Костромской области</w:t>
      </w:r>
    </w:p>
    <w:p w:rsidR="007C257D" w:rsidRPr="00FE2482" w:rsidRDefault="008D7A66" w:rsidP="007C257D">
      <w:pPr>
        <w:pBdr>
          <w:bottom w:val="single" w:sz="4" w:space="1" w:color="auto"/>
        </w:pBdr>
        <w:spacing w:after="120" w:line="240" w:lineRule="auto"/>
        <w:ind w:left="284"/>
        <w:jc w:val="center"/>
        <w:rPr>
          <w:rFonts w:eastAsia="Times New Roman"/>
          <w:b/>
          <w:i/>
          <w:sz w:val="28"/>
          <w:szCs w:val="28"/>
        </w:rPr>
      </w:pPr>
      <w:r w:rsidRPr="008D7A66">
        <w:rPr>
          <w:rFonts w:eastAsia="Times New Roman"/>
          <w:noProof/>
          <w:sz w:val="24"/>
          <w:szCs w:val="24"/>
        </w:rPr>
        <w:pict>
          <v:roundrect id="Скругленный прямоугольник 17" o:spid="_x0000_s1027" style="position:absolute;left:0;text-align:left;margin-left:-3.3pt;margin-top:2.1pt;width:472.5pt;height:4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" fillcolor="#666" strokecolor="#666" strokeweight="1pt">
            <v:fill color2="#ccc" angle="135" focus="50%" type="gradient"/>
            <v:shadow on="t" color="#7f7f7f" opacity=".5" offset="1pt"/>
            <v:textbox style="mso-next-textbox:#Скругленный прямоугольник 17">
              <w:txbxContent>
                <w:p w:rsidR="00A64CE6" w:rsidRPr="00C70231" w:rsidRDefault="00A64CE6" w:rsidP="007C257D">
                  <w:pPr>
                    <w:jc w:val="center"/>
                    <w:rPr>
                      <w:rFonts w:ascii="Times New Roman" w:hAnsi="Times New Roman" w:cs="Times New Roman"/>
                      <w:sz w:val="20"/>
                      <w:szCs w:val="20"/>
                    </w:rPr>
                  </w:pPr>
                  <w:r w:rsidRPr="00C70231">
                    <w:rPr>
                      <w:rFonts w:ascii="Times New Roman" w:hAnsi="Times New Roman" w:cs="Times New Roman"/>
                      <w:sz w:val="20"/>
                      <w:szCs w:val="20"/>
                    </w:rPr>
                    <w:t>ОФИЦИАЛЬНОЕ ПЕЧАТНОЕ ИЗДАНИЕ ОРГАНОВ МЕСТНОГО САМОУПРАВЛЕНИЯ ШАРЬИНСКОГО МУНИЦИПАЛЬНОГО РАЙОНА</w:t>
                  </w:r>
                </w:p>
              </w:txbxContent>
            </v:textbox>
          </v:roundrect>
        </w:pict>
      </w:r>
    </w:p>
    <w:p w:rsidR="007C257D" w:rsidRPr="00FE2482" w:rsidRDefault="007C257D" w:rsidP="007C257D">
      <w:pPr>
        <w:pBdr>
          <w:bottom w:val="single" w:sz="4" w:space="1" w:color="auto"/>
        </w:pBdr>
        <w:spacing w:after="120" w:line="240" w:lineRule="auto"/>
        <w:ind w:left="284"/>
        <w:jc w:val="center"/>
        <w:rPr>
          <w:rFonts w:eastAsia="Times New Roman"/>
          <w:b/>
          <w:i/>
          <w:sz w:val="28"/>
          <w:szCs w:val="28"/>
        </w:rPr>
      </w:pPr>
    </w:p>
    <w:p w:rsidR="007C257D" w:rsidRPr="00FE2482" w:rsidRDefault="007C257D" w:rsidP="007C257D">
      <w:pPr>
        <w:pBdr>
          <w:bottom w:val="single" w:sz="4" w:space="1" w:color="auto"/>
        </w:pBdr>
        <w:spacing w:after="120" w:line="240" w:lineRule="auto"/>
        <w:ind w:left="284"/>
        <w:rPr>
          <w:rFonts w:eastAsia="Times New Roman"/>
          <w:b/>
          <w:i/>
          <w:sz w:val="28"/>
          <w:szCs w:val="28"/>
        </w:rPr>
      </w:pPr>
    </w:p>
    <w:p w:rsidR="007C257D" w:rsidRPr="00FE2482" w:rsidRDefault="008D7A66" w:rsidP="007C257D">
      <w:pPr>
        <w:spacing w:after="120" w:line="240" w:lineRule="auto"/>
        <w:ind w:left="284"/>
        <w:jc w:val="both"/>
        <w:rPr>
          <w:rFonts w:eastAsia="Times New Roman"/>
          <w:b/>
          <w:sz w:val="24"/>
          <w:szCs w:val="24"/>
        </w:rPr>
      </w:pPr>
      <w:r w:rsidRPr="008D7A66">
        <w:rPr>
          <w:rFonts w:eastAsia="Times New Roman"/>
          <w:noProof/>
          <w:sz w:val="24"/>
          <w:szCs w:val="24"/>
        </w:rPr>
        <w:pict>
          <v:shapetype id="_x0000_t202" coordsize="21600,21600" o:spt="202" path="m,l,21600r21600,l21600,xe">
            <v:stroke joinstyle="miter"/>
            <v:path gradientshapeok="t" o:connecttype="rect"/>
          </v:shapetype>
          <v:shape id="Поле 16" o:spid="_x0000_s1026" type="#_x0000_t202" style="position:absolute;left:0;text-align:left;margin-left:327pt;margin-top:3.9pt;width:136.65pt;height:77.85pt;z-index:251657728;visibility:visible;mso-wrap-style:square;mso-width-percent:0;mso-wrap-distance-left:9.05pt;mso-wrap-distance-top:0;mso-wrap-distance-right:9.05pt;mso-wrap-distance-bottom:0;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" strokecolor="white" strokeweight=".5pt">
            <v:textbox style="mso-next-textbox:#Поле 16" inset="7.45pt,3.85pt,7.45pt,3.85pt">
              <w:txbxContent>
                <w:p w:rsidR="00A64CE6" w:rsidRPr="00A05F86" w:rsidRDefault="00A64CE6" w:rsidP="007C257D">
                  <w:pPr>
                    <w:spacing w:after="0" w:line="240" w:lineRule="auto"/>
                    <w:rPr>
                      <w:rFonts w:ascii="Arial" w:hAnsi="Arial" w:cs="Arial"/>
                      <w:b/>
                      <w:sz w:val="40"/>
                      <w:szCs w:val="40"/>
                    </w:rPr>
                  </w:pPr>
                  <w:r w:rsidRPr="00A05F86">
                    <w:rPr>
                      <w:rFonts w:ascii="Arial" w:hAnsi="Arial" w:cs="Arial"/>
                      <w:b/>
                      <w:sz w:val="40"/>
                      <w:szCs w:val="40"/>
                    </w:rPr>
                    <w:t xml:space="preserve">№ </w:t>
                  </w:r>
                  <w:r>
                    <w:rPr>
                      <w:rFonts w:ascii="Arial" w:hAnsi="Arial" w:cs="Arial"/>
                      <w:b/>
                      <w:sz w:val="40"/>
                      <w:szCs w:val="40"/>
                    </w:rPr>
                    <w:t>19</w:t>
                  </w:r>
                </w:p>
                <w:p w:rsidR="00A64CE6" w:rsidRDefault="00A64CE6" w:rsidP="007C257D">
                  <w:pPr>
                    <w:spacing w:after="0" w:line="240" w:lineRule="auto"/>
                    <w:rPr>
                      <w:rFonts w:ascii="Arial" w:hAnsi="Arial" w:cs="Arial"/>
                      <w:b/>
                      <w:sz w:val="40"/>
                      <w:szCs w:val="40"/>
                    </w:rPr>
                  </w:pPr>
                  <w:r>
                    <w:rPr>
                      <w:rFonts w:ascii="Arial" w:hAnsi="Arial" w:cs="Arial"/>
                      <w:b/>
                      <w:sz w:val="40"/>
                      <w:szCs w:val="40"/>
                    </w:rPr>
                    <w:t>23 июня</w:t>
                  </w:r>
                </w:p>
                <w:p w:rsidR="00A64CE6" w:rsidRPr="00A05F86" w:rsidRDefault="00A64CE6" w:rsidP="007C257D">
                  <w:pPr>
                    <w:spacing w:after="0" w:line="240" w:lineRule="auto"/>
                    <w:rPr>
                      <w:rFonts w:ascii="Arial" w:hAnsi="Arial" w:cs="Arial"/>
                      <w:sz w:val="40"/>
                      <w:szCs w:val="40"/>
                    </w:rPr>
                  </w:pPr>
                  <w:r>
                    <w:rPr>
                      <w:rFonts w:ascii="Arial" w:hAnsi="Arial" w:cs="Arial"/>
                      <w:b/>
                      <w:sz w:val="40"/>
                      <w:szCs w:val="40"/>
                    </w:rPr>
                    <w:t>2022 года</w:t>
                  </w:r>
                </w:p>
              </w:txbxContent>
            </v:textbox>
          </v:shape>
        </w:pict>
      </w:r>
    </w:p>
    <w:p w:rsidR="00B653F6" w:rsidRDefault="00B653F6" w:rsidP="00B653F6">
      <w:pPr>
        <w:spacing w:after="0" w:line="240" w:lineRule="auto"/>
        <w:ind w:firstLine="709"/>
        <w:contextualSpacing/>
        <w:jc w:val="center"/>
        <w:rPr>
          <w:rFonts w:ascii="Times New Roman" w:hAnsi="Times New Roman" w:cs="Times New Roman"/>
          <w:sz w:val="24"/>
          <w:szCs w:val="24"/>
        </w:rPr>
      </w:pPr>
    </w:p>
    <w:p w:rsidR="008E154E" w:rsidRDefault="008E154E" w:rsidP="00B653F6">
      <w:pPr>
        <w:spacing w:after="0" w:line="240" w:lineRule="auto"/>
        <w:ind w:firstLine="709"/>
        <w:contextualSpacing/>
        <w:jc w:val="center"/>
        <w:rPr>
          <w:rFonts w:ascii="Times New Roman" w:hAnsi="Times New Roman" w:cs="Times New Roman"/>
          <w:sz w:val="24"/>
          <w:szCs w:val="24"/>
        </w:rPr>
      </w:pPr>
    </w:p>
    <w:p w:rsidR="008E154E" w:rsidRDefault="008E154E" w:rsidP="00B653F6">
      <w:pPr>
        <w:spacing w:after="0" w:line="240" w:lineRule="auto"/>
        <w:ind w:firstLine="709"/>
        <w:contextualSpacing/>
        <w:jc w:val="center"/>
        <w:rPr>
          <w:rFonts w:ascii="Times New Roman" w:hAnsi="Times New Roman" w:cs="Times New Roman"/>
          <w:sz w:val="24"/>
          <w:szCs w:val="24"/>
        </w:rPr>
      </w:pPr>
    </w:p>
    <w:p w:rsidR="008E154E" w:rsidRDefault="008E154E" w:rsidP="00B653F6">
      <w:pPr>
        <w:spacing w:after="0" w:line="240" w:lineRule="auto"/>
        <w:ind w:firstLine="709"/>
        <w:contextualSpacing/>
        <w:jc w:val="center"/>
        <w:rPr>
          <w:rFonts w:ascii="Times New Roman" w:hAnsi="Times New Roman" w:cs="Times New Roman"/>
          <w:sz w:val="24"/>
          <w:szCs w:val="24"/>
        </w:rPr>
      </w:pPr>
    </w:p>
    <w:p w:rsidR="00836B60" w:rsidRDefault="00836B60" w:rsidP="00B653F6">
      <w:pPr>
        <w:spacing w:after="0" w:line="240" w:lineRule="auto"/>
        <w:ind w:firstLine="709"/>
        <w:contextualSpacing/>
        <w:jc w:val="center"/>
        <w:rPr>
          <w:rFonts w:ascii="Times New Roman" w:hAnsi="Times New Roman" w:cs="Times New Roman"/>
          <w:sz w:val="24"/>
          <w:szCs w:val="24"/>
        </w:rPr>
      </w:pPr>
    </w:p>
    <w:p w:rsidR="00B56346" w:rsidRPr="00B56346" w:rsidRDefault="00B56346" w:rsidP="00B56346">
      <w:pPr>
        <w:spacing w:after="0" w:line="240" w:lineRule="auto"/>
        <w:jc w:val="center"/>
        <w:rPr>
          <w:rFonts w:ascii="Times New Roman" w:hAnsi="Times New Roman" w:cs="Times New Roman"/>
          <w:b/>
          <w:sz w:val="24"/>
          <w:szCs w:val="24"/>
        </w:rPr>
      </w:pPr>
      <w:r w:rsidRPr="00B56346">
        <w:rPr>
          <w:rFonts w:ascii="Times New Roman" w:hAnsi="Times New Roman" w:cs="Times New Roman"/>
          <w:b/>
          <w:sz w:val="24"/>
          <w:szCs w:val="24"/>
        </w:rPr>
        <w:t>ТЕРРИТОРИАЛЬНАЯ ИЗБИРАТЕЛЬНАЯ КОМИССИЯ</w:t>
      </w:r>
    </w:p>
    <w:p w:rsidR="00B56346" w:rsidRPr="00B56346" w:rsidRDefault="00B56346" w:rsidP="00B56346">
      <w:pPr>
        <w:spacing w:after="0" w:line="240" w:lineRule="auto"/>
        <w:jc w:val="center"/>
        <w:rPr>
          <w:rFonts w:ascii="Times New Roman" w:hAnsi="Times New Roman" w:cs="Times New Roman"/>
          <w:b/>
          <w:sz w:val="24"/>
          <w:szCs w:val="24"/>
        </w:rPr>
      </w:pPr>
      <w:r w:rsidRPr="00B56346">
        <w:rPr>
          <w:rFonts w:ascii="Times New Roman" w:hAnsi="Times New Roman" w:cs="Times New Roman"/>
          <w:b/>
          <w:sz w:val="24"/>
          <w:szCs w:val="24"/>
        </w:rPr>
        <w:t>ШАРЬИНСКОГО РАЙОНА КОСТРОМСКОЙ ОБЛАСТИ</w:t>
      </w:r>
    </w:p>
    <w:p w:rsidR="00B56346" w:rsidRPr="00B56346" w:rsidRDefault="00B56346" w:rsidP="00B56346">
      <w:pPr>
        <w:spacing w:after="0" w:line="240" w:lineRule="auto"/>
        <w:jc w:val="center"/>
        <w:rPr>
          <w:rFonts w:ascii="Times New Roman" w:hAnsi="Times New Roman" w:cs="Times New Roman"/>
          <w:b/>
          <w:sz w:val="24"/>
          <w:szCs w:val="24"/>
        </w:rPr>
      </w:pPr>
    </w:p>
    <w:p w:rsidR="00B56346" w:rsidRPr="00B56346" w:rsidRDefault="00B56346" w:rsidP="00B56346">
      <w:pPr>
        <w:spacing w:after="0" w:line="240" w:lineRule="auto"/>
        <w:jc w:val="center"/>
        <w:rPr>
          <w:rFonts w:ascii="Times New Roman" w:hAnsi="Times New Roman" w:cs="Times New Roman"/>
          <w:b/>
          <w:sz w:val="24"/>
          <w:szCs w:val="24"/>
        </w:rPr>
      </w:pPr>
      <w:r w:rsidRPr="00B56346">
        <w:rPr>
          <w:rFonts w:ascii="Times New Roman" w:hAnsi="Times New Roman" w:cs="Times New Roman"/>
          <w:b/>
          <w:sz w:val="24"/>
          <w:szCs w:val="24"/>
        </w:rPr>
        <w:t>ПО</w:t>
      </w:r>
      <w:r>
        <w:rPr>
          <w:rFonts w:ascii="Times New Roman" w:hAnsi="Times New Roman" w:cs="Times New Roman"/>
          <w:b/>
          <w:sz w:val="24"/>
          <w:szCs w:val="24"/>
        </w:rPr>
        <w:t>С</w:t>
      </w:r>
      <w:r w:rsidRPr="00B56346">
        <w:rPr>
          <w:rFonts w:ascii="Times New Roman" w:hAnsi="Times New Roman" w:cs="Times New Roman"/>
          <w:b/>
          <w:sz w:val="24"/>
          <w:szCs w:val="24"/>
        </w:rPr>
        <w:t>ТАНОВЛЕНИЕ</w:t>
      </w:r>
    </w:p>
    <w:p w:rsidR="00B56346" w:rsidRPr="00B56346" w:rsidRDefault="00B56346" w:rsidP="00B56346">
      <w:pPr>
        <w:spacing w:after="0" w:line="240" w:lineRule="auto"/>
        <w:jc w:val="center"/>
        <w:rPr>
          <w:rFonts w:ascii="Times New Roman" w:hAnsi="Times New Roman" w:cs="Times New Roman"/>
          <w:sz w:val="24"/>
          <w:szCs w:val="24"/>
        </w:rPr>
      </w:pPr>
      <w:r w:rsidRPr="00B56346">
        <w:rPr>
          <w:rFonts w:ascii="Times New Roman" w:hAnsi="Times New Roman" w:cs="Times New Roman"/>
          <w:sz w:val="24"/>
          <w:szCs w:val="24"/>
        </w:rPr>
        <w:t>от 23 июня 2022</w:t>
      </w:r>
      <w:r>
        <w:rPr>
          <w:rFonts w:ascii="Times New Roman" w:hAnsi="Times New Roman" w:cs="Times New Roman"/>
          <w:sz w:val="24"/>
          <w:szCs w:val="24"/>
        </w:rPr>
        <w:t xml:space="preserve"> года  </w:t>
      </w:r>
      <w:r w:rsidRPr="00B56346">
        <w:rPr>
          <w:rFonts w:ascii="Times New Roman" w:hAnsi="Times New Roman" w:cs="Times New Roman"/>
          <w:sz w:val="24"/>
          <w:szCs w:val="24"/>
        </w:rPr>
        <w:t>№ 83</w:t>
      </w:r>
    </w:p>
    <w:p w:rsidR="00B56346" w:rsidRPr="00B56346" w:rsidRDefault="00B56346" w:rsidP="00B56346">
      <w:pPr>
        <w:spacing w:after="0" w:line="240" w:lineRule="auto"/>
        <w:rPr>
          <w:rFonts w:ascii="Times New Roman" w:hAnsi="Times New Roman" w:cs="Times New Roman"/>
          <w:sz w:val="24"/>
          <w:szCs w:val="24"/>
        </w:rPr>
      </w:pPr>
    </w:p>
    <w:p w:rsidR="00B56346" w:rsidRPr="00B56346" w:rsidRDefault="00B56346" w:rsidP="00B56346">
      <w:pPr>
        <w:spacing w:after="0" w:line="240" w:lineRule="auto"/>
        <w:ind w:right="-6"/>
        <w:jc w:val="center"/>
        <w:rPr>
          <w:rFonts w:ascii="Times New Roman" w:hAnsi="Times New Roman" w:cs="Times New Roman"/>
          <w:b/>
          <w:sz w:val="24"/>
          <w:szCs w:val="24"/>
        </w:rPr>
      </w:pPr>
      <w:r w:rsidRPr="00B56346">
        <w:rPr>
          <w:rFonts w:ascii="Times New Roman" w:hAnsi="Times New Roman" w:cs="Times New Roman"/>
          <w:b/>
          <w:sz w:val="24"/>
          <w:szCs w:val="24"/>
        </w:rPr>
        <w:t xml:space="preserve">Об утверждении схемы </w:t>
      </w:r>
      <w:proofErr w:type="spellStart"/>
      <w:r w:rsidRPr="00B56346">
        <w:rPr>
          <w:rFonts w:ascii="Times New Roman" w:hAnsi="Times New Roman" w:cs="Times New Roman"/>
          <w:b/>
          <w:sz w:val="24"/>
          <w:szCs w:val="24"/>
        </w:rPr>
        <w:t>десятимандатного</w:t>
      </w:r>
      <w:proofErr w:type="spellEnd"/>
      <w:r w:rsidRPr="00B56346">
        <w:rPr>
          <w:rFonts w:ascii="Times New Roman" w:hAnsi="Times New Roman" w:cs="Times New Roman"/>
          <w:b/>
          <w:sz w:val="24"/>
          <w:szCs w:val="24"/>
        </w:rPr>
        <w:t xml:space="preserve"> избирательного округа муниципального образования </w:t>
      </w:r>
      <w:proofErr w:type="spellStart"/>
      <w:r w:rsidRPr="00B56346">
        <w:rPr>
          <w:rFonts w:ascii="Times New Roman" w:hAnsi="Times New Roman" w:cs="Times New Roman"/>
          <w:b/>
          <w:sz w:val="24"/>
          <w:szCs w:val="24"/>
        </w:rPr>
        <w:t>Шекшемское</w:t>
      </w:r>
      <w:proofErr w:type="spellEnd"/>
      <w:r w:rsidRPr="00B56346">
        <w:rPr>
          <w:rFonts w:ascii="Times New Roman" w:hAnsi="Times New Roman" w:cs="Times New Roman"/>
          <w:b/>
          <w:sz w:val="24"/>
          <w:szCs w:val="24"/>
        </w:rPr>
        <w:t xml:space="preserve"> сельское поселение </w:t>
      </w:r>
      <w:proofErr w:type="spellStart"/>
      <w:r w:rsidRPr="00B56346">
        <w:rPr>
          <w:rFonts w:ascii="Times New Roman" w:hAnsi="Times New Roman" w:cs="Times New Roman"/>
          <w:b/>
          <w:sz w:val="24"/>
          <w:szCs w:val="24"/>
        </w:rPr>
        <w:t>Шарьинского</w:t>
      </w:r>
      <w:proofErr w:type="spellEnd"/>
      <w:r w:rsidRPr="00B56346">
        <w:rPr>
          <w:rFonts w:ascii="Times New Roman" w:hAnsi="Times New Roman" w:cs="Times New Roman"/>
          <w:b/>
          <w:sz w:val="24"/>
          <w:szCs w:val="24"/>
        </w:rPr>
        <w:t xml:space="preserve"> муниципального района Костромской области</w:t>
      </w:r>
    </w:p>
    <w:p w:rsidR="00B56346" w:rsidRPr="00B56346" w:rsidRDefault="00B56346" w:rsidP="00B56346">
      <w:pPr>
        <w:spacing w:after="0" w:line="240" w:lineRule="auto"/>
        <w:jc w:val="center"/>
        <w:rPr>
          <w:rFonts w:ascii="Times New Roman" w:hAnsi="Times New Roman" w:cs="Times New Roman"/>
          <w:b/>
          <w:sz w:val="24"/>
          <w:szCs w:val="24"/>
        </w:rPr>
      </w:pPr>
    </w:p>
    <w:p w:rsidR="00B56346" w:rsidRDefault="00B56346" w:rsidP="00B56346">
      <w:pPr>
        <w:spacing w:after="0" w:line="240" w:lineRule="auto"/>
        <w:ind w:firstLine="708"/>
        <w:jc w:val="both"/>
        <w:rPr>
          <w:rFonts w:ascii="Times New Roman" w:hAnsi="Times New Roman" w:cs="Times New Roman"/>
          <w:bCs/>
          <w:sz w:val="24"/>
          <w:szCs w:val="24"/>
        </w:rPr>
      </w:pPr>
      <w:proofErr w:type="gramStart"/>
      <w:r w:rsidRPr="00B56346">
        <w:rPr>
          <w:rFonts w:ascii="Times New Roman" w:hAnsi="Times New Roman" w:cs="Times New Roman"/>
          <w:sz w:val="24"/>
          <w:szCs w:val="24"/>
        </w:rPr>
        <w:t xml:space="preserve">В соответствии со статьей 44.1,  частью 8 </w:t>
      </w:r>
      <w:r w:rsidRPr="00B56346">
        <w:rPr>
          <w:rFonts w:ascii="Times New Roman" w:hAnsi="Times New Roman" w:cs="Times New Roman"/>
          <w:sz w:val="24"/>
          <w:szCs w:val="24"/>
          <w:shd w:val="clear" w:color="auto" w:fill="FFFFFF"/>
        </w:rPr>
        <w:t>статьи 68</w:t>
      </w:r>
      <w:r w:rsidRPr="00B56346">
        <w:rPr>
          <w:rFonts w:ascii="Times New Roman" w:hAnsi="Times New Roman" w:cs="Times New Roman"/>
          <w:sz w:val="24"/>
          <w:szCs w:val="24"/>
        </w:rPr>
        <w:t xml:space="preserve"> Избирательного кодекса Костромской области, на основании </w:t>
      </w:r>
      <w:r w:rsidRPr="00B56346">
        <w:rPr>
          <w:rFonts w:ascii="Times New Roman" w:hAnsi="Times New Roman" w:cs="Times New Roman"/>
          <w:spacing w:val="-4"/>
          <w:sz w:val="24"/>
          <w:szCs w:val="24"/>
        </w:rPr>
        <w:t xml:space="preserve">постановления избирательной комиссии Костромской области от </w:t>
      </w:r>
      <w:r w:rsidRPr="00B56346">
        <w:rPr>
          <w:rFonts w:ascii="Times New Roman" w:hAnsi="Times New Roman" w:cs="Times New Roman"/>
          <w:color w:val="000000"/>
          <w:sz w:val="24"/>
          <w:szCs w:val="24"/>
          <w:bdr w:val="none" w:sz="0" w:space="0" w:color="auto" w:frame="1"/>
        </w:rPr>
        <w:t xml:space="preserve">20 мая 2022 года № 127 «О возложении исполнения полномочий по подготовке и проведению выборов в органы местного самоуправления, местного референдума на территориальную избирательную комиссию </w:t>
      </w:r>
      <w:proofErr w:type="spellStart"/>
      <w:r w:rsidRPr="00B56346">
        <w:rPr>
          <w:rFonts w:ascii="Times New Roman" w:hAnsi="Times New Roman" w:cs="Times New Roman"/>
          <w:color w:val="000000"/>
          <w:sz w:val="24"/>
          <w:szCs w:val="24"/>
          <w:bdr w:val="none" w:sz="0" w:space="0" w:color="auto" w:frame="1"/>
        </w:rPr>
        <w:t>Шарьинского</w:t>
      </w:r>
      <w:proofErr w:type="spellEnd"/>
      <w:r w:rsidRPr="00B56346">
        <w:rPr>
          <w:rFonts w:ascii="Times New Roman" w:hAnsi="Times New Roman" w:cs="Times New Roman"/>
          <w:color w:val="000000"/>
          <w:sz w:val="24"/>
          <w:szCs w:val="24"/>
          <w:bdr w:val="none" w:sz="0" w:space="0" w:color="auto" w:frame="1"/>
        </w:rPr>
        <w:t xml:space="preserve"> района Костромской области»</w:t>
      </w:r>
      <w:r w:rsidRPr="00B56346">
        <w:rPr>
          <w:rFonts w:ascii="Times New Roman" w:hAnsi="Times New Roman" w:cs="Times New Roman"/>
          <w:bCs/>
          <w:color w:val="000000"/>
          <w:sz w:val="24"/>
          <w:szCs w:val="24"/>
        </w:rPr>
        <w:t xml:space="preserve">, </w:t>
      </w:r>
      <w:r w:rsidRPr="00B56346">
        <w:rPr>
          <w:rFonts w:ascii="Times New Roman" w:hAnsi="Times New Roman" w:cs="Times New Roman"/>
          <w:bCs/>
          <w:sz w:val="24"/>
          <w:szCs w:val="24"/>
        </w:rPr>
        <w:t xml:space="preserve">территориальная избирательная комиссия </w:t>
      </w:r>
      <w:proofErr w:type="spellStart"/>
      <w:r w:rsidRPr="00B56346">
        <w:rPr>
          <w:rFonts w:ascii="Times New Roman" w:hAnsi="Times New Roman" w:cs="Times New Roman"/>
          <w:bCs/>
          <w:sz w:val="24"/>
          <w:szCs w:val="24"/>
        </w:rPr>
        <w:t>Шарьинского</w:t>
      </w:r>
      <w:proofErr w:type="spellEnd"/>
      <w:r w:rsidRPr="00B56346">
        <w:rPr>
          <w:rFonts w:ascii="Times New Roman" w:hAnsi="Times New Roman" w:cs="Times New Roman"/>
          <w:bCs/>
          <w:sz w:val="24"/>
          <w:szCs w:val="24"/>
        </w:rPr>
        <w:t xml:space="preserve"> района Костромской области</w:t>
      </w:r>
      <w:proofErr w:type="gramEnd"/>
    </w:p>
    <w:p w:rsidR="00B56346" w:rsidRDefault="00B56346" w:rsidP="00B56346">
      <w:pPr>
        <w:spacing w:after="0" w:line="240" w:lineRule="auto"/>
        <w:ind w:firstLine="708"/>
        <w:jc w:val="both"/>
        <w:rPr>
          <w:rFonts w:ascii="Times New Roman" w:hAnsi="Times New Roman" w:cs="Times New Roman"/>
          <w:bCs/>
          <w:sz w:val="24"/>
          <w:szCs w:val="24"/>
        </w:rPr>
      </w:pPr>
      <w:r w:rsidRPr="00B56346">
        <w:rPr>
          <w:rFonts w:ascii="Times New Roman" w:hAnsi="Times New Roman" w:cs="Times New Roman"/>
          <w:bCs/>
          <w:sz w:val="24"/>
          <w:szCs w:val="24"/>
        </w:rPr>
        <w:t xml:space="preserve"> </w:t>
      </w:r>
    </w:p>
    <w:p w:rsidR="00B56346" w:rsidRPr="00B56346" w:rsidRDefault="00B56346" w:rsidP="00B56346">
      <w:pPr>
        <w:spacing w:after="0" w:line="240" w:lineRule="auto"/>
        <w:ind w:firstLine="708"/>
        <w:jc w:val="center"/>
        <w:rPr>
          <w:rFonts w:ascii="Times New Roman" w:hAnsi="Times New Roman" w:cs="Times New Roman"/>
          <w:sz w:val="24"/>
          <w:szCs w:val="24"/>
        </w:rPr>
      </w:pPr>
      <w:r w:rsidRPr="00B56346">
        <w:rPr>
          <w:rFonts w:ascii="Times New Roman" w:hAnsi="Times New Roman" w:cs="Times New Roman"/>
          <w:sz w:val="24"/>
          <w:szCs w:val="24"/>
        </w:rPr>
        <w:t>ПОСТАНОВЛЯЕТ:</w:t>
      </w:r>
    </w:p>
    <w:p w:rsidR="00B56346" w:rsidRPr="00B56346" w:rsidRDefault="00B56346" w:rsidP="00B56346">
      <w:pPr>
        <w:tabs>
          <w:tab w:val="left" w:pos="851"/>
        </w:tabs>
        <w:spacing w:after="0" w:line="240" w:lineRule="auto"/>
        <w:ind w:firstLine="709"/>
        <w:jc w:val="both"/>
        <w:rPr>
          <w:rFonts w:ascii="Times New Roman" w:hAnsi="Times New Roman" w:cs="Times New Roman"/>
          <w:sz w:val="24"/>
          <w:szCs w:val="24"/>
          <w:shd w:val="clear" w:color="auto" w:fill="FFFFFF"/>
        </w:rPr>
      </w:pPr>
      <w:r w:rsidRPr="00B56346">
        <w:rPr>
          <w:rFonts w:ascii="Times New Roman" w:hAnsi="Times New Roman" w:cs="Times New Roman"/>
          <w:sz w:val="24"/>
          <w:szCs w:val="24"/>
          <w:shd w:val="clear" w:color="auto" w:fill="FFFFFF"/>
        </w:rPr>
        <w:t xml:space="preserve">1. Утвердить схему </w:t>
      </w:r>
      <w:proofErr w:type="spellStart"/>
      <w:r w:rsidRPr="00B56346">
        <w:rPr>
          <w:rFonts w:ascii="Times New Roman" w:hAnsi="Times New Roman" w:cs="Times New Roman"/>
          <w:sz w:val="24"/>
          <w:szCs w:val="24"/>
          <w:shd w:val="clear" w:color="auto" w:fill="FFFFFF"/>
        </w:rPr>
        <w:t>десятимандатного</w:t>
      </w:r>
      <w:proofErr w:type="spellEnd"/>
      <w:r w:rsidRPr="00B56346">
        <w:rPr>
          <w:rFonts w:ascii="Times New Roman" w:hAnsi="Times New Roman" w:cs="Times New Roman"/>
          <w:sz w:val="24"/>
          <w:szCs w:val="24"/>
          <w:shd w:val="clear" w:color="auto" w:fill="FFFFFF"/>
        </w:rPr>
        <w:t xml:space="preserve"> избирательного округа для проведения выборов депутатов Совета депутатов </w:t>
      </w:r>
      <w:proofErr w:type="spellStart"/>
      <w:r w:rsidRPr="00B56346">
        <w:rPr>
          <w:rFonts w:ascii="Times New Roman" w:hAnsi="Times New Roman" w:cs="Times New Roman"/>
          <w:sz w:val="24"/>
          <w:szCs w:val="24"/>
          <w:shd w:val="clear" w:color="auto" w:fill="FFFFFF"/>
        </w:rPr>
        <w:t>Шекшемского</w:t>
      </w:r>
      <w:proofErr w:type="spellEnd"/>
      <w:r w:rsidRPr="00B56346">
        <w:rPr>
          <w:rFonts w:ascii="Times New Roman" w:hAnsi="Times New Roman" w:cs="Times New Roman"/>
          <w:sz w:val="24"/>
          <w:szCs w:val="24"/>
          <w:shd w:val="clear" w:color="auto" w:fill="FFFFFF"/>
        </w:rPr>
        <w:t xml:space="preserve"> сельского поселения </w:t>
      </w:r>
      <w:proofErr w:type="spellStart"/>
      <w:r w:rsidRPr="00B56346">
        <w:rPr>
          <w:rFonts w:ascii="Times New Roman" w:hAnsi="Times New Roman" w:cs="Times New Roman"/>
          <w:sz w:val="24"/>
          <w:szCs w:val="24"/>
          <w:shd w:val="clear" w:color="auto" w:fill="FFFFFF"/>
        </w:rPr>
        <w:t>Шарьинского</w:t>
      </w:r>
      <w:proofErr w:type="spellEnd"/>
      <w:r w:rsidRPr="00B56346">
        <w:rPr>
          <w:rFonts w:ascii="Times New Roman" w:hAnsi="Times New Roman" w:cs="Times New Roman"/>
          <w:sz w:val="24"/>
          <w:szCs w:val="24"/>
          <w:shd w:val="clear" w:color="auto" w:fill="FFFFFF"/>
        </w:rPr>
        <w:t xml:space="preserve"> муниципального района Костромской области (приложение 1) и ее графическое изображение (приложение 2).</w:t>
      </w:r>
    </w:p>
    <w:p w:rsidR="00B56346" w:rsidRPr="00B56346" w:rsidRDefault="00B56346" w:rsidP="00B56346">
      <w:pPr>
        <w:tabs>
          <w:tab w:val="left" w:pos="851"/>
        </w:tabs>
        <w:spacing w:after="0" w:line="240" w:lineRule="auto"/>
        <w:ind w:firstLine="709"/>
        <w:jc w:val="both"/>
        <w:rPr>
          <w:rFonts w:ascii="Times New Roman" w:hAnsi="Times New Roman" w:cs="Times New Roman"/>
          <w:sz w:val="24"/>
          <w:szCs w:val="24"/>
          <w:shd w:val="clear" w:color="auto" w:fill="FFFFFF"/>
        </w:rPr>
      </w:pPr>
      <w:r w:rsidRPr="00B56346">
        <w:rPr>
          <w:rFonts w:ascii="Times New Roman" w:hAnsi="Times New Roman" w:cs="Times New Roman"/>
          <w:sz w:val="24"/>
          <w:szCs w:val="24"/>
          <w:shd w:val="clear" w:color="auto" w:fill="FFFFFF"/>
        </w:rPr>
        <w:t xml:space="preserve">2. Опубликовать постановление в информационном бюллетене </w:t>
      </w:r>
      <w:proofErr w:type="spellStart"/>
      <w:r w:rsidRPr="00B56346">
        <w:rPr>
          <w:rFonts w:ascii="Times New Roman" w:hAnsi="Times New Roman" w:cs="Times New Roman"/>
          <w:sz w:val="24"/>
          <w:szCs w:val="24"/>
          <w:shd w:val="clear" w:color="auto" w:fill="FFFFFF"/>
        </w:rPr>
        <w:t>Шарьинского</w:t>
      </w:r>
      <w:proofErr w:type="spellEnd"/>
      <w:r w:rsidRPr="00B56346">
        <w:rPr>
          <w:rFonts w:ascii="Times New Roman" w:hAnsi="Times New Roman" w:cs="Times New Roman"/>
          <w:sz w:val="24"/>
          <w:szCs w:val="24"/>
          <w:shd w:val="clear" w:color="auto" w:fill="FFFFFF"/>
        </w:rPr>
        <w:t xml:space="preserve"> муниципального района Костромской области «Вестник </w:t>
      </w:r>
      <w:proofErr w:type="spellStart"/>
      <w:r w:rsidRPr="00B56346">
        <w:rPr>
          <w:rFonts w:ascii="Times New Roman" w:hAnsi="Times New Roman" w:cs="Times New Roman"/>
          <w:sz w:val="24"/>
          <w:szCs w:val="24"/>
          <w:shd w:val="clear" w:color="auto" w:fill="FFFFFF"/>
        </w:rPr>
        <w:t>Шарьинского</w:t>
      </w:r>
      <w:proofErr w:type="spellEnd"/>
      <w:r w:rsidRPr="00B56346">
        <w:rPr>
          <w:rFonts w:ascii="Times New Roman" w:hAnsi="Times New Roman" w:cs="Times New Roman"/>
          <w:sz w:val="24"/>
          <w:szCs w:val="24"/>
          <w:shd w:val="clear" w:color="auto" w:fill="FFFFFF"/>
        </w:rPr>
        <w:t xml:space="preserve"> района».</w:t>
      </w:r>
    </w:p>
    <w:p w:rsidR="00B56346" w:rsidRPr="00B56346" w:rsidRDefault="00B56346" w:rsidP="00B56346">
      <w:pPr>
        <w:tabs>
          <w:tab w:val="left" w:pos="851"/>
        </w:tabs>
        <w:spacing w:after="0" w:line="240" w:lineRule="auto"/>
        <w:ind w:firstLine="709"/>
        <w:jc w:val="both"/>
        <w:rPr>
          <w:rFonts w:ascii="Times New Roman" w:hAnsi="Times New Roman" w:cs="Times New Roman"/>
          <w:sz w:val="24"/>
          <w:szCs w:val="24"/>
        </w:rPr>
      </w:pPr>
      <w:r w:rsidRPr="00B56346">
        <w:rPr>
          <w:rFonts w:ascii="Times New Roman" w:hAnsi="Times New Roman" w:cs="Times New Roman"/>
          <w:sz w:val="24"/>
          <w:szCs w:val="24"/>
          <w:shd w:val="clear" w:color="auto" w:fill="FFFFFF"/>
        </w:rPr>
        <w:lastRenderedPageBreak/>
        <w:t xml:space="preserve">3. </w:t>
      </w:r>
      <w:proofErr w:type="gramStart"/>
      <w:r w:rsidRPr="00B56346">
        <w:rPr>
          <w:rFonts w:ascii="Times New Roman" w:hAnsi="Times New Roman" w:cs="Times New Roman"/>
          <w:sz w:val="24"/>
          <w:szCs w:val="24"/>
        </w:rPr>
        <w:t>Разместить</w:t>
      </w:r>
      <w:proofErr w:type="gramEnd"/>
      <w:r w:rsidRPr="00B56346">
        <w:rPr>
          <w:rFonts w:ascii="Times New Roman" w:hAnsi="Times New Roman" w:cs="Times New Roman"/>
          <w:sz w:val="24"/>
          <w:szCs w:val="24"/>
        </w:rPr>
        <w:t xml:space="preserve"> настоящее постановление</w:t>
      </w:r>
      <w:r w:rsidRPr="00B56346">
        <w:rPr>
          <w:rFonts w:ascii="Times New Roman" w:hAnsi="Times New Roman" w:cs="Times New Roman"/>
          <w:spacing w:val="-8"/>
          <w:sz w:val="24"/>
          <w:szCs w:val="24"/>
        </w:rPr>
        <w:t xml:space="preserve"> </w:t>
      </w:r>
      <w:r w:rsidRPr="00B56346">
        <w:rPr>
          <w:rFonts w:ascii="Times New Roman" w:hAnsi="Times New Roman" w:cs="Times New Roman"/>
          <w:sz w:val="24"/>
          <w:szCs w:val="24"/>
        </w:rPr>
        <w:t xml:space="preserve">в разделе «Избирательная комиссия» на официальном сайте администрации </w:t>
      </w:r>
      <w:proofErr w:type="spellStart"/>
      <w:r w:rsidRPr="00B56346">
        <w:rPr>
          <w:rFonts w:ascii="Times New Roman" w:hAnsi="Times New Roman" w:cs="Times New Roman"/>
          <w:sz w:val="24"/>
          <w:szCs w:val="24"/>
        </w:rPr>
        <w:t>Шарьинского</w:t>
      </w:r>
      <w:proofErr w:type="spellEnd"/>
      <w:r w:rsidRPr="00B56346">
        <w:rPr>
          <w:rFonts w:ascii="Times New Roman" w:hAnsi="Times New Roman" w:cs="Times New Roman"/>
          <w:sz w:val="24"/>
          <w:szCs w:val="24"/>
        </w:rPr>
        <w:t xml:space="preserve"> муниципального района Костромской области  в информационно-телекоммуникационной сети «Интернет».</w:t>
      </w:r>
    </w:p>
    <w:p w:rsidR="00B56346" w:rsidRPr="00B56346" w:rsidRDefault="00B56346" w:rsidP="00B56346">
      <w:pPr>
        <w:spacing w:after="0" w:line="240" w:lineRule="auto"/>
        <w:ind w:firstLine="709"/>
        <w:jc w:val="both"/>
        <w:rPr>
          <w:rFonts w:ascii="Times New Roman" w:hAnsi="Times New Roman" w:cs="Times New Roman"/>
          <w:sz w:val="24"/>
          <w:szCs w:val="24"/>
        </w:rPr>
      </w:pPr>
      <w:r w:rsidRPr="00B56346">
        <w:rPr>
          <w:rFonts w:ascii="Times New Roman" w:hAnsi="Times New Roman" w:cs="Times New Roman"/>
          <w:bCs/>
          <w:color w:val="000000"/>
          <w:sz w:val="24"/>
          <w:szCs w:val="24"/>
        </w:rPr>
        <w:t>4.</w:t>
      </w:r>
      <w:r w:rsidRPr="00B56346">
        <w:rPr>
          <w:rFonts w:ascii="Times New Roman" w:hAnsi="Times New Roman" w:cs="Times New Roman"/>
          <w:bCs/>
          <w:color w:val="FFFFFF"/>
          <w:sz w:val="24"/>
          <w:szCs w:val="24"/>
        </w:rPr>
        <w:t xml:space="preserve"> </w:t>
      </w:r>
      <w:r w:rsidRPr="00B56346">
        <w:rPr>
          <w:rFonts w:ascii="Times New Roman" w:hAnsi="Times New Roman" w:cs="Times New Roman"/>
          <w:bCs/>
          <w:color w:val="000000"/>
          <w:sz w:val="24"/>
          <w:szCs w:val="24"/>
        </w:rPr>
        <w:t xml:space="preserve">Возложить </w:t>
      </w:r>
      <w:proofErr w:type="gramStart"/>
      <w:r w:rsidRPr="00B56346">
        <w:rPr>
          <w:rFonts w:ascii="Times New Roman" w:hAnsi="Times New Roman" w:cs="Times New Roman"/>
          <w:bCs/>
          <w:color w:val="000000"/>
          <w:sz w:val="24"/>
          <w:szCs w:val="24"/>
        </w:rPr>
        <w:t>контроль за</w:t>
      </w:r>
      <w:proofErr w:type="gramEnd"/>
      <w:r w:rsidRPr="00B56346">
        <w:rPr>
          <w:rFonts w:ascii="Times New Roman" w:hAnsi="Times New Roman" w:cs="Times New Roman"/>
          <w:bCs/>
          <w:color w:val="000000"/>
          <w:sz w:val="24"/>
          <w:szCs w:val="24"/>
        </w:rPr>
        <w:t xml:space="preserve"> исполнением настоящего постановления на председателя территориальной избирательной комиссии </w:t>
      </w:r>
      <w:proofErr w:type="spellStart"/>
      <w:r w:rsidRPr="00B56346">
        <w:rPr>
          <w:rFonts w:ascii="Times New Roman" w:hAnsi="Times New Roman" w:cs="Times New Roman"/>
          <w:bCs/>
          <w:color w:val="000000"/>
          <w:sz w:val="24"/>
          <w:szCs w:val="24"/>
        </w:rPr>
        <w:t>Шарьинского</w:t>
      </w:r>
      <w:proofErr w:type="spellEnd"/>
      <w:r w:rsidRPr="00B56346">
        <w:rPr>
          <w:rFonts w:ascii="Times New Roman" w:hAnsi="Times New Roman" w:cs="Times New Roman"/>
          <w:bCs/>
          <w:color w:val="000000"/>
          <w:sz w:val="24"/>
          <w:szCs w:val="24"/>
        </w:rPr>
        <w:t xml:space="preserve"> района Костромской области </w:t>
      </w:r>
      <w:r w:rsidRPr="00B56346">
        <w:rPr>
          <w:rFonts w:ascii="Times New Roman" w:hAnsi="Times New Roman" w:cs="Times New Roman"/>
          <w:bCs/>
          <w:color w:val="000000"/>
          <w:spacing w:val="-4"/>
          <w:sz w:val="24"/>
          <w:szCs w:val="24"/>
        </w:rPr>
        <w:t xml:space="preserve">И.Н. Петрову. </w:t>
      </w:r>
    </w:p>
    <w:p w:rsidR="00B56346" w:rsidRPr="00B56346" w:rsidRDefault="00B56346" w:rsidP="00B56346">
      <w:pPr>
        <w:spacing w:after="0" w:line="240" w:lineRule="auto"/>
        <w:ind w:firstLine="680"/>
        <w:jc w:val="both"/>
        <w:rPr>
          <w:rFonts w:ascii="Times New Roman" w:hAnsi="Times New Roman" w:cs="Times New Roman"/>
          <w:sz w:val="24"/>
          <w:szCs w:val="24"/>
        </w:rPr>
      </w:pPr>
    </w:p>
    <w:p w:rsidR="00B56346" w:rsidRPr="00B56346" w:rsidRDefault="00B56346" w:rsidP="00485591">
      <w:pPr>
        <w:spacing w:after="0" w:line="240" w:lineRule="auto"/>
        <w:ind w:firstLine="709"/>
        <w:rPr>
          <w:rFonts w:ascii="Times New Roman" w:hAnsi="Times New Roman" w:cs="Times New Roman"/>
          <w:sz w:val="24"/>
          <w:szCs w:val="24"/>
        </w:rPr>
      </w:pPr>
      <w:r w:rsidRPr="00B56346">
        <w:rPr>
          <w:rFonts w:ascii="Times New Roman" w:hAnsi="Times New Roman" w:cs="Times New Roman"/>
          <w:sz w:val="24"/>
          <w:szCs w:val="24"/>
        </w:rPr>
        <w:t>Председатель</w:t>
      </w:r>
    </w:p>
    <w:p w:rsidR="00B56346" w:rsidRDefault="00B56346" w:rsidP="00485591">
      <w:pPr>
        <w:spacing w:after="0" w:line="240" w:lineRule="auto"/>
        <w:ind w:firstLine="709"/>
        <w:rPr>
          <w:rFonts w:ascii="Times New Roman" w:hAnsi="Times New Roman" w:cs="Times New Roman"/>
          <w:sz w:val="24"/>
          <w:szCs w:val="24"/>
        </w:rPr>
      </w:pPr>
      <w:r w:rsidRPr="00B56346">
        <w:rPr>
          <w:rFonts w:ascii="Times New Roman" w:hAnsi="Times New Roman" w:cs="Times New Roman"/>
          <w:sz w:val="24"/>
          <w:szCs w:val="24"/>
        </w:rPr>
        <w:t xml:space="preserve">избирательной  комиссии                      __________________И.Н. Петрова   </w:t>
      </w:r>
    </w:p>
    <w:p w:rsidR="00485591" w:rsidRPr="00B56346" w:rsidRDefault="00485591" w:rsidP="00485591">
      <w:pPr>
        <w:spacing w:after="0" w:line="240" w:lineRule="auto"/>
        <w:ind w:firstLine="709"/>
        <w:rPr>
          <w:rFonts w:ascii="Times New Roman" w:hAnsi="Times New Roman" w:cs="Times New Roman"/>
          <w:sz w:val="24"/>
          <w:szCs w:val="24"/>
        </w:rPr>
      </w:pPr>
    </w:p>
    <w:p w:rsidR="00B56346" w:rsidRPr="00B56346" w:rsidRDefault="00B56346" w:rsidP="00485591">
      <w:pPr>
        <w:spacing w:after="0" w:line="240" w:lineRule="auto"/>
        <w:ind w:firstLine="709"/>
        <w:rPr>
          <w:rFonts w:ascii="Times New Roman" w:hAnsi="Times New Roman" w:cs="Times New Roman"/>
          <w:sz w:val="24"/>
          <w:szCs w:val="24"/>
        </w:rPr>
      </w:pPr>
      <w:r w:rsidRPr="00B56346">
        <w:rPr>
          <w:rFonts w:ascii="Times New Roman" w:hAnsi="Times New Roman" w:cs="Times New Roman"/>
          <w:sz w:val="24"/>
          <w:szCs w:val="24"/>
        </w:rPr>
        <w:t>Секретарь</w:t>
      </w:r>
    </w:p>
    <w:p w:rsidR="00B56346" w:rsidRDefault="00B56346" w:rsidP="00485591">
      <w:pPr>
        <w:spacing w:after="0" w:line="240" w:lineRule="auto"/>
        <w:ind w:firstLine="709"/>
        <w:rPr>
          <w:rFonts w:ascii="Times New Roman" w:hAnsi="Times New Roman" w:cs="Times New Roman"/>
          <w:sz w:val="24"/>
          <w:szCs w:val="24"/>
        </w:rPr>
      </w:pPr>
      <w:r w:rsidRPr="00B56346">
        <w:rPr>
          <w:rFonts w:ascii="Times New Roman" w:hAnsi="Times New Roman" w:cs="Times New Roman"/>
          <w:sz w:val="24"/>
          <w:szCs w:val="24"/>
        </w:rPr>
        <w:t>избирательной  комиссии                      __________________ Н.В. Романова</w:t>
      </w:r>
    </w:p>
    <w:p w:rsidR="00A76E8C" w:rsidRDefault="00A76E8C" w:rsidP="00485591">
      <w:pPr>
        <w:spacing w:after="0" w:line="240" w:lineRule="auto"/>
        <w:ind w:firstLine="709"/>
        <w:rPr>
          <w:rFonts w:ascii="Times New Roman" w:hAnsi="Times New Roman" w:cs="Times New Roman"/>
          <w:sz w:val="24"/>
          <w:szCs w:val="24"/>
        </w:rPr>
      </w:pPr>
    </w:p>
    <w:p w:rsidR="00A76E8C" w:rsidRDefault="00A76E8C" w:rsidP="00485591">
      <w:pPr>
        <w:spacing w:after="0" w:line="240" w:lineRule="auto"/>
        <w:ind w:firstLine="709"/>
        <w:rPr>
          <w:rFonts w:ascii="Times New Roman" w:hAnsi="Times New Roman" w:cs="Times New Roman"/>
          <w:sz w:val="24"/>
          <w:szCs w:val="24"/>
        </w:rPr>
      </w:pPr>
    </w:p>
    <w:tbl>
      <w:tblPr>
        <w:tblW w:w="0" w:type="auto"/>
        <w:tblInd w:w="55" w:type="dxa"/>
        <w:tblLayout w:type="fixed"/>
        <w:tblCellMar>
          <w:top w:w="55" w:type="dxa"/>
          <w:left w:w="55" w:type="dxa"/>
          <w:bottom w:w="55" w:type="dxa"/>
          <w:right w:w="55" w:type="dxa"/>
        </w:tblCellMar>
        <w:tblLook w:val="0000"/>
      </w:tblPr>
      <w:tblGrid>
        <w:gridCol w:w="669"/>
        <w:gridCol w:w="5734"/>
        <w:gridCol w:w="17"/>
        <w:gridCol w:w="2918"/>
        <w:gridCol w:w="17"/>
        <w:gridCol w:w="12"/>
      </w:tblGrid>
      <w:tr w:rsidR="00A76E8C" w:rsidRPr="00A76E8C" w:rsidTr="000C59DA">
        <w:trPr>
          <w:gridAfter w:val="1"/>
          <w:wAfter w:w="12" w:type="dxa"/>
          <w:cantSplit/>
        </w:trPr>
        <w:tc>
          <w:tcPr>
            <w:tcW w:w="9355" w:type="dxa"/>
            <w:gridSpan w:val="5"/>
            <w:shd w:val="clear" w:color="auto" w:fill="auto"/>
          </w:tcPr>
          <w:p w:rsidR="00A76E8C" w:rsidRPr="00A76E8C" w:rsidRDefault="00A76E8C" w:rsidP="000C59DA">
            <w:pPr>
              <w:spacing w:line="100" w:lineRule="atLeast"/>
              <w:jc w:val="center"/>
              <w:rPr>
                <w:rFonts w:ascii="Times New Roman" w:hAnsi="Times New Roman" w:cs="Times New Roman"/>
                <w:spacing w:val="-8"/>
                <w:sz w:val="24"/>
                <w:szCs w:val="24"/>
              </w:rPr>
            </w:pPr>
            <w:r w:rsidRPr="00A76E8C">
              <w:rPr>
                <w:rFonts w:ascii="Times New Roman" w:hAnsi="Times New Roman" w:cs="Times New Roman"/>
                <w:spacing w:val="-8"/>
                <w:sz w:val="24"/>
                <w:szCs w:val="24"/>
              </w:rPr>
              <w:t xml:space="preserve">Этапы избирательной кампании по выборам главы </w:t>
            </w:r>
            <w:proofErr w:type="spellStart"/>
            <w:r w:rsidRPr="00A76E8C">
              <w:rPr>
                <w:rFonts w:ascii="Times New Roman" w:hAnsi="Times New Roman" w:cs="Times New Roman"/>
                <w:spacing w:val="-8"/>
                <w:sz w:val="24"/>
                <w:szCs w:val="24"/>
              </w:rPr>
              <w:t>Шекшемского</w:t>
            </w:r>
            <w:proofErr w:type="spellEnd"/>
            <w:r w:rsidRPr="00A76E8C">
              <w:rPr>
                <w:rFonts w:ascii="Times New Roman" w:hAnsi="Times New Roman" w:cs="Times New Roman"/>
                <w:spacing w:val="-8"/>
                <w:sz w:val="24"/>
                <w:szCs w:val="24"/>
              </w:rPr>
              <w:t xml:space="preserve"> сельского поселения </w:t>
            </w:r>
            <w:proofErr w:type="spellStart"/>
            <w:r w:rsidRPr="00A76E8C">
              <w:rPr>
                <w:rFonts w:ascii="Times New Roman" w:hAnsi="Times New Roman" w:cs="Times New Roman"/>
                <w:spacing w:val="-8"/>
                <w:sz w:val="24"/>
                <w:szCs w:val="24"/>
              </w:rPr>
              <w:t>Шарьинского</w:t>
            </w:r>
            <w:proofErr w:type="spellEnd"/>
            <w:r w:rsidRPr="00A76E8C">
              <w:rPr>
                <w:rFonts w:ascii="Times New Roman" w:hAnsi="Times New Roman" w:cs="Times New Roman"/>
                <w:spacing w:val="-8"/>
                <w:sz w:val="24"/>
                <w:szCs w:val="24"/>
              </w:rPr>
              <w:t xml:space="preserve"> муниципального района Костромской области</w:t>
            </w:r>
          </w:p>
          <w:p w:rsidR="00A76E8C" w:rsidRPr="00A76E8C" w:rsidRDefault="00A76E8C" w:rsidP="000C59DA">
            <w:pPr>
              <w:pStyle w:val="a0"/>
              <w:spacing w:line="100" w:lineRule="atLeast"/>
              <w:rPr>
                <w:sz w:val="24"/>
                <w:szCs w:val="24"/>
              </w:rPr>
            </w:pPr>
          </w:p>
        </w:tc>
      </w:tr>
      <w:tr w:rsidR="00A76E8C" w:rsidRPr="00A76E8C" w:rsidTr="000C59DA">
        <w:tblPrEx>
          <w:tblCellMar>
            <w:top w:w="0" w:type="dxa"/>
            <w:left w:w="108" w:type="dxa"/>
            <w:bottom w:w="0" w:type="dxa"/>
            <w:right w:w="108" w:type="dxa"/>
          </w:tblCellMar>
        </w:tblPrEx>
        <w:trPr>
          <w:cantSplit/>
        </w:trPr>
        <w:tc>
          <w:tcPr>
            <w:tcW w:w="669" w:type="dxa"/>
            <w:tcBorders>
              <w:top w:val="single" w:sz="4" w:space="0" w:color="000000"/>
              <w:left w:val="single" w:sz="4" w:space="0" w:color="000000"/>
              <w:bottom w:val="single" w:sz="4" w:space="0" w:color="000000"/>
            </w:tcBorders>
            <w:shd w:val="clear" w:color="auto" w:fill="auto"/>
          </w:tcPr>
          <w:p w:rsidR="00A76E8C" w:rsidRPr="00A76E8C" w:rsidRDefault="00A76E8C" w:rsidP="000C59DA">
            <w:pPr>
              <w:jc w:val="center"/>
              <w:rPr>
                <w:rFonts w:ascii="Times New Roman" w:hAnsi="Times New Roman" w:cs="Times New Roman"/>
                <w:sz w:val="24"/>
                <w:szCs w:val="24"/>
              </w:rPr>
            </w:pPr>
            <w:r w:rsidRPr="00A76E8C">
              <w:rPr>
                <w:rFonts w:ascii="Times New Roman" w:hAnsi="Times New Roman" w:cs="Times New Roman"/>
                <w:sz w:val="24"/>
                <w:szCs w:val="24"/>
              </w:rPr>
              <w:t xml:space="preserve">№ </w:t>
            </w:r>
            <w:proofErr w:type="spellStart"/>
            <w:proofErr w:type="gramStart"/>
            <w:r w:rsidRPr="00A76E8C">
              <w:rPr>
                <w:rFonts w:ascii="Times New Roman" w:hAnsi="Times New Roman" w:cs="Times New Roman"/>
                <w:sz w:val="24"/>
                <w:szCs w:val="24"/>
              </w:rPr>
              <w:t>п</w:t>
            </w:r>
            <w:proofErr w:type="spellEnd"/>
            <w:proofErr w:type="gramEnd"/>
            <w:r w:rsidRPr="00A76E8C">
              <w:rPr>
                <w:rFonts w:ascii="Times New Roman" w:hAnsi="Times New Roman" w:cs="Times New Roman"/>
                <w:sz w:val="24"/>
                <w:szCs w:val="24"/>
              </w:rPr>
              <w:t>/</w:t>
            </w:r>
            <w:proofErr w:type="spellStart"/>
            <w:r w:rsidRPr="00A76E8C">
              <w:rPr>
                <w:rFonts w:ascii="Times New Roman" w:hAnsi="Times New Roman" w:cs="Times New Roman"/>
                <w:sz w:val="24"/>
                <w:szCs w:val="24"/>
              </w:rPr>
              <w:t>п</w:t>
            </w:r>
            <w:proofErr w:type="spellEnd"/>
          </w:p>
        </w:tc>
        <w:tc>
          <w:tcPr>
            <w:tcW w:w="5734" w:type="dxa"/>
            <w:tcBorders>
              <w:top w:val="single" w:sz="4" w:space="0" w:color="000000"/>
              <w:left w:val="single" w:sz="4" w:space="0" w:color="000000"/>
              <w:bottom w:val="single" w:sz="4" w:space="0" w:color="000000"/>
            </w:tcBorders>
            <w:shd w:val="clear" w:color="auto" w:fill="auto"/>
          </w:tcPr>
          <w:p w:rsidR="00A76E8C" w:rsidRPr="00A76E8C" w:rsidRDefault="00A76E8C" w:rsidP="000C59DA">
            <w:pPr>
              <w:jc w:val="center"/>
              <w:rPr>
                <w:rFonts w:ascii="Times New Roman" w:hAnsi="Times New Roman" w:cs="Times New Roman"/>
                <w:sz w:val="24"/>
                <w:szCs w:val="24"/>
              </w:rPr>
            </w:pPr>
            <w:r w:rsidRPr="00A76E8C">
              <w:rPr>
                <w:rFonts w:ascii="Times New Roman" w:hAnsi="Times New Roman" w:cs="Times New Roman"/>
                <w:sz w:val="24"/>
                <w:szCs w:val="24"/>
              </w:rPr>
              <w:t>Содержание мероприятия</w:t>
            </w:r>
          </w:p>
        </w:tc>
        <w:tc>
          <w:tcPr>
            <w:tcW w:w="2964" w:type="dxa"/>
            <w:gridSpan w:val="4"/>
            <w:tcBorders>
              <w:top w:val="single" w:sz="4" w:space="0" w:color="000000"/>
              <w:left w:val="single" w:sz="4" w:space="0" w:color="000000"/>
              <w:bottom w:val="single" w:sz="4" w:space="0" w:color="000000"/>
              <w:right w:val="single" w:sz="4" w:space="0" w:color="000000"/>
            </w:tcBorders>
            <w:shd w:val="clear" w:color="auto" w:fill="auto"/>
          </w:tcPr>
          <w:p w:rsidR="00A76E8C" w:rsidRPr="00A76E8C" w:rsidRDefault="00A76E8C" w:rsidP="000C59DA">
            <w:pPr>
              <w:jc w:val="center"/>
              <w:rPr>
                <w:rFonts w:ascii="Times New Roman" w:hAnsi="Times New Roman" w:cs="Times New Roman"/>
                <w:sz w:val="24"/>
                <w:szCs w:val="24"/>
              </w:rPr>
            </w:pPr>
            <w:r w:rsidRPr="00A76E8C">
              <w:rPr>
                <w:rFonts w:ascii="Times New Roman" w:hAnsi="Times New Roman" w:cs="Times New Roman"/>
                <w:sz w:val="24"/>
                <w:szCs w:val="24"/>
              </w:rPr>
              <w:t>Срок исполнения</w:t>
            </w:r>
          </w:p>
        </w:tc>
      </w:tr>
      <w:tr w:rsidR="00A76E8C" w:rsidRPr="00A76E8C" w:rsidTr="000C59DA">
        <w:tblPrEx>
          <w:tblCellMar>
            <w:top w:w="0" w:type="dxa"/>
            <w:left w:w="108" w:type="dxa"/>
            <w:bottom w:w="0" w:type="dxa"/>
            <w:right w:w="108" w:type="dxa"/>
          </w:tblCellMar>
        </w:tblPrEx>
        <w:trPr>
          <w:gridAfter w:val="2"/>
          <w:wAfter w:w="29" w:type="dxa"/>
          <w:cantSplit/>
        </w:trPr>
        <w:tc>
          <w:tcPr>
            <w:tcW w:w="669" w:type="dxa"/>
            <w:tcBorders>
              <w:top w:val="single" w:sz="4" w:space="0" w:color="000000"/>
              <w:bottom w:val="single" w:sz="4" w:space="0" w:color="000000"/>
            </w:tcBorders>
            <w:shd w:val="clear" w:color="auto" w:fill="auto"/>
          </w:tcPr>
          <w:p w:rsidR="00A76E8C" w:rsidRPr="00A76E8C" w:rsidRDefault="00A76E8C" w:rsidP="00A76E8C">
            <w:pPr>
              <w:widowControl w:val="0"/>
              <w:numPr>
                <w:ilvl w:val="0"/>
                <w:numId w:val="22"/>
              </w:numPr>
              <w:spacing w:after="0" w:line="240" w:lineRule="auto"/>
              <w:rPr>
                <w:rFonts w:ascii="Times New Roman" w:hAnsi="Times New Roman" w:cs="Times New Roman"/>
                <w:spacing w:val="-4"/>
                <w:sz w:val="24"/>
                <w:szCs w:val="24"/>
              </w:rPr>
            </w:pPr>
          </w:p>
        </w:tc>
        <w:tc>
          <w:tcPr>
            <w:tcW w:w="5734" w:type="dxa"/>
            <w:tcBorders>
              <w:top w:val="single" w:sz="4" w:space="0" w:color="000000"/>
              <w:bottom w:val="single" w:sz="4" w:space="0" w:color="000000"/>
            </w:tcBorders>
            <w:shd w:val="clear" w:color="auto" w:fill="auto"/>
          </w:tcPr>
          <w:p w:rsidR="00A76E8C" w:rsidRPr="00A76E8C" w:rsidRDefault="00A76E8C" w:rsidP="000C59DA">
            <w:pPr>
              <w:jc w:val="both"/>
              <w:rPr>
                <w:rFonts w:ascii="Times New Roman" w:hAnsi="Times New Roman" w:cs="Times New Roman"/>
                <w:i/>
                <w:spacing w:val="-4"/>
                <w:sz w:val="24"/>
                <w:szCs w:val="24"/>
              </w:rPr>
            </w:pPr>
            <w:r w:rsidRPr="00A76E8C">
              <w:rPr>
                <w:rFonts w:ascii="Times New Roman" w:hAnsi="Times New Roman" w:cs="Times New Roman"/>
                <w:spacing w:val="-4"/>
                <w:sz w:val="24"/>
                <w:szCs w:val="24"/>
              </w:rPr>
              <w:t xml:space="preserve">Выдвижение кандидатов на должность главы </w:t>
            </w:r>
            <w:proofErr w:type="spellStart"/>
            <w:r w:rsidRPr="00A76E8C">
              <w:rPr>
                <w:rFonts w:ascii="Times New Roman" w:hAnsi="Times New Roman" w:cs="Times New Roman"/>
                <w:spacing w:val="-4"/>
                <w:sz w:val="24"/>
                <w:szCs w:val="24"/>
              </w:rPr>
              <w:t>Шекшемского</w:t>
            </w:r>
            <w:proofErr w:type="spellEnd"/>
            <w:r w:rsidRPr="00A76E8C">
              <w:rPr>
                <w:rFonts w:ascii="Times New Roman" w:hAnsi="Times New Roman" w:cs="Times New Roman"/>
                <w:spacing w:val="-4"/>
                <w:sz w:val="24"/>
                <w:szCs w:val="24"/>
              </w:rPr>
              <w:t xml:space="preserve"> сельского поселения </w:t>
            </w:r>
            <w:proofErr w:type="spellStart"/>
            <w:r w:rsidRPr="00A76E8C">
              <w:rPr>
                <w:rFonts w:ascii="Times New Roman" w:hAnsi="Times New Roman" w:cs="Times New Roman"/>
                <w:spacing w:val="-4"/>
                <w:sz w:val="24"/>
                <w:szCs w:val="24"/>
              </w:rPr>
              <w:t>Шарьинского</w:t>
            </w:r>
            <w:proofErr w:type="spellEnd"/>
            <w:r w:rsidRPr="00A76E8C">
              <w:rPr>
                <w:rFonts w:ascii="Times New Roman" w:hAnsi="Times New Roman" w:cs="Times New Roman"/>
                <w:spacing w:val="-4"/>
                <w:sz w:val="24"/>
                <w:szCs w:val="24"/>
              </w:rPr>
              <w:t xml:space="preserve"> муниципального района Костромской области</w:t>
            </w:r>
            <w:r w:rsidRPr="00A76E8C">
              <w:rPr>
                <w:rFonts w:ascii="Times New Roman" w:hAnsi="Times New Roman" w:cs="Times New Roman"/>
                <w:i/>
                <w:spacing w:val="-4"/>
                <w:sz w:val="24"/>
                <w:szCs w:val="24"/>
              </w:rPr>
              <w:t xml:space="preserve"> </w:t>
            </w:r>
            <w:r w:rsidRPr="00A76E8C">
              <w:rPr>
                <w:rFonts w:ascii="Times New Roman" w:hAnsi="Times New Roman" w:cs="Times New Roman"/>
                <w:spacing w:val="-4"/>
                <w:sz w:val="24"/>
                <w:szCs w:val="24"/>
              </w:rPr>
              <w:t>в порядке самовыдвижения (далее - кандидат, кандидаты</w:t>
            </w:r>
            <w:r w:rsidRPr="00A76E8C">
              <w:rPr>
                <w:rFonts w:ascii="Times New Roman" w:hAnsi="Times New Roman" w:cs="Times New Roman"/>
                <w:sz w:val="24"/>
                <w:szCs w:val="24"/>
              </w:rPr>
              <w:t>)</w:t>
            </w:r>
          </w:p>
        </w:tc>
        <w:tc>
          <w:tcPr>
            <w:tcW w:w="2935" w:type="dxa"/>
            <w:gridSpan w:val="2"/>
            <w:tcBorders>
              <w:top w:val="single" w:sz="4" w:space="0" w:color="000000"/>
              <w:bottom w:val="single" w:sz="4" w:space="0" w:color="000000"/>
            </w:tcBorders>
            <w:shd w:val="clear" w:color="auto" w:fill="auto"/>
          </w:tcPr>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С 07 июля 2022 года по 31 июля 2022 года</w:t>
            </w:r>
          </w:p>
        </w:tc>
      </w:tr>
      <w:tr w:rsidR="00A76E8C" w:rsidRPr="00A76E8C" w:rsidTr="000C59DA">
        <w:tblPrEx>
          <w:tblCellMar>
            <w:top w:w="0" w:type="dxa"/>
            <w:left w:w="108" w:type="dxa"/>
            <w:bottom w:w="0" w:type="dxa"/>
            <w:right w:w="108" w:type="dxa"/>
          </w:tblCellMar>
        </w:tblPrEx>
        <w:trPr>
          <w:gridAfter w:val="2"/>
          <w:wAfter w:w="29" w:type="dxa"/>
          <w:cantSplit/>
        </w:trPr>
        <w:tc>
          <w:tcPr>
            <w:tcW w:w="669" w:type="dxa"/>
            <w:tcBorders>
              <w:top w:val="single" w:sz="4" w:space="0" w:color="000000"/>
              <w:bottom w:val="single" w:sz="4" w:space="0" w:color="000000"/>
            </w:tcBorders>
            <w:shd w:val="clear" w:color="auto" w:fill="auto"/>
          </w:tcPr>
          <w:p w:rsidR="00A76E8C" w:rsidRPr="00A76E8C" w:rsidRDefault="00A76E8C" w:rsidP="00A76E8C">
            <w:pPr>
              <w:widowControl w:val="0"/>
              <w:numPr>
                <w:ilvl w:val="0"/>
                <w:numId w:val="22"/>
              </w:numPr>
              <w:spacing w:after="0" w:line="240" w:lineRule="auto"/>
              <w:rPr>
                <w:rFonts w:ascii="Times New Roman" w:hAnsi="Times New Roman" w:cs="Times New Roman"/>
                <w:sz w:val="24"/>
                <w:szCs w:val="24"/>
              </w:rPr>
            </w:pPr>
          </w:p>
        </w:tc>
        <w:tc>
          <w:tcPr>
            <w:tcW w:w="5734" w:type="dxa"/>
            <w:tcBorders>
              <w:top w:val="single" w:sz="4" w:space="0" w:color="000000"/>
              <w:bottom w:val="single" w:sz="4" w:space="0" w:color="000000"/>
            </w:tcBorders>
            <w:shd w:val="clear" w:color="auto" w:fill="auto"/>
          </w:tcPr>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 xml:space="preserve">Выдвижение кандидатов политической партией, региональным отделением, иным структурным подразделением политической партии, иным общественным объединением (далее - избирательные объединения) </w:t>
            </w:r>
          </w:p>
        </w:tc>
        <w:tc>
          <w:tcPr>
            <w:tcW w:w="2935" w:type="dxa"/>
            <w:gridSpan w:val="2"/>
            <w:tcBorders>
              <w:top w:val="single" w:sz="4" w:space="0" w:color="000000"/>
              <w:bottom w:val="single" w:sz="4" w:space="0" w:color="000000"/>
            </w:tcBorders>
            <w:shd w:val="clear" w:color="auto" w:fill="auto"/>
          </w:tcPr>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С 07 июля 2022 года по 31 июля 2022 года</w:t>
            </w:r>
          </w:p>
        </w:tc>
      </w:tr>
      <w:tr w:rsidR="00A76E8C" w:rsidRPr="00A76E8C" w:rsidTr="000C59DA">
        <w:tblPrEx>
          <w:tblCellMar>
            <w:top w:w="0" w:type="dxa"/>
            <w:left w:w="108" w:type="dxa"/>
            <w:bottom w:w="0" w:type="dxa"/>
            <w:right w:w="108" w:type="dxa"/>
          </w:tblCellMar>
        </w:tblPrEx>
        <w:trPr>
          <w:gridAfter w:val="2"/>
          <w:wAfter w:w="29" w:type="dxa"/>
          <w:cantSplit/>
        </w:trPr>
        <w:tc>
          <w:tcPr>
            <w:tcW w:w="669" w:type="dxa"/>
            <w:tcBorders>
              <w:top w:val="single" w:sz="4" w:space="0" w:color="000000"/>
              <w:bottom w:val="single" w:sz="4" w:space="0" w:color="000000"/>
            </w:tcBorders>
            <w:shd w:val="clear" w:color="auto" w:fill="auto"/>
          </w:tcPr>
          <w:p w:rsidR="00A76E8C" w:rsidRPr="00A76E8C" w:rsidRDefault="00A76E8C" w:rsidP="00A76E8C">
            <w:pPr>
              <w:widowControl w:val="0"/>
              <w:numPr>
                <w:ilvl w:val="0"/>
                <w:numId w:val="22"/>
              </w:numPr>
              <w:spacing w:after="0" w:line="240" w:lineRule="auto"/>
              <w:rPr>
                <w:rFonts w:ascii="Times New Roman" w:hAnsi="Times New Roman" w:cs="Times New Roman"/>
                <w:sz w:val="24"/>
                <w:szCs w:val="24"/>
              </w:rPr>
            </w:pPr>
          </w:p>
        </w:tc>
        <w:tc>
          <w:tcPr>
            <w:tcW w:w="5734" w:type="dxa"/>
            <w:tcBorders>
              <w:top w:val="single" w:sz="4" w:space="0" w:color="000000"/>
              <w:bottom w:val="single" w:sz="4" w:space="0" w:color="000000"/>
            </w:tcBorders>
            <w:shd w:val="clear" w:color="auto" w:fill="auto"/>
          </w:tcPr>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Сбор подписей избирателей в поддержку выдвижения кандидата, выдвинутого в порядке самовыдвижения</w:t>
            </w:r>
          </w:p>
        </w:tc>
        <w:tc>
          <w:tcPr>
            <w:tcW w:w="2935" w:type="dxa"/>
            <w:gridSpan w:val="2"/>
            <w:tcBorders>
              <w:top w:val="single" w:sz="4" w:space="0" w:color="000000"/>
              <w:bottom w:val="single" w:sz="4" w:space="0" w:color="000000"/>
            </w:tcBorders>
            <w:shd w:val="clear" w:color="auto" w:fill="auto"/>
          </w:tcPr>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Со дня, следующего за днем уведомления ТИК о выдвижении кандидата</w:t>
            </w:r>
          </w:p>
        </w:tc>
      </w:tr>
      <w:tr w:rsidR="00A76E8C" w:rsidRPr="00A76E8C" w:rsidTr="000C59DA">
        <w:tblPrEx>
          <w:tblCellMar>
            <w:top w:w="0" w:type="dxa"/>
            <w:left w:w="108" w:type="dxa"/>
            <w:bottom w:w="0" w:type="dxa"/>
            <w:right w:w="108" w:type="dxa"/>
          </w:tblCellMar>
        </w:tblPrEx>
        <w:trPr>
          <w:gridAfter w:val="2"/>
          <w:wAfter w:w="29" w:type="dxa"/>
          <w:cantSplit/>
        </w:trPr>
        <w:tc>
          <w:tcPr>
            <w:tcW w:w="669" w:type="dxa"/>
            <w:tcBorders>
              <w:top w:val="single" w:sz="4" w:space="0" w:color="000000"/>
              <w:bottom w:val="single" w:sz="4" w:space="0" w:color="000000"/>
            </w:tcBorders>
            <w:shd w:val="clear" w:color="auto" w:fill="auto"/>
          </w:tcPr>
          <w:p w:rsidR="00A76E8C" w:rsidRPr="00A76E8C" w:rsidRDefault="00A76E8C" w:rsidP="00A76E8C">
            <w:pPr>
              <w:widowControl w:val="0"/>
              <w:numPr>
                <w:ilvl w:val="0"/>
                <w:numId w:val="22"/>
              </w:numPr>
              <w:spacing w:after="0" w:line="240" w:lineRule="auto"/>
              <w:rPr>
                <w:rFonts w:ascii="Times New Roman" w:hAnsi="Times New Roman" w:cs="Times New Roman"/>
                <w:sz w:val="24"/>
                <w:szCs w:val="24"/>
              </w:rPr>
            </w:pPr>
          </w:p>
        </w:tc>
        <w:tc>
          <w:tcPr>
            <w:tcW w:w="5734" w:type="dxa"/>
            <w:tcBorders>
              <w:top w:val="single" w:sz="4" w:space="0" w:color="000000"/>
              <w:bottom w:val="single" w:sz="4" w:space="0" w:color="000000"/>
            </w:tcBorders>
            <w:shd w:val="clear" w:color="auto" w:fill="auto"/>
          </w:tcPr>
          <w:p w:rsidR="00A76E8C" w:rsidRPr="00A76E8C" w:rsidRDefault="00A76E8C" w:rsidP="000C59DA">
            <w:pPr>
              <w:pStyle w:val="af1"/>
            </w:pPr>
            <w:r w:rsidRPr="00A76E8C">
              <w:t>Представление в ТИК документов для регистрации кандидата</w:t>
            </w:r>
          </w:p>
        </w:tc>
        <w:tc>
          <w:tcPr>
            <w:tcW w:w="2935" w:type="dxa"/>
            <w:gridSpan w:val="2"/>
            <w:tcBorders>
              <w:top w:val="single" w:sz="4" w:space="0" w:color="000000"/>
              <w:bottom w:val="single" w:sz="4" w:space="0" w:color="000000"/>
            </w:tcBorders>
            <w:shd w:val="clear" w:color="auto" w:fill="auto"/>
          </w:tcPr>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 xml:space="preserve">Не позднее 18.00 часов </w:t>
            </w:r>
          </w:p>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1 августа 2022 года</w:t>
            </w:r>
          </w:p>
        </w:tc>
      </w:tr>
      <w:tr w:rsidR="00A76E8C" w:rsidRPr="00A76E8C" w:rsidTr="000C59DA">
        <w:tblPrEx>
          <w:tblCellMar>
            <w:top w:w="0" w:type="dxa"/>
            <w:left w:w="108" w:type="dxa"/>
            <w:bottom w:w="0" w:type="dxa"/>
            <w:right w:w="108" w:type="dxa"/>
          </w:tblCellMar>
        </w:tblPrEx>
        <w:trPr>
          <w:gridAfter w:val="2"/>
          <w:wAfter w:w="29" w:type="dxa"/>
          <w:cantSplit/>
        </w:trPr>
        <w:tc>
          <w:tcPr>
            <w:tcW w:w="669" w:type="dxa"/>
            <w:tcBorders>
              <w:top w:val="single" w:sz="4" w:space="0" w:color="000000"/>
            </w:tcBorders>
            <w:shd w:val="clear" w:color="auto" w:fill="auto"/>
          </w:tcPr>
          <w:p w:rsidR="00A76E8C" w:rsidRPr="00A76E8C" w:rsidRDefault="00A76E8C" w:rsidP="00A76E8C">
            <w:pPr>
              <w:widowControl w:val="0"/>
              <w:numPr>
                <w:ilvl w:val="0"/>
                <w:numId w:val="22"/>
              </w:numPr>
              <w:spacing w:after="0" w:line="240" w:lineRule="auto"/>
              <w:rPr>
                <w:rFonts w:ascii="Times New Roman" w:hAnsi="Times New Roman" w:cs="Times New Roman"/>
                <w:sz w:val="24"/>
                <w:szCs w:val="24"/>
              </w:rPr>
            </w:pPr>
          </w:p>
        </w:tc>
        <w:tc>
          <w:tcPr>
            <w:tcW w:w="5734" w:type="dxa"/>
            <w:tcBorders>
              <w:top w:val="single" w:sz="4" w:space="0" w:color="000000"/>
            </w:tcBorders>
            <w:shd w:val="clear" w:color="auto" w:fill="auto"/>
          </w:tcPr>
          <w:p w:rsidR="00A76E8C" w:rsidRPr="00A76E8C" w:rsidRDefault="00A76E8C" w:rsidP="000C59DA">
            <w:pPr>
              <w:tabs>
                <w:tab w:val="left" w:pos="206"/>
              </w:tabs>
              <w:rPr>
                <w:rFonts w:ascii="Times New Roman" w:hAnsi="Times New Roman" w:cs="Times New Roman"/>
                <w:sz w:val="24"/>
                <w:szCs w:val="24"/>
              </w:rPr>
            </w:pPr>
            <w:r w:rsidRPr="00A76E8C">
              <w:rPr>
                <w:rFonts w:ascii="Times New Roman" w:hAnsi="Times New Roman" w:cs="Times New Roman"/>
                <w:sz w:val="24"/>
                <w:szCs w:val="24"/>
              </w:rPr>
              <w:t>Принятие ТИК решения о регистрации кандидата либо об отказе в регистрации кандидата</w:t>
            </w:r>
          </w:p>
        </w:tc>
        <w:tc>
          <w:tcPr>
            <w:tcW w:w="2935" w:type="dxa"/>
            <w:gridSpan w:val="2"/>
            <w:tcBorders>
              <w:top w:val="single" w:sz="4" w:space="0" w:color="000000"/>
            </w:tcBorders>
            <w:shd w:val="clear" w:color="auto" w:fill="auto"/>
          </w:tcPr>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Не позднее, чем на десятый день со дня принятия документов, представленных для регистрации кандидата</w:t>
            </w:r>
          </w:p>
        </w:tc>
      </w:tr>
      <w:tr w:rsidR="00A76E8C" w:rsidRPr="00A76E8C" w:rsidTr="000C59DA">
        <w:tblPrEx>
          <w:tblCellMar>
            <w:top w:w="0" w:type="dxa"/>
            <w:left w:w="108" w:type="dxa"/>
            <w:bottom w:w="0" w:type="dxa"/>
            <w:right w:w="108" w:type="dxa"/>
          </w:tblCellMar>
        </w:tblPrEx>
        <w:trPr>
          <w:cantSplit/>
        </w:trPr>
        <w:tc>
          <w:tcPr>
            <w:tcW w:w="669" w:type="dxa"/>
            <w:tcBorders>
              <w:top w:val="single" w:sz="4" w:space="0" w:color="000000"/>
              <w:bottom w:val="single" w:sz="4" w:space="0" w:color="000000"/>
            </w:tcBorders>
            <w:shd w:val="clear" w:color="auto" w:fill="auto"/>
          </w:tcPr>
          <w:p w:rsidR="00A76E8C" w:rsidRPr="00A76E8C" w:rsidRDefault="00A76E8C" w:rsidP="00A76E8C">
            <w:pPr>
              <w:widowControl w:val="0"/>
              <w:numPr>
                <w:ilvl w:val="0"/>
                <w:numId w:val="22"/>
              </w:numPr>
              <w:spacing w:after="0" w:line="240" w:lineRule="auto"/>
              <w:rPr>
                <w:rFonts w:ascii="Times New Roman" w:hAnsi="Times New Roman" w:cs="Times New Roman"/>
                <w:sz w:val="24"/>
                <w:szCs w:val="24"/>
              </w:rPr>
            </w:pPr>
          </w:p>
        </w:tc>
        <w:tc>
          <w:tcPr>
            <w:tcW w:w="5751" w:type="dxa"/>
            <w:gridSpan w:val="2"/>
            <w:tcBorders>
              <w:top w:val="single" w:sz="4" w:space="0" w:color="000000"/>
              <w:bottom w:val="single" w:sz="4" w:space="0" w:color="000000"/>
            </w:tcBorders>
            <w:shd w:val="clear" w:color="auto" w:fill="auto"/>
          </w:tcPr>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 xml:space="preserve">Передача в средства массовой информации сведений о зарегистрированных кандидатах </w:t>
            </w:r>
          </w:p>
        </w:tc>
        <w:tc>
          <w:tcPr>
            <w:tcW w:w="2947" w:type="dxa"/>
            <w:gridSpan w:val="3"/>
            <w:tcBorders>
              <w:top w:val="single" w:sz="4" w:space="0" w:color="000000"/>
              <w:bottom w:val="single" w:sz="4" w:space="0" w:color="000000"/>
            </w:tcBorders>
            <w:shd w:val="clear" w:color="auto" w:fill="auto"/>
          </w:tcPr>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 xml:space="preserve">В течение 48 часов </w:t>
            </w:r>
          </w:p>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 xml:space="preserve">после регистрации </w:t>
            </w:r>
          </w:p>
        </w:tc>
      </w:tr>
      <w:tr w:rsidR="00A76E8C" w:rsidRPr="00A76E8C" w:rsidTr="000C59DA">
        <w:tblPrEx>
          <w:tblCellMar>
            <w:top w:w="0" w:type="dxa"/>
            <w:left w:w="108" w:type="dxa"/>
            <w:bottom w:w="0" w:type="dxa"/>
            <w:right w:w="108" w:type="dxa"/>
          </w:tblCellMar>
        </w:tblPrEx>
        <w:trPr>
          <w:cantSplit/>
        </w:trPr>
        <w:tc>
          <w:tcPr>
            <w:tcW w:w="669" w:type="dxa"/>
            <w:tcBorders>
              <w:top w:val="single" w:sz="4" w:space="0" w:color="000000"/>
              <w:bottom w:val="single" w:sz="4" w:space="0" w:color="000000"/>
            </w:tcBorders>
            <w:shd w:val="clear" w:color="auto" w:fill="auto"/>
          </w:tcPr>
          <w:p w:rsidR="00A76E8C" w:rsidRPr="00A76E8C" w:rsidRDefault="00A76E8C" w:rsidP="00A76E8C">
            <w:pPr>
              <w:widowControl w:val="0"/>
              <w:numPr>
                <w:ilvl w:val="0"/>
                <w:numId w:val="22"/>
              </w:numPr>
              <w:spacing w:after="0" w:line="240" w:lineRule="auto"/>
              <w:rPr>
                <w:rFonts w:ascii="Times New Roman" w:hAnsi="Times New Roman" w:cs="Times New Roman"/>
                <w:spacing w:val="-10"/>
                <w:sz w:val="24"/>
                <w:szCs w:val="24"/>
              </w:rPr>
            </w:pPr>
          </w:p>
        </w:tc>
        <w:tc>
          <w:tcPr>
            <w:tcW w:w="5751" w:type="dxa"/>
            <w:gridSpan w:val="2"/>
            <w:tcBorders>
              <w:top w:val="single" w:sz="4" w:space="0" w:color="000000"/>
              <w:bottom w:val="single" w:sz="4" w:space="0" w:color="000000"/>
            </w:tcBorders>
            <w:shd w:val="clear" w:color="auto" w:fill="auto"/>
          </w:tcPr>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pacing w:val="-10"/>
                <w:sz w:val="24"/>
                <w:szCs w:val="24"/>
              </w:rPr>
              <w:t>Представление в ТИК</w:t>
            </w:r>
            <w:r w:rsidRPr="00A76E8C">
              <w:rPr>
                <w:rFonts w:ascii="Times New Roman" w:hAnsi="Times New Roman" w:cs="Times New Roman"/>
                <w:sz w:val="24"/>
                <w:szCs w:val="24"/>
              </w:rPr>
              <w:t xml:space="preserve"> </w:t>
            </w:r>
            <w:r w:rsidRPr="00A76E8C">
              <w:rPr>
                <w:rFonts w:ascii="Times New Roman" w:hAnsi="Times New Roman" w:cs="Times New Roman"/>
                <w:spacing w:val="-10"/>
                <w:sz w:val="24"/>
                <w:szCs w:val="24"/>
              </w:rPr>
              <w:t>заверенных копий приказов (распоряжений) об освобождении на время участия в выборах от выполнения должностных или служебных обязанностей зарегистрированных кандидатов, находящихся на государственной или муниципальной службе либо работающих в организациях, осуществляющих выпуск средств массовой информации</w:t>
            </w:r>
          </w:p>
        </w:tc>
        <w:tc>
          <w:tcPr>
            <w:tcW w:w="2947" w:type="dxa"/>
            <w:gridSpan w:val="3"/>
            <w:tcBorders>
              <w:top w:val="single" w:sz="4" w:space="0" w:color="000000"/>
              <w:bottom w:val="single" w:sz="4" w:space="0" w:color="000000"/>
            </w:tcBorders>
            <w:shd w:val="clear" w:color="auto" w:fill="auto"/>
          </w:tcPr>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Не позднее чем через пять дней со дня регистрации</w:t>
            </w:r>
          </w:p>
        </w:tc>
      </w:tr>
      <w:tr w:rsidR="00A76E8C" w:rsidRPr="00A76E8C" w:rsidTr="000C59DA">
        <w:tblPrEx>
          <w:tblCellMar>
            <w:top w:w="0" w:type="dxa"/>
            <w:left w:w="108" w:type="dxa"/>
            <w:bottom w:w="0" w:type="dxa"/>
            <w:right w:w="108" w:type="dxa"/>
          </w:tblCellMar>
        </w:tblPrEx>
        <w:trPr>
          <w:cantSplit/>
          <w:trHeight w:val="1222"/>
        </w:trPr>
        <w:tc>
          <w:tcPr>
            <w:tcW w:w="669" w:type="dxa"/>
            <w:tcBorders>
              <w:top w:val="single" w:sz="4" w:space="0" w:color="000000"/>
              <w:bottom w:val="single" w:sz="4" w:space="0" w:color="000000"/>
            </w:tcBorders>
            <w:shd w:val="clear" w:color="auto" w:fill="auto"/>
          </w:tcPr>
          <w:p w:rsidR="00A76E8C" w:rsidRPr="00A76E8C" w:rsidRDefault="00A76E8C" w:rsidP="00A76E8C">
            <w:pPr>
              <w:keepNext/>
              <w:widowControl w:val="0"/>
              <w:numPr>
                <w:ilvl w:val="0"/>
                <w:numId w:val="22"/>
              </w:numPr>
              <w:spacing w:after="0" w:line="240" w:lineRule="auto"/>
              <w:rPr>
                <w:rFonts w:ascii="Times New Roman" w:hAnsi="Times New Roman" w:cs="Times New Roman"/>
                <w:sz w:val="24"/>
                <w:szCs w:val="24"/>
              </w:rPr>
            </w:pPr>
          </w:p>
        </w:tc>
        <w:tc>
          <w:tcPr>
            <w:tcW w:w="5751" w:type="dxa"/>
            <w:gridSpan w:val="2"/>
            <w:tcBorders>
              <w:top w:val="single" w:sz="4" w:space="0" w:color="000000"/>
              <w:bottom w:val="single" w:sz="4" w:space="0" w:color="000000"/>
            </w:tcBorders>
            <w:shd w:val="clear" w:color="auto" w:fill="auto"/>
          </w:tcPr>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Представление в ТИК списка назначенных наблюдателей в УИК</w:t>
            </w:r>
          </w:p>
        </w:tc>
        <w:tc>
          <w:tcPr>
            <w:tcW w:w="2947" w:type="dxa"/>
            <w:gridSpan w:val="3"/>
            <w:tcBorders>
              <w:top w:val="single" w:sz="4" w:space="0" w:color="000000"/>
              <w:bottom w:val="single" w:sz="4" w:space="0" w:color="000000"/>
            </w:tcBorders>
            <w:shd w:val="clear" w:color="auto" w:fill="auto"/>
          </w:tcPr>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Не позднее 7  сентября 2022 года, а при проведении досрочного голосования – не позднее 3 сентября 2022 года</w:t>
            </w:r>
          </w:p>
        </w:tc>
      </w:tr>
      <w:tr w:rsidR="00A76E8C" w:rsidRPr="00A76E8C" w:rsidTr="000C59DA">
        <w:tblPrEx>
          <w:tblCellMar>
            <w:top w:w="0" w:type="dxa"/>
            <w:left w:w="108" w:type="dxa"/>
            <w:bottom w:w="0" w:type="dxa"/>
            <w:right w:w="108" w:type="dxa"/>
          </w:tblCellMar>
        </w:tblPrEx>
        <w:trPr>
          <w:cantSplit/>
        </w:trPr>
        <w:tc>
          <w:tcPr>
            <w:tcW w:w="669" w:type="dxa"/>
            <w:tcBorders>
              <w:top w:val="single" w:sz="4" w:space="0" w:color="000000"/>
              <w:bottom w:val="single" w:sz="4" w:space="0" w:color="000000"/>
            </w:tcBorders>
            <w:shd w:val="clear" w:color="auto" w:fill="auto"/>
          </w:tcPr>
          <w:p w:rsidR="00A76E8C" w:rsidRPr="00A76E8C" w:rsidRDefault="00A76E8C" w:rsidP="00A76E8C">
            <w:pPr>
              <w:keepNext/>
              <w:widowControl w:val="0"/>
              <w:numPr>
                <w:ilvl w:val="0"/>
                <w:numId w:val="22"/>
              </w:numPr>
              <w:spacing w:after="0" w:line="240" w:lineRule="auto"/>
              <w:rPr>
                <w:rFonts w:ascii="Times New Roman" w:hAnsi="Times New Roman" w:cs="Times New Roman"/>
                <w:sz w:val="24"/>
                <w:szCs w:val="24"/>
              </w:rPr>
            </w:pPr>
          </w:p>
        </w:tc>
        <w:tc>
          <w:tcPr>
            <w:tcW w:w="5751" w:type="dxa"/>
            <w:gridSpan w:val="2"/>
            <w:tcBorders>
              <w:top w:val="single" w:sz="4" w:space="0" w:color="000000"/>
              <w:bottom w:val="single" w:sz="4" w:space="0" w:color="000000"/>
            </w:tcBorders>
            <w:shd w:val="clear" w:color="auto" w:fill="auto"/>
          </w:tcPr>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Назначение уполномоченных представителей по финансовым вопросам кандидата</w:t>
            </w:r>
          </w:p>
        </w:tc>
        <w:tc>
          <w:tcPr>
            <w:tcW w:w="2947" w:type="dxa"/>
            <w:gridSpan w:val="3"/>
            <w:tcBorders>
              <w:top w:val="single" w:sz="4" w:space="0" w:color="000000"/>
              <w:bottom w:val="single" w:sz="4" w:space="0" w:color="000000"/>
            </w:tcBorders>
            <w:shd w:val="clear" w:color="auto" w:fill="auto"/>
          </w:tcPr>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 xml:space="preserve">После </w:t>
            </w:r>
          </w:p>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выдвижения кандидата</w:t>
            </w:r>
          </w:p>
        </w:tc>
      </w:tr>
      <w:tr w:rsidR="00A76E8C" w:rsidRPr="00A76E8C" w:rsidTr="000C59DA">
        <w:tblPrEx>
          <w:tblCellMar>
            <w:top w:w="0" w:type="dxa"/>
            <w:left w:w="108" w:type="dxa"/>
            <w:bottom w:w="0" w:type="dxa"/>
            <w:right w:w="108" w:type="dxa"/>
          </w:tblCellMar>
        </w:tblPrEx>
        <w:trPr>
          <w:cantSplit/>
        </w:trPr>
        <w:tc>
          <w:tcPr>
            <w:tcW w:w="669" w:type="dxa"/>
            <w:tcBorders>
              <w:top w:val="single" w:sz="4" w:space="0" w:color="000000"/>
              <w:bottom w:val="single" w:sz="4" w:space="0" w:color="000000"/>
            </w:tcBorders>
            <w:shd w:val="clear" w:color="auto" w:fill="auto"/>
          </w:tcPr>
          <w:p w:rsidR="00A76E8C" w:rsidRPr="00A76E8C" w:rsidRDefault="00A76E8C" w:rsidP="00A76E8C">
            <w:pPr>
              <w:widowControl w:val="0"/>
              <w:numPr>
                <w:ilvl w:val="0"/>
                <w:numId w:val="22"/>
              </w:numPr>
              <w:spacing w:after="0" w:line="240" w:lineRule="auto"/>
              <w:rPr>
                <w:rFonts w:ascii="Times New Roman" w:hAnsi="Times New Roman" w:cs="Times New Roman"/>
                <w:sz w:val="24"/>
                <w:szCs w:val="24"/>
              </w:rPr>
            </w:pPr>
          </w:p>
        </w:tc>
        <w:tc>
          <w:tcPr>
            <w:tcW w:w="5751" w:type="dxa"/>
            <w:gridSpan w:val="2"/>
            <w:tcBorders>
              <w:top w:val="single" w:sz="4" w:space="0" w:color="000000"/>
              <w:bottom w:val="single" w:sz="4" w:space="0" w:color="000000"/>
            </w:tcBorders>
            <w:shd w:val="clear" w:color="auto" w:fill="auto"/>
          </w:tcPr>
          <w:p w:rsidR="00A76E8C" w:rsidRPr="00A76E8C" w:rsidRDefault="00A76E8C" w:rsidP="000C59DA">
            <w:pPr>
              <w:rPr>
                <w:rFonts w:ascii="Times New Roman" w:hAnsi="Times New Roman" w:cs="Times New Roman"/>
                <w:spacing w:val="-4"/>
                <w:sz w:val="24"/>
                <w:szCs w:val="24"/>
              </w:rPr>
            </w:pPr>
            <w:r w:rsidRPr="00A76E8C">
              <w:rPr>
                <w:rFonts w:ascii="Times New Roman" w:hAnsi="Times New Roman" w:cs="Times New Roman"/>
                <w:sz w:val="24"/>
                <w:szCs w:val="24"/>
              </w:rPr>
              <w:t>Назначение доверенных лиц кандидатов, зарегистрированных кандидатов</w:t>
            </w:r>
          </w:p>
        </w:tc>
        <w:tc>
          <w:tcPr>
            <w:tcW w:w="2947" w:type="dxa"/>
            <w:gridSpan w:val="3"/>
            <w:tcBorders>
              <w:top w:val="single" w:sz="4" w:space="0" w:color="000000"/>
              <w:bottom w:val="single" w:sz="4" w:space="0" w:color="000000"/>
            </w:tcBorders>
            <w:shd w:val="clear" w:color="auto" w:fill="auto"/>
          </w:tcPr>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pacing w:val="-4"/>
                <w:sz w:val="24"/>
                <w:szCs w:val="24"/>
              </w:rPr>
              <w:t>После выдвижения кандидата</w:t>
            </w:r>
          </w:p>
        </w:tc>
      </w:tr>
      <w:tr w:rsidR="00A76E8C" w:rsidRPr="00A76E8C" w:rsidTr="000C59DA">
        <w:tblPrEx>
          <w:tblCellMar>
            <w:top w:w="0" w:type="dxa"/>
            <w:left w:w="108" w:type="dxa"/>
            <w:bottom w:w="0" w:type="dxa"/>
            <w:right w:w="108" w:type="dxa"/>
          </w:tblCellMar>
        </w:tblPrEx>
        <w:trPr>
          <w:cantSplit/>
        </w:trPr>
        <w:tc>
          <w:tcPr>
            <w:tcW w:w="669" w:type="dxa"/>
            <w:tcBorders>
              <w:top w:val="single" w:sz="4" w:space="0" w:color="000000"/>
              <w:bottom w:val="single" w:sz="4" w:space="0" w:color="000000"/>
            </w:tcBorders>
            <w:shd w:val="clear" w:color="auto" w:fill="auto"/>
          </w:tcPr>
          <w:p w:rsidR="00A76E8C" w:rsidRPr="00A76E8C" w:rsidRDefault="00A76E8C" w:rsidP="00A76E8C">
            <w:pPr>
              <w:widowControl w:val="0"/>
              <w:numPr>
                <w:ilvl w:val="0"/>
                <w:numId w:val="22"/>
              </w:numPr>
              <w:spacing w:after="0" w:line="240" w:lineRule="auto"/>
              <w:rPr>
                <w:rFonts w:ascii="Times New Roman" w:hAnsi="Times New Roman" w:cs="Times New Roman"/>
                <w:sz w:val="24"/>
                <w:szCs w:val="24"/>
              </w:rPr>
            </w:pPr>
          </w:p>
        </w:tc>
        <w:tc>
          <w:tcPr>
            <w:tcW w:w="5751" w:type="dxa"/>
            <w:gridSpan w:val="2"/>
            <w:tcBorders>
              <w:top w:val="single" w:sz="4" w:space="0" w:color="000000"/>
              <w:bottom w:val="single" w:sz="4" w:space="0" w:color="000000"/>
            </w:tcBorders>
            <w:shd w:val="clear" w:color="auto" w:fill="auto"/>
          </w:tcPr>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Реализация права кандидата, зарегистрированного кандидата на снятие своей кандидатуры</w:t>
            </w:r>
          </w:p>
        </w:tc>
        <w:tc>
          <w:tcPr>
            <w:tcW w:w="2947" w:type="dxa"/>
            <w:gridSpan w:val="3"/>
            <w:tcBorders>
              <w:top w:val="single" w:sz="4" w:space="0" w:color="000000"/>
              <w:bottom w:val="single" w:sz="4" w:space="0" w:color="000000"/>
            </w:tcBorders>
            <w:shd w:val="clear" w:color="auto" w:fill="auto"/>
          </w:tcPr>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Не позднее 5 сентября 2022 года, а в случае вынуждающих к тому обстоятельств - не позднее 9 сентября 2022 года</w:t>
            </w:r>
          </w:p>
        </w:tc>
      </w:tr>
      <w:tr w:rsidR="00A76E8C" w:rsidRPr="00A76E8C" w:rsidTr="000C59DA">
        <w:tblPrEx>
          <w:tblCellMar>
            <w:top w:w="0" w:type="dxa"/>
            <w:left w:w="108" w:type="dxa"/>
            <w:bottom w:w="0" w:type="dxa"/>
            <w:right w:w="108" w:type="dxa"/>
          </w:tblCellMar>
        </w:tblPrEx>
        <w:trPr>
          <w:cantSplit/>
          <w:trHeight w:val="595"/>
        </w:trPr>
        <w:tc>
          <w:tcPr>
            <w:tcW w:w="669" w:type="dxa"/>
            <w:tcBorders>
              <w:top w:val="single" w:sz="4" w:space="0" w:color="000000"/>
              <w:bottom w:val="single" w:sz="4" w:space="0" w:color="000000"/>
            </w:tcBorders>
            <w:shd w:val="clear" w:color="auto" w:fill="auto"/>
          </w:tcPr>
          <w:p w:rsidR="00A76E8C" w:rsidRPr="00A76E8C" w:rsidRDefault="00A76E8C" w:rsidP="00A76E8C">
            <w:pPr>
              <w:widowControl w:val="0"/>
              <w:numPr>
                <w:ilvl w:val="0"/>
                <w:numId w:val="22"/>
              </w:numPr>
              <w:spacing w:after="0" w:line="240" w:lineRule="auto"/>
              <w:rPr>
                <w:rFonts w:ascii="Times New Roman" w:hAnsi="Times New Roman" w:cs="Times New Roman"/>
                <w:sz w:val="24"/>
                <w:szCs w:val="24"/>
              </w:rPr>
            </w:pPr>
          </w:p>
        </w:tc>
        <w:tc>
          <w:tcPr>
            <w:tcW w:w="5751" w:type="dxa"/>
            <w:gridSpan w:val="2"/>
            <w:tcBorders>
              <w:top w:val="single" w:sz="4" w:space="0" w:color="000000"/>
              <w:bottom w:val="single" w:sz="4" w:space="0" w:color="000000"/>
            </w:tcBorders>
            <w:shd w:val="clear" w:color="auto" w:fill="auto"/>
          </w:tcPr>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 xml:space="preserve">Реализация права избирательного </w:t>
            </w:r>
            <w:proofErr w:type="gramStart"/>
            <w:r w:rsidRPr="00A76E8C">
              <w:rPr>
                <w:rFonts w:ascii="Times New Roman" w:hAnsi="Times New Roman" w:cs="Times New Roman"/>
                <w:sz w:val="24"/>
                <w:szCs w:val="24"/>
              </w:rPr>
              <w:t>объединения</w:t>
            </w:r>
            <w:proofErr w:type="gramEnd"/>
            <w:r w:rsidRPr="00A76E8C">
              <w:rPr>
                <w:rFonts w:ascii="Times New Roman" w:hAnsi="Times New Roman" w:cs="Times New Roman"/>
                <w:sz w:val="24"/>
                <w:szCs w:val="24"/>
              </w:rPr>
              <w:t xml:space="preserve"> на отзыв выдвинутого им кандидата </w:t>
            </w:r>
          </w:p>
        </w:tc>
        <w:tc>
          <w:tcPr>
            <w:tcW w:w="2947" w:type="dxa"/>
            <w:gridSpan w:val="3"/>
            <w:tcBorders>
              <w:top w:val="single" w:sz="4" w:space="0" w:color="000000"/>
              <w:bottom w:val="single" w:sz="4" w:space="0" w:color="000000"/>
            </w:tcBorders>
            <w:shd w:val="clear" w:color="auto" w:fill="auto"/>
          </w:tcPr>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 xml:space="preserve">Не позднее </w:t>
            </w:r>
          </w:p>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5 сентября 2022 года</w:t>
            </w:r>
          </w:p>
        </w:tc>
      </w:tr>
      <w:tr w:rsidR="00A76E8C" w:rsidRPr="00A76E8C" w:rsidTr="000C59DA">
        <w:tblPrEx>
          <w:tblCellMar>
            <w:top w:w="0" w:type="dxa"/>
            <w:left w:w="108" w:type="dxa"/>
            <w:bottom w:w="0" w:type="dxa"/>
            <w:right w:w="108" w:type="dxa"/>
          </w:tblCellMar>
        </w:tblPrEx>
        <w:trPr>
          <w:cantSplit/>
        </w:trPr>
        <w:tc>
          <w:tcPr>
            <w:tcW w:w="669" w:type="dxa"/>
            <w:tcBorders>
              <w:top w:val="single" w:sz="4" w:space="0" w:color="000000"/>
              <w:bottom w:val="single" w:sz="4" w:space="0" w:color="000000"/>
            </w:tcBorders>
            <w:shd w:val="clear" w:color="auto" w:fill="auto"/>
          </w:tcPr>
          <w:p w:rsidR="00A76E8C" w:rsidRPr="00A76E8C" w:rsidRDefault="00A76E8C" w:rsidP="00A76E8C">
            <w:pPr>
              <w:keepNext/>
              <w:widowControl w:val="0"/>
              <w:numPr>
                <w:ilvl w:val="0"/>
                <w:numId w:val="22"/>
              </w:numPr>
              <w:spacing w:after="0" w:line="240" w:lineRule="auto"/>
              <w:rPr>
                <w:rFonts w:ascii="Times New Roman" w:hAnsi="Times New Roman" w:cs="Times New Roman"/>
                <w:sz w:val="24"/>
                <w:szCs w:val="24"/>
              </w:rPr>
            </w:pPr>
          </w:p>
        </w:tc>
        <w:tc>
          <w:tcPr>
            <w:tcW w:w="5751" w:type="dxa"/>
            <w:gridSpan w:val="2"/>
            <w:tcBorders>
              <w:top w:val="single" w:sz="4" w:space="0" w:color="000000"/>
              <w:bottom w:val="single" w:sz="4" w:space="0" w:color="000000"/>
            </w:tcBorders>
            <w:shd w:val="clear" w:color="auto" w:fill="auto"/>
          </w:tcPr>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Агитационный период</w:t>
            </w:r>
          </w:p>
        </w:tc>
        <w:tc>
          <w:tcPr>
            <w:tcW w:w="2947" w:type="dxa"/>
            <w:gridSpan w:val="3"/>
            <w:tcBorders>
              <w:top w:val="single" w:sz="4" w:space="0" w:color="000000"/>
              <w:bottom w:val="single" w:sz="4" w:space="0" w:color="000000"/>
            </w:tcBorders>
            <w:shd w:val="clear" w:color="auto" w:fill="auto"/>
          </w:tcPr>
          <w:p w:rsidR="00A76E8C" w:rsidRPr="00A76E8C" w:rsidRDefault="00A76E8C" w:rsidP="000C59DA">
            <w:pPr>
              <w:rPr>
                <w:rFonts w:ascii="Times New Roman" w:hAnsi="Times New Roman" w:cs="Times New Roman"/>
                <w:sz w:val="24"/>
                <w:szCs w:val="24"/>
                <w:highlight w:val="yellow"/>
              </w:rPr>
            </w:pPr>
            <w:r w:rsidRPr="00A76E8C">
              <w:rPr>
                <w:rFonts w:ascii="Times New Roman" w:hAnsi="Times New Roman" w:cs="Times New Roman"/>
                <w:sz w:val="24"/>
                <w:szCs w:val="24"/>
              </w:rPr>
              <w:t>Со дня выдвижения кандидата и до ноля часов 10 сентября 2022 года</w:t>
            </w:r>
          </w:p>
        </w:tc>
      </w:tr>
      <w:tr w:rsidR="00A76E8C" w:rsidRPr="00A76E8C" w:rsidTr="000C59DA">
        <w:tblPrEx>
          <w:tblCellMar>
            <w:top w:w="0" w:type="dxa"/>
            <w:left w:w="108" w:type="dxa"/>
            <w:bottom w:w="0" w:type="dxa"/>
            <w:right w:w="108" w:type="dxa"/>
          </w:tblCellMar>
        </w:tblPrEx>
        <w:trPr>
          <w:cantSplit/>
        </w:trPr>
        <w:tc>
          <w:tcPr>
            <w:tcW w:w="669" w:type="dxa"/>
            <w:tcBorders>
              <w:top w:val="single" w:sz="4" w:space="0" w:color="000000"/>
              <w:bottom w:val="single" w:sz="4" w:space="0" w:color="000000"/>
            </w:tcBorders>
            <w:shd w:val="clear" w:color="auto" w:fill="auto"/>
          </w:tcPr>
          <w:p w:rsidR="00A76E8C" w:rsidRPr="00A76E8C" w:rsidRDefault="00A76E8C" w:rsidP="00A76E8C">
            <w:pPr>
              <w:widowControl w:val="0"/>
              <w:numPr>
                <w:ilvl w:val="0"/>
                <w:numId w:val="22"/>
              </w:numPr>
              <w:spacing w:after="0" w:line="240" w:lineRule="auto"/>
              <w:rPr>
                <w:rFonts w:ascii="Times New Roman" w:hAnsi="Times New Roman" w:cs="Times New Roman"/>
                <w:sz w:val="24"/>
                <w:szCs w:val="24"/>
              </w:rPr>
            </w:pPr>
          </w:p>
        </w:tc>
        <w:tc>
          <w:tcPr>
            <w:tcW w:w="5751" w:type="dxa"/>
            <w:gridSpan w:val="2"/>
            <w:tcBorders>
              <w:top w:val="single" w:sz="4" w:space="0" w:color="000000"/>
              <w:bottom w:val="single" w:sz="4" w:space="0" w:color="000000"/>
            </w:tcBorders>
            <w:shd w:val="clear" w:color="auto" w:fill="auto"/>
          </w:tcPr>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 xml:space="preserve">Открытие кандидатом специального избирательного счета для формирования своего избирательного фонда в филиале публичного акционерного общества </w:t>
            </w:r>
            <w:r w:rsidRPr="00A76E8C">
              <w:rPr>
                <w:rFonts w:ascii="Times New Roman" w:hAnsi="Times New Roman" w:cs="Times New Roman"/>
                <w:color w:val="000000"/>
                <w:sz w:val="24"/>
                <w:szCs w:val="24"/>
              </w:rPr>
              <w:t>«Сбербанк России»</w:t>
            </w:r>
          </w:p>
        </w:tc>
        <w:tc>
          <w:tcPr>
            <w:tcW w:w="2947" w:type="dxa"/>
            <w:gridSpan w:val="3"/>
            <w:tcBorders>
              <w:top w:val="single" w:sz="4" w:space="0" w:color="000000"/>
              <w:bottom w:val="single" w:sz="4" w:space="0" w:color="000000"/>
            </w:tcBorders>
            <w:shd w:val="clear" w:color="auto" w:fill="auto"/>
          </w:tcPr>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В период после письменного уведомления ТИК о выдвижении кандидата до представления документов для его регистрации</w:t>
            </w:r>
          </w:p>
        </w:tc>
      </w:tr>
      <w:tr w:rsidR="00A76E8C" w:rsidRPr="00A76E8C" w:rsidTr="000C59DA">
        <w:tblPrEx>
          <w:tblCellMar>
            <w:top w:w="0" w:type="dxa"/>
            <w:left w:w="108" w:type="dxa"/>
            <w:bottom w:w="0" w:type="dxa"/>
            <w:right w:w="108" w:type="dxa"/>
          </w:tblCellMar>
        </w:tblPrEx>
        <w:trPr>
          <w:cantSplit/>
        </w:trPr>
        <w:tc>
          <w:tcPr>
            <w:tcW w:w="669" w:type="dxa"/>
            <w:tcBorders>
              <w:top w:val="single" w:sz="4" w:space="0" w:color="000000"/>
              <w:bottom w:val="single" w:sz="4" w:space="0" w:color="000000"/>
            </w:tcBorders>
            <w:shd w:val="clear" w:color="auto" w:fill="auto"/>
          </w:tcPr>
          <w:p w:rsidR="00A76E8C" w:rsidRPr="00A76E8C" w:rsidRDefault="00A76E8C" w:rsidP="00A76E8C">
            <w:pPr>
              <w:widowControl w:val="0"/>
              <w:numPr>
                <w:ilvl w:val="0"/>
                <w:numId w:val="22"/>
              </w:numPr>
              <w:spacing w:after="0" w:line="240" w:lineRule="auto"/>
              <w:rPr>
                <w:rFonts w:ascii="Times New Roman" w:hAnsi="Times New Roman" w:cs="Times New Roman"/>
                <w:sz w:val="24"/>
                <w:szCs w:val="24"/>
              </w:rPr>
            </w:pPr>
          </w:p>
        </w:tc>
        <w:tc>
          <w:tcPr>
            <w:tcW w:w="5751" w:type="dxa"/>
            <w:gridSpan w:val="2"/>
            <w:tcBorders>
              <w:top w:val="single" w:sz="4" w:space="0" w:color="000000"/>
              <w:bottom w:val="single" w:sz="4" w:space="0" w:color="000000"/>
            </w:tcBorders>
            <w:shd w:val="clear" w:color="auto" w:fill="auto"/>
          </w:tcPr>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Представление кандидатами, зарегистрированными кандидатами ТИК отчетов о размерах и источниках создания своего избирательного фонда, а также обо всех произведенных затратах:</w:t>
            </w:r>
          </w:p>
        </w:tc>
        <w:tc>
          <w:tcPr>
            <w:tcW w:w="2947" w:type="dxa"/>
            <w:gridSpan w:val="3"/>
            <w:tcBorders>
              <w:top w:val="single" w:sz="4" w:space="0" w:color="000000"/>
              <w:bottom w:val="single" w:sz="4" w:space="0" w:color="000000"/>
            </w:tcBorders>
            <w:shd w:val="clear" w:color="auto" w:fill="auto"/>
          </w:tcPr>
          <w:p w:rsidR="00A76E8C" w:rsidRPr="00A76E8C" w:rsidRDefault="00A76E8C" w:rsidP="000C59DA">
            <w:pPr>
              <w:snapToGrid w:val="0"/>
              <w:rPr>
                <w:rFonts w:ascii="Times New Roman" w:hAnsi="Times New Roman" w:cs="Times New Roman"/>
                <w:sz w:val="24"/>
                <w:szCs w:val="24"/>
              </w:rPr>
            </w:pPr>
          </w:p>
        </w:tc>
      </w:tr>
      <w:tr w:rsidR="00A76E8C" w:rsidRPr="00A76E8C" w:rsidTr="000C59DA">
        <w:tblPrEx>
          <w:tblCellMar>
            <w:top w:w="0" w:type="dxa"/>
            <w:left w:w="108" w:type="dxa"/>
            <w:bottom w:w="0" w:type="dxa"/>
            <w:right w:w="108" w:type="dxa"/>
          </w:tblCellMar>
        </w:tblPrEx>
        <w:trPr>
          <w:cantSplit/>
        </w:trPr>
        <w:tc>
          <w:tcPr>
            <w:tcW w:w="669" w:type="dxa"/>
            <w:tcBorders>
              <w:top w:val="single" w:sz="4" w:space="0" w:color="000000"/>
              <w:bottom w:val="single" w:sz="4" w:space="0" w:color="000000"/>
            </w:tcBorders>
            <w:shd w:val="clear" w:color="auto" w:fill="auto"/>
          </w:tcPr>
          <w:p w:rsidR="00A76E8C" w:rsidRPr="00A76E8C" w:rsidRDefault="00A76E8C" w:rsidP="000C59DA">
            <w:pPr>
              <w:snapToGrid w:val="0"/>
              <w:rPr>
                <w:rFonts w:ascii="Times New Roman" w:hAnsi="Times New Roman" w:cs="Times New Roman"/>
                <w:sz w:val="24"/>
                <w:szCs w:val="24"/>
              </w:rPr>
            </w:pPr>
          </w:p>
        </w:tc>
        <w:tc>
          <w:tcPr>
            <w:tcW w:w="5751" w:type="dxa"/>
            <w:gridSpan w:val="2"/>
            <w:tcBorders>
              <w:top w:val="single" w:sz="4" w:space="0" w:color="000000"/>
              <w:bottom w:val="single" w:sz="4" w:space="0" w:color="000000"/>
            </w:tcBorders>
            <w:shd w:val="clear" w:color="auto" w:fill="auto"/>
          </w:tcPr>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 xml:space="preserve">- первый финансовый отчет </w:t>
            </w:r>
          </w:p>
        </w:tc>
        <w:tc>
          <w:tcPr>
            <w:tcW w:w="2947" w:type="dxa"/>
            <w:gridSpan w:val="3"/>
            <w:tcBorders>
              <w:top w:val="single" w:sz="4" w:space="0" w:color="000000"/>
              <w:bottom w:val="single" w:sz="4" w:space="0" w:color="000000"/>
            </w:tcBorders>
            <w:shd w:val="clear" w:color="auto" w:fill="auto"/>
          </w:tcPr>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 xml:space="preserve">Одновременно с представлением документов, необходимых для регистрации кандидата </w:t>
            </w:r>
          </w:p>
        </w:tc>
      </w:tr>
      <w:tr w:rsidR="00A76E8C" w:rsidRPr="00A76E8C" w:rsidTr="000C59DA">
        <w:tblPrEx>
          <w:tblCellMar>
            <w:top w:w="0" w:type="dxa"/>
            <w:left w:w="108" w:type="dxa"/>
            <w:bottom w:w="0" w:type="dxa"/>
            <w:right w:w="108" w:type="dxa"/>
          </w:tblCellMar>
        </w:tblPrEx>
        <w:trPr>
          <w:cantSplit/>
        </w:trPr>
        <w:tc>
          <w:tcPr>
            <w:tcW w:w="669" w:type="dxa"/>
            <w:tcBorders>
              <w:top w:val="single" w:sz="4" w:space="0" w:color="000000"/>
              <w:bottom w:val="single" w:sz="4" w:space="0" w:color="000000"/>
            </w:tcBorders>
            <w:shd w:val="clear" w:color="auto" w:fill="auto"/>
          </w:tcPr>
          <w:p w:rsidR="00A76E8C" w:rsidRPr="00A76E8C" w:rsidRDefault="00A76E8C" w:rsidP="000C59DA">
            <w:pPr>
              <w:snapToGrid w:val="0"/>
              <w:rPr>
                <w:rFonts w:ascii="Times New Roman" w:hAnsi="Times New Roman" w:cs="Times New Roman"/>
                <w:sz w:val="24"/>
                <w:szCs w:val="24"/>
              </w:rPr>
            </w:pPr>
          </w:p>
        </w:tc>
        <w:tc>
          <w:tcPr>
            <w:tcW w:w="5751" w:type="dxa"/>
            <w:gridSpan w:val="2"/>
            <w:tcBorders>
              <w:top w:val="single" w:sz="4" w:space="0" w:color="000000"/>
              <w:bottom w:val="single" w:sz="4" w:space="0" w:color="000000"/>
            </w:tcBorders>
            <w:shd w:val="clear" w:color="auto" w:fill="auto"/>
          </w:tcPr>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 итоговый финансовый отчет</w:t>
            </w:r>
          </w:p>
        </w:tc>
        <w:tc>
          <w:tcPr>
            <w:tcW w:w="2947" w:type="dxa"/>
            <w:gridSpan w:val="3"/>
            <w:tcBorders>
              <w:top w:val="single" w:sz="4" w:space="0" w:color="000000"/>
              <w:bottom w:val="single" w:sz="4" w:space="0" w:color="000000"/>
            </w:tcBorders>
            <w:shd w:val="clear" w:color="auto" w:fill="auto"/>
          </w:tcPr>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 xml:space="preserve">Не позднее чем </w:t>
            </w:r>
            <w:proofErr w:type="gramStart"/>
            <w:r w:rsidRPr="00A76E8C">
              <w:rPr>
                <w:rFonts w:ascii="Times New Roman" w:hAnsi="Times New Roman" w:cs="Times New Roman"/>
                <w:sz w:val="24"/>
                <w:szCs w:val="24"/>
              </w:rPr>
              <w:t>через</w:t>
            </w:r>
            <w:proofErr w:type="gramEnd"/>
            <w:r w:rsidRPr="00A76E8C">
              <w:rPr>
                <w:rFonts w:ascii="Times New Roman" w:hAnsi="Times New Roman" w:cs="Times New Roman"/>
                <w:sz w:val="24"/>
                <w:szCs w:val="24"/>
              </w:rPr>
              <w:t xml:space="preserve"> </w:t>
            </w:r>
          </w:p>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 xml:space="preserve">30 дней со дня официального опубликования результатов выборов </w:t>
            </w:r>
          </w:p>
        </w:tc>
      </w:tr>
      <w:tr w:rsidR="00A76E8C" w:rsidRPr="00A76E8C" w:rsidTr="000C59DA">
        <w:tblPrEx>
          <w:tblCellMar>
            <w:top w:w="0" w:type="dxa"/>
            <w:left w:w="108" w:type="dxa"/>
            <w:bottom w:w="0" w:type="dxa"/>
            <w:right w:w="108" w:type="dxa"/>
          </w:tblCellMar>
        </w:tblPrEx>
        <w:trPr>
          <w:cantSplit/>
          <w:trHeight w:val="2032"/>
        </w:trPr>
        <w:tc>
          <w:tcPr>
            <w:tcW w:w="669" w:type="dxa"/>
            <w:tcBorders>
              <w:top w:val="single" w:sz="4" w:space="0" w:color="000000"/>
              <w:bottom w:val="single" w:sz="4" w:space="0" w:color="000000"/>
            </w:tcBorders>
            <w:shd w:val="clear" w:color="auto" w:fill="auto"/>
          </w:tcPr>
          <w:p w:rsidR="00A76E8C" w:rsidRPr="00A76E8C" w:rsidRDefault="00A76E8C" w:rsidP="00A76E8C">
            <w:pPr>
              <w:widowControl w:val="0"/>
              <w:numPr>
                <w:ilvl w:val="0"/>
                <w:numId w:val="22"/>
              </w:numPr>
              <w:spacing w:after="0" w:line="240" w:lineRule="auto"/>
              <w:rPr>
                <w:rFonts w:ascii="Times New Roman" w:hAnsi="Times New Roman" w:cs="Times New Roman"/>
                <w:sz w:val="24"/>
                <w:szCs w:val="24"/>
              </w:rPr>
            </w:pPr>
          </w:p>
        </w:tc>
        <w:tc>
          <w:tcPr>
            <w:tcW w:w="5751" w:type="dxa"/>
            <w:gridSpan w:val="2"/>
            <w:tcBorders>
              <w:top w:val="single" w:sz="4" w:space="0" w:color="000000"/>
              <w:bottom w:val="single" w:sz="4" w:space="0" w:color="000000"/>
            </w:tcBorders>
            <w:shd w:val="clear" w:color="auto" w:fill="auto"/>
          </w:tcPr>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Представление ТИК сведений о поступлении и расходовании средств, находящихся на специальных избирательных счетах кандидатов, зарегистрированных кандидатов</w:t>
            </w:r>
          </w:p>
        </w:tc>
        <w:tc>
          <w:tcPr>
            <w:tcW w:w="2947" w:type="dxa"/>
            <w:gridSpan w:val="3"/>
            <w:tcBorders>
              <w:top w:val="single" w:sz="4" w:space="0" w:color="000000"/>
              <w:bottom w:val="single" w:sz="4" w:space="0" w:color="000000"/>
            </w:tcBorders>
            <w:shd w:val="clear" w:color="auto" w:fill="auto"/>
          </w:tcPr>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Не реже одного раза в неделю, а с 31 августа 2022 года не реже одного раза в три  операционных дня</w:t>
            </w:r>
          </w:p>
        </w:tc>
      </w:tr>
      <w:tr w:rsidR="00A76E8C" w:rsidRPr="00A76E8C" w:rsidTr="000C59DA">
        <w:tblPrEx>
          <w:tblCellMar>
            <w:top w:w="0" w:type="dxa"/>
            <w:left w:w="108" w:type="dxa"/>
            <w:bottom w:w="0" w:type="dxa"/>
            <w:right w:w="108" w:type="dxa"/>
          </w:tblCellMar>
        </w:tblPrEx>
        <w:trPr>
          <w:cantSplit/>
          <w:trHeight w:val="365"/>
        </w:trPr>
        <w:tc>
          <w:tcPr>
            <w:tcW w:w="669" w:type="dxa"/>
            <w:tcBorders>
              <w:top w:val="single" w:sz="4" w:space="0" w:color="000000"/>
              <w:bottom w:val="single" w:sz="4" w:space="0" w:color="000000"/>
            </w:tcBorders>
            <w:shd w:val="clear" w:color="auto" w:fill="auto"/>
          </w:tcPr>
          <w:p w:rsidR="00A76E8C" w:rsidRPr="00A76E8C" w:rsidRDefault="00A76E8C" w:rsidP="00A76E8C">
            <w:pPr>
              <w:widowControl w:val="0"/>
              <w:numPr>
                <w:ilvl w:val="0"/>
                <w:numId w:val="22"/>
              </w:numPr>
              <w:spacing w:after="0" w:line="240" w:lineRule="auto"/>
              <w:rPr>
                <w:rFonts w:ascii="Times New Roman" w:hAnsi="Times New Roman" w:cs="Times New Roman"/>
                <w:sz w:val="24"/>
                <w:szCs w:val="24"/>
              </w:rPr>
            </w:pPr>
          </w:p>
        </w:tc>
        <w:tc>
          <w:tcPr>
            <w:tcW w:w="5751" w:type="dxa"/>
            <w:gridSpan w:val="2"/>
            <w:tcBorders>
              <w:top w:val="single" w:sz="4" w:space="0" w:color="000000"/>
              <w:bottom w:val="single" w:sz="4" w:space="0" w:color="000000"/>
            </w:tcBorders>
            <w:shd w:val="clear" w:color="auto" w:fill="auto"/>
          </w:tcPr>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Направление в СМИ для опубликования сведений о поступлении и расходовании средств избирательных фондов кандидатов, зарегистрированных кандидатов</w:t>
            </w:r>
          </w:p>
        </w:tc>
        <w:tc>
          <w:tcPr>
            <w:tcW w:w="2947" w:type="dxa"/>
            <w:gridSpan w:val="3"/>
            <w:tcBorders>
              <w:top w:val="single" w:sz="4" w:space="0" w:color="000000"/>
              <w:bottom w:val="single" w:sz="4" w:space="0" w:color="000000"/>
            </w:tcBorders>
            <w:shd w:val="clear" w:color="auto" w:fill="auto"/>
          </w:tcPr>
          <w:p w:rsidR="00A76E8C" w:rsidRPr="00A76E8C" w:rsidRDefault="00A76E8C" w:rsidP="000C59DA">
            <w:pPr>
              <w:keepNext/>
              <w:rPr>
                <w:rFonts w:ascii="Times New Roman" w:hAnsi="Times New Roman" w:cs="Times New Roman"/>
                <w:sz w:val="24"/>
                <w:szCs w:val="24"/>
              </w:rPr>
            </w:pPr>
            <w:r w:rsidRPr="00A76E8C">
              <w:rPr>
                <w:rFonts w:ascii="Times New Roman" w:hAnsi="Times New Roman" w:cs="Times New Roman"/>
                <w:sz w:val="24"/>
                <w:szCs w:val="24"/>
              </w:rPr>
              <w:t xml:space="preserve">Периодически, но не реже чем один раз в две недели </w:t>
            </w:r>
          </w:p>
        </w:tc>
      </w:tr>
      <w:tr w:rsidR="00A76E8C" w:rsidRPr="00A76E8C" w:rsidTr="000C59DA">
        <w:tblPrEx>
          <w:tblCellMar>
            <w:top w:w="0" w:type="dxa"/>
            <w:left w:w="108" w:type="dxa"/>
            <w:bottom w:w="0" w:type="dxa"/>
            <w:right w:w="108" w:type="dxa"/>
          </w:tblCellMar>
        </w:tblPrEx>
        <w:trPr>
          <w:cantSplit/>
          <w:trHeight w:val="591"/>
        </w:trPr>
        <w:tc>
          <w:tcPr>
            <w:tcW w:w="669" w:type="dxa"/>
            <w:tcBorders>
              <w:top w:val="single" w:sz="4" w:space="0" w:color="000000"/>
              <w:bottom w:val="single" w:sz="4" w:space="0" w:color="000000"/>
            </w:tcBorders>
            <w:shd w:val="clear" w:color="auto" w:fill="auto"/>
          </w:tcPr>
          <w:p w:rsidR="00A76E8C" w:rsidRPr="00A76E8C" w:rsidRDefault="00A76E8C" w:rsidP="00A76E8C">
            <w:pPr>
              <w:widowControl w:val="0"/>
              <w:numPr>
                <w:ilvl w:val="0"/>
                <w:numId w:val="22"/>
              </w:numPr>
              <w:spacing w:after="0" w:line="240" w:lineRule="auto"/>
              <w:rPr>
                <w:rFonts w:ascii="Times New Roman" w:hAnsi="Times New Roman" w:cs="Times New Roman"/>
                <w:sz w:val="24"/>
                <w:szCs w:val="24"/>
              </w:rPr>
            </w:pPr>
          </w:p>
        </w:tc>
        <w:tc>
          <w:tcPr>
            <w:tcW w:w="5751" w:type="dxa"/>
            <w:gridSpan w:val="2"/>
            <w:tcBorders>
              <w:top w:val="single" w:sz="4" w:space="0" w:color="000000"/>
              <w:bottom w:val="single" w:sz="4" w:space="0" w:color="000000"/>
            </w:tcBorders>
            <w:shd w:val="clear" w:color="auto" w:fill="auto"/>
          </w:tcPr>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Утверждение формы и текста избирательного бюллетеня</w:t>
            </w:r>
          </w:p>
        </w:tc>
        <w:tc>
          <w:tcPr>
            <w:tcW w:w="2947" w:type="dxa"/>
            <w:gridSpan w:val="3"/>
            <w:tcBorders>
              <w:top w:val="single" w:sz="4" w:space="0" w:color="000000"/>
              <w:bottom w:val="single" w:sz="4" w:space="0" w:color="000000"/>
            </w:tcBorders>
            <w:shd w:val="clear" w:color="auto" w:fill="auto"/>
          </w:tcPr>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 xml:space="preserve">Не позднее </w:t>
            </w:r>
          </w:p>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21 августа 2022 года</w:t>
            </w:r>
          </w:p>
        </w:tc>
      </w:tr>
      <w:tr w:rsidR="00A76E8C" w:rsidRPr="00A76E8C" w:rsidTr="000C59DA">
        <w:tblPrEx>
          <w:tblCellMar>
            <w:top w:w="0" w:type="dxa"/>
            <w:left w:w="108" w:type="dxa"/>
            <w:bottom w:w="0" w:type="dxa"/>
            <w:right w:w="108" w:type="dxa"/>
          </w:tblCellMar>
        </w:tblPrEx>
        <w:trPr>
          <w:cantSplit/>
        </w:trPr>
        <w:tc>
          <w:tcPr>
            <w:tcW w:w="669" w:type="dxa"/>
            <w:tcBorders>
              <w:top w:val="single" w:sz="4" w:space="0" w:color="000000"/>
              <w:bottom w:val="single" w:sz="4" w:space="0" w:color="000000"/>
            </w:tcBorders>
            <w:shd w:val="clear" w:color="auto" w:fill="auto"/>
          </w:tcPr>
          <w:p w:rsidR="00A76E8C" w:rsidRPr="00A76E8C" w:rsidRDefault="00A76E8C" w:rsidP="00A76E8C">
            <w:pPr>
              <w:keepNext/>
              <w:widowControl w:val="0"/>
              <w:numPr>
                <w:ilvl w:val="0"/>
                <w:numId w:val="22"/>
              </w:numPr>
              <w:spacing w:after="0" w:line="240" w:lineRule="auto"/>
              <w:rPr>
                <w:rFonts w:ascii="Times New Roman" w:hAnsi="Times New Roman" w:cs="Times New Roman"/>
                <w:sz w:val="24"/>
                <w:szCs w:val="24"/>
              </w:rPr>
            </w:pPr>
          </w:p>
        </w:tc>
        <w:tc>
          <w:tcPr>
            <w:tcW w:w="5751" w:type="dxa"/>
            <w:gridSpan w:val="2"/>
            <w:tcBorders>
              <w:top w:val="single" w:sz="4" w:space="0" w:color="000000"/>
              <w:bottom w:val="single" w:sz="4" w:space="0" w:color="000000"/>
            </w:tcBorders>
            <w:shd w:val="clear" w:color="auto" w:fill="auto"/>
          </w:tcPr>
          <w:p w:rsidR="00A76E8C" w:rsidRPr="00A76E8C" w:rsidRDefault="00A76E8C" w:rsidP="000C59DA">
            <w:pPr>
              <w:keepNext/>
              <w:rPr>
                <w:rFonts w:ascii="Times New Roman" w:hAnsi="Times New Roman" w:cs="Times New Roman"/>
                <w:sz w:val="24"/>
                <w:szCs w:val="24"/>
              </w:rPr>
            </w:pPr>
            <w:r w:rsidRPr="00A76E8C">
              <w:rPr>
                <w:rFonts w:ascii="Times New Roman" w:hAnsi="Times New Roman" w:cs="Times New Roman"/>
                <w:sz w:val="24"/>
                <w:szCs w:val="24"/>
              </w:rPr>
              <w:t xml:space="preserve">Изготовление избирательных бюллетеней </w:t>
            </w:r>
          </w:p>
          <w:p w:rsidR="00A76E8C" w:rsidRPr="00A76E8C" w:rsidRDefault="00A76E8C" w:rsidP="000C59DA">
            <w:pPr>
              <w:keepNext/>
              <w:rPr>
                <w:rFonts w:ascii="Times New Roman" w:hAnsi="Times New Roman" w:cs="Times New Roman"/>
                <w:sz w:val="24"/>
                <w:szCs w:val="24"/>
              </w:rPr>
            </w:pPr>
          </w:p>
        </w:tc>
        <w:tc>
          <w:tcPr>
            <w:tcW w:w="2947" w:type="dxa"/>
            <w:gridSpan w:val="3"/>
            <w:tcBorders>
              <w:top w:val="single" w:sz="4" w:space="0" w:color="000000"/>
              <w:bottom w:val="single" w:sz="4" w:space="0" w:color="000000"/>
            </w:tcBorders>
            <w:shd w:val="clear" w:color="auto" w:fill="auto"/>
          </w:tcPr>
          <w:p w:rsidR="00A76E8C" w:rsidRPr="00A76E8C" w:rsidRDefault="00A76E8C" w:rsidP="000C59DA">
            <w:pPr>
              <w:keepNext/>
              <w:rPr>
                <w:rFonts w:ascii="Times New Roman" w:hAnsi="Times New Roman" w:cs="Times New Roman"/>
                <w:sz w:val="24"/>
                <w:szCs w:val="24"/>
              </w:rPr>
            </w:pPr>
            <w:r w:rsidRPr="00A76E8C">
              <w:rPr>
                <w:rFonts w:ascii="Times New Roman" w:hAnsi="Times New Roman" w:cs="Times New Roman"/>
                <w:sz w:val="24"/>
                <w:szCs w:val="24"/>
              </w:rPr>
              <w:t xml:space="preserve">Не позднее </w:t>
            </w:r>
          </w:p>
          <w:p w:rsidR="00A76E8C" w:rsidRPr="00A76E8C" w:rsidRDefault="00A76E8C" w:rsidP="000C59DA">
            <w:pPr>
              <w:keepNext/>
              <w:rPr>
                <w:rFonts w:ascii="Times New Roman" w:hAnsi="Times New Roman" w:cs="Times New Roman"/>
                <w:sz w:val="24"/>
                <w:szCs w:val="24"/>
              </w:rPr>
            </w:pPr>
            <w:r w:rsidRPr="00A76E8C">
              <w:rPr>
                <w:rFonts w:ascii="Times New Roman" w:hAnsi="Times New Roman" w:cs="Times New Roman"/>
                <w:sz w:val="24"/>
                <w:szCs w:val="24"/>
              </w:rPr>
              <w:t>25 августа 2022 года</w:t>
            </w:r>
          </w:p>
        </w:tc>
      </w:tr>
      <w:tr w:rsidR="00A76E8C" w:rsidRPr="00A76E8C" w:rsidTr="000C59DA">
        <w:tblPrEx>
          <w:tblCellMar>
            <w:top w:w="0" w:type="dxa"/>
            <w:left w:w="108" w:type="dxa"/>
            <w:bottom w:w="0" w:type="dxa"/>
            <w:right w:w="108" w:type="dxa"/>
          </w:tblCellMar>
        </w:tblPrEx>
        <w:trPr>
          <w:cantSplit/>
        </w:trPr>
        <w:tc>
          <w:tcPr>
            <w:tcW w:w="669" w:type="dxa"/>
            <w:tcBorders>
              <w:top w:val="single" w:sz="4" w:space="0" w:color="000000"/>
              <w:bottom w:val="single" w:sz="4" w:space="0" w:color="000000"/>
            </w:tcBorders>
            <w:shd w:val="clear" w:color="auto" w:fill="auto"/>
          </w:tcPr>
          <w:p w:rsidR="00A76E8C" w:rsidRPr="00A76E8C" w:rsidRDefault="00A76E8C" w:rsidP="00A76E8C">
            <w:pPr>
              <w:widowControl w:val="0"/>
              <w:numPr>
                <w:ilvl w:val="0"/>
                <w:numId w:val="22"/>
              </w:numPr>
              <w:spacing w:after="0" w:line="240" w:lineRule="auto"/>
              <w:rPr>
                <w:rFonts w:ascii="Times New Roman" w:hAnsi="Times New Roman" w:cs="Times New Roman"/>
                <w:sz w:val="24"/>
                <w:szCs w:val="24"/>
              </w:rPr>
            </w:pPr>
          </w:p>
        </w:tc>
        <w:tc>
          <w:tcPr>
            <w:tcW w:w="5751" w:type="dxa"/>
            <w:gridSpan w:val="2"/>
            <w:tcBorders>
              <w:top w:val="single" w:sz="4" w:space="0" w:color="000000"/>
              <w:bottom w:val="single" w:sz="4" w:space="0" w:color="000000"/>
            </w:tcBorders>
            <w:shd w:val="clear" w:color="auto" w:fill="auto"/>
          </w:tcPr>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Оповещение избирателей о дне, времени и месте голосования через средства массовой информации или иным способом</w:t>
            </w:r>
          </w:p>
        </w:tc>
        <w:tc>
          <w:tcPr>
            <w:tcW w:w="2947" w:type="dxa"/>
            <w:gridSpan w:val="3"/>
            <w:tcBorders>
              <w:top w:val="single" w:sz="4" w:space="0" w:color="000000"/>
              <w:bottom w:val="single" w:sz="4" w:space="0" w:color="000000"/>
            </w:tcBorders>
            <w:shd w:val="clear" w:color="auto" w:fill="auto"/>
          </w:tcPr>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Не позднее 31 августа 2022 года</w:t>
            </w:r>
          </w:p>
        </w:tc>
      </w:tr>
      <w:tr w:rsidR="00A76E8C" w:rsidRPr="00A76E8C" w:rsidTr="000C59DA">
        <w:tblPrEx>
          <w:tblCellMar>
            <w:top w:w="0" w:type="dxa"/>
            <w:left w:w="108" w:type="dxa"/>
            <w:bottom w:w="0" w:type="dxa"/>
            <w:right w:w="108" w:type="dxa"/>
          </w:tblCellMar>
        </w:tblPrEx>
        <w:trPr>
          <w:cantSplit/>
        </w:trPr>
        <w:tc>
          <w:tcPr>
            <w:tcW w:w="669" w:type="dxa"/>
            <w:tcBorders>
              <w:top w:val="single" w:sz="4" w:space="0" w:color="000000"/>
            </w:tcBorders>
            <w:shd w:val="clear" w:color="auto" w:fill="auto"/>
          </w:tcPr>
          <w:p w:rsidR="00A76E8C" w:rsidRPr="00A76E8C" w:rsidRDefault="00A76E8C" w:rsidP="00A76E8C">
            <w:pPr>
              <w:keepNext/>
              <w:widowControl w:val="0"/>
              <w:numPr>
                <w:ilvl w:val="0"/>
                <w:numId w:val="22"/>
              </w:numPr>
              <w:spacing w:after="0" w:line="240" w:lineRule="auto"/>
              <w:rPr>
                <w:rFonts w:ascii="Times New Roman" w:hAnsi="Times New Roman" w:cs="Times New Roman"/>
                <w:sz w:val="24"/>
                <w:szCs w:val="24"/>
              </w:rPr>
            </w:pPr>
          </w:p>
        </w:tc>
        <w:tc>
          <w:tcPr>
            <w:tcW w:w="5751" w:type="dxa"/>
            <w:gridSpan w:val="2"/>
            <w:tcBorders>
              <w:top w:val="single" w:sz="4" w:space="0" w:color="000000"/>
            </w:tcBorders>
            <w:shd w:val="clear" w:color="auto" w:fill="auto"/>
          </w:tcPr>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Подача в УИК письменного заявления (устного обращения), в том числе переданного при содействии других лиц, о предоставлении возможности проголосовать вне помещения для голосования</w:t>
            </w:r>
          </w:p>
        </w:tc>
        <w:tc>
          <w:tcPr>
            <w:tcW w:w="2947" w:type="dxa"/>
            <w:gridSpan w:val="3"/>
            <w:tcBorders>
              <w:top w:val="single" w:sz="4" w:space="0" w:color="000000"/>
            </w:tcBorders>
            <w:shd w:val="clear" w:color="auto" w:fill="auto"/>
          </w:tcPr>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С 1 сентября 2022 года, а в день голосования 11 сентября 2022 года не позднее 14.00 часов</w:t>
            </w:r>
          </w:p>
        </w:tc>
      </w:tr>
      <w:tr w:rsidR="00A76E8C" w:rsidRPr="00A76E8C" w:rsidTr="000C59DA">
        <w:tblPrEx>
          <w:tblCellMar>
            <w:top w:w="0" w:type="dxa"/>
            <w:left w:w="108" w:type="dxa"/>
            <w:bottom w:w="0" w:type="dxa"/>
            <w:right w:w="108" w:type="dxa"/>
          </w:tblCellMar>
        </w:tblPrEx>
        <w:trPr>
          <w:cantSplit/>
        </w:trPr>
        <w:tc>
          <w:tcPr>
            <w:tcW w:w="669" w:type="dxa"/>
            <w:shd w:val="clear" w:color="auto" w:fill="auto"/>
          </w:tcPr>
          <w:p w:rsidR="00A76E8C" w:rsidRPr="00A76E8C" w:rsidRDefault="00A76E8C" w:rsidP="000C59DA">
            <w:pPr>
              <w:keepNext/>
              <w:rPr>
                <w:rFonts w:ascii="Times New Roman" w:hAnsi="Times New Roman" w:cs="Times New Roman"/>
                <w:sz w:val="24"/>
                <w:szCs w:val="24"/>
              </w:rPr>
            </w:pPr>
          </w:p>
        </w:tc>
        <w:tc>
          <w:tcPr>
            <w:tcW w:w="5751" w:type="dxa"/>
            <w:gridSpan w:val="2"/>
            <w:shd w:val="clear" w:color="auto" w:fill="auto"/>
          </w:tcPr>
          <w:p w:rsidR="00A76E8C" w:rsidRPr="00A76E8C" w:rsidRDefault="00A76E8C" w:rsidP="000C59DA">
            <w:pPr>
              <w:rPr>
                <w:rFonts w:ascii="Times New Roman" w:hAnsi="Times New Roman" w:cs="Times New Roman"/>
                <w:sz w:val="24"/>
                <w:szCs w:val="24"/>
              </w:rPr>
            </w:pPr>
          </w:p>
        </w:tc>
        <w:tc>
          <w:tcPr>
            <w:tcW w:w="2947" w:type="dxa"/>
            <w:gridSpan w:val="3"/>
            <w:shd w:val="clear" w:color="auto" w:fill="auto"/>
          </w:tcPr>
          <w:p w:rsidR="00A76E8C" w:rsidRPr="00A76E8C" w:rsidRDefault="00A76E8C" w:rsidP="000C59DA">
            <w:pPr>
              <w:rPr>
                <w:rFonts w:ascii="Times New Roman" w:hAnsi="Times New Roman" w:cs="Times New Roman"/>
                <w:sz w:val="24"/>
                <w:szCs w:val="24"/>
              </w:rPr>
            </w:pPr>
          </w:p>
        </w:tc>
      </w:tr>
      <w:tr w:rsidR="00A76E8C" w:rsidRPr="00A76E8C" w:rsidTr="000C59DA">
        <w:tblPrEx>
          <w:tblCellMar>
            <w:top w:w="0" w:type="dxa"/>
            <w:left w:w="108" w:type="dxa"/>
            <w:bottom w:w="0" w:type="dxa"/>
            <w:right w:w="108" w:type="dxa"/>
          </w:tblCellMar>
        </w:tblPrEx>
        <w:trPr>
          <w:cantSplit/>
        </w:trPr>
        <w:tc>
          <w:tcPr>
            <w:tcW w:w="669" w:type="dxa"/>
            <w:tcBorders>
              <w:top w:val="single" w:sz="4" w:space="0" w:color="000000"/>
              <w:bottom w:val="single" w:sz="4" w:space="0" w:color="000000"/>
            </w:tcBorders>
            <w:shd w:val="clear" w:color="auto" w:fill="auto"/>
          </w:tcPr>
          <w:p w:rsidR="00A76E8C" w:rsidRPr="00A76E8C" w:rsidRDefault="00A76E8C" w:rsidP="00A76E8C">
            <w:pPr>
              <w:keepNext/>
              <w:widowControl w:val="0"/>
              <w:numPr>
                <w:ilvl w:val="0"/>
                <w:numId w:val="22"/>
              </w:numPr>
              <w:spacing w:after="0" w:line="240" w:lineRule="auto"/>
              <w:rPr>
                <w:rFonts w:ascii="Times New Roman" w:hAnsi="Times New Roman" w:cs="Times New Roman"/>
                <w:sz w:val="24"/>
                <w:szCs w:val="24"/>
              </w:rPr>
            </w:pPr>
          </w:p>
        </w:tc>
        <w:tc>
          <w:tcPr>
            <w:tcW w:w="5751" w:type="dxa"/>
            <w:gridSpan w:val="2"/>
            <w:tcBorders>
              <w:top w:val="single" w:sz="4" w:space="0" w:color="000000"/>
              <w:bottom w:val="single" w:sz="4" w:space="0" w:color="000000"/>
            </w:tcBorders>
            <w:shd w:val="clear" w:color="auto" w:fill="auto"/>
          </w:tcPr>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 xml:space="preserve">Организация досрочного голосования </w:t>
            </w:r>
          </w:p>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 в помещении ТИК</w:t>
            </w:r>
          </w:p>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 в УИК</w:t>
            </w:r>
          </w:p>
        </w:tc>
        <w:tc>
          <w:tcPr>
            <w:tcW w:w="2947" w:type="dxa"/>
            <w:gridSpan w:val="3"/>
            <w:tcBorders>
              <w:top w:val="single" w:sz="4" w:space="0" w:color="000000"/>
              <w:bottom w:val="single" w:sz="4" w:space="0" w:color="000000"/>
            </w:tcBorders>
            <w:shd w:val="clear" w:color="auto" w:fill="auto"/>
          </w:tcPr>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С 31 августа по 6 сентября 2022 года</w:t>
            </w:r>
          </w:p>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С 7 сентября по 10 сентября 2022 года</w:t>
            </w:r>
          </w:p>
        </w:tc>
      </w:tr>
      <w:tr w:rsidR="00A76E8C" w:rsidRPr="00A76E8C" w:rsidTr="000C59DA">
        <w:tblPrEx>
          <w:tblCellMar>
            <w:top w:w="0" w:type="dxa"/>
            <w:left w:w="108" w:type="dxa"/>
            <w:bottom w:w="0" w:type="dxa"/>
            <w:right w:w="108" w:type="dxa"/>
          </w:tblCellMar>
        </w:tblPrEx>
        <w:trPr>
          <w:cantSplit/>
        </w:trPr>
        <w:tc>
          <w:tcPr>
            <w:tcW w:w="669" w:type="dxa"/>
            <w:tcBorders>
              <w:top w:val="single" w:sz="4" w:space="0" w:color="000000"/>
              <w:bottom w:val="single" w:sz="4" w:space="0" w:color="000000"/>
            </w:tcBorders>
            <w:shd w:val="clear" w:color="auto" w:fill="auto"/>
          </w:tcPr>
          <w:p w:rsidR="00A76E8C" w:rsidRPr="00A76E8C" w:rsidRDefault="00A76E8C" w:rsidP="00A76E8C">
            <w:pPr>
              <w:widowControl w:val="0"/>
              <w:numPr>
                <w:ilvl w:val="0"/>
                <w:numId w:val="22"/>
              </w:numPr>
              <w:spacing w:after="0" w:line="240" w:lineRule="auto"/>
              <w:rPr>
                <w:rFonts w:ascii="Times New Roman" w:hAnsi="Times New Roman" w:cs="Times New Roman"/>
                <w:sz w:val="24"/>
                <w:szCs w:val="24"/>
              </w:rPr>
            </w:pPr>
          </w:p>
        </w:tc>
        <w:tc>
          <w:tcPr>
            <w:tcW w:w="5751" w:type="dxa"/>
            <w:gridSpan w:val="2"/>
            <w:tcBorders>
              <w:top w:val="single" w:sz="4" w:space="0" w:color="000000"/>
              <w:bottom w:val="single" w:sz="4" w:space="0" w:color="000000"/>
            </w:tcBorders>
            <w:shd w:val="clear" w:color="auto" w:fill="auto"/>
          </w:tcPr>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Проведение голосования</w:t>
            </w:r>
          </w:p>
        </w:tc>
        <w:tc>
          <w:tcPr>
            <w:tcW w:w="2947" w:type="dxa"/>
            <w:gridSpan w:val="3"/>
            <w:tcBorders>
              <w:top w:val="single" w:sz="4" w:space="0" w:color="000000"/>
              <w:bottom w:val="single" w:sz="4" w:space="0" w:color="000000"/>
            </w:tcBorders>
            <w:shd w:val="clear" w:color="auto" w:fill="auto"/>
          </w:tcPr>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 xml:space="preserve">11 сентября 2022 года </w:t>
            </w:r>
          </w:p>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с 8.00 до 20.00 часов</w:t>
            </w:r>
          </w:p>
        </w:tc>
      </w:tr>
      <w:tr w:rsidR="00A76E8C" w:rsidRPr="00A76E8C" w:rsidTr="000C59DA">
        <w:tblPrEx>
          <w:tblCellMar>
            <w:top w:w="0" w:type="dxa"/>
            <w:left w:w="108" w:type="dxa"/>
            <w:bottom w:w="0" w:type="dxa"/>
            <w:right w:w="108" w:type="dxa"/>
          </w:tblCellMar>
        </w:tblPrEx>
        <w:trPr>
          <w:cantSplit/>
        </w:trPr>
        <w:tc>
          <w:tcPr>
            <w:tcW w:w="669" w:type="dxa"/>
            <w:tcBorders>
              <w:top w:val="single" w:sz="4" w:space="0" w:color="000000"/>
              <w:bottom w:val="single" w:sz="4" w:space="0" w:color="000000"/>
            </w:tcBorders>
            <w:shd w:val="clear" w:color="auto" w:fill="auto"/>
          </w:tcPr>
          <w:p w:rsidR="00A76E8C" w:rsidRPr="00A76E8C" w:rsidRDefault="00A76E8C" w:rsidP="00A76E8C">
            <w:pPr>
              <w:widowControl w:val="0"/>
              <w:numPr>
                <w:ilvl w:val="0"/>
                <w:numId w:val="22"/>
              </w:numPr>
              <w:spacing w:after="0" w:line="240" w:lineRule="auto"/>
              <w:rPr>
                <w:rFonts w:ascii="Times New Roman" w:hAnsi="Times New Roman" w:cs="Times New Roman"/>
                <w:sz w:val="24"/>
                <w:szCs w:val="24"/>
              </w:rPr>
            </w:pPr>
          </w:p>
        </w:tc>
        <w:tc>
          <w:tcPr>
            <w:tcW w:w="5751" w:type="dxa"/>
            <w:gridSpan w:val="2"/>
            <w:tcBorders>
              <w:top w:val="single" w:sz="4" w:space="0" w:color="000000"/>
              <w:bottom w:val="single" w:sz="4" w:space="0" w:color="000000"/>
            </w:tcBorders>
            <w:shd w:val="clear" w:color="auto" w:fill="auto"/>
          </w:tcPr>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Подсчет голосов избирателей на избирательном участке и составление протокола об итогах голосования</w:t>
            </w:r>
          </w:p>
        </w:tc>
        <w:tc>
          <w:tcPr>
            <w:tcW w:w="2947" w:type="dxa"/>
            <w:gridSpan w:val="3"/>
            <w:tcBorders>
              <w:top w:val="single" w:sz="4" w:space="0" w:color="000000"/>
              <w:bottom w:val="single" w:sz="4" w:space="0" w:color="000000"/>
            </w:tcBorders>
            <w:shd w:val="clear" w:color="auto" w:fill="auto"/>
          </w:tcPr>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Начинается сразу после окончания времени голосования и проводится без перерыва до установления итогов голосования</w:t>
            </w:r>
          </w:p>
        </w:tc>
      </w:tr>
      <w:tr w:rsidR="00A76E8C" w:rsidRPr="00A76E8C" w:rsidTr="000C59DA">
        <w:tblPrEx>
          <w:tblCellMar>
            <w:top w:w="0" w:type="dxa"/>
            <w:left w:w="108" w:type="dxa"/>
            <w:bottom w:w="0" w:type="dxa"/>
            <w:right w:w="108" w:type="dxa"/>
          </w:tblCellMar>
        </w:tblPrEx>
        <w:trPr>
          <w:cantSplit/>
        </w:trPr>
        <w:tc>
          <w:tcPr>
            <w:tcW w:w="669" w:type="dxa"/>
            <w:tcBorders>
              <w:top w:val="single" w:sz="4" w:space="0" w:color="000000"/>
              <w:bottom w:val="single" w:sz="4" w:space="0" w:color="000000"/>
            </w:tcBorders>
            <w:shd w:val="clear" w:color="auto" w:fill="auto"/>
          </w:tcPr>
          <w:p w:rsidR="00A76E8C" w:rsidRPr="00A76E8C" w:rsidRDefault="00A76E8C" w:rsidP="00A76E8C">
            <w:pPr>
              <w:keepNext/>
              <w:widowControl w:val="0"/>
              <w:numPr>
                <w:ilvl w:val="0"/>
                <w:numId w:val="22"/>
              </w:numPr>
              <w:spacing w:after="0" w:line="240" w:lineRule="auto"/>
              <w:rPr>
                <w:rFonts w:ascii="Times New Roman" w:hAnsi="Times New Roman" w:cs="Times New Roman"/>
                <w:sz w:val="24"/>
                <w:szCs w:val="24"/>
              </w:rPr>
            </w:pPr>
          </w:p>
        </w:tc>
        <w:tc>
          <w:tcPr>
            <w:tcW w:w="5751" w:type="dxa"/>
            <w:gridSpan w:val="2"/>
            <w:tcBorders>
              <w:top w:val="single" w:sz="4" w:space="0" w:color="000000"/>
              <w:bottom w:val="single" w:sz="4" w:space="0" w:color="000000"/>
            </w:tcBorders>
            <w:shd w:val="clear" w:color="auto" w:fill="auto"/>
          </w:tcPr>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Размещение данных, содержащихся в протоколах участковых избирательных комиссий об итогах голосования, в  информационно-телекоммуникационной сети «Интернет»</w:t>
            </w:r>
          </w:p>
        </w:tc>
        <w:tc>
          <w:tcPr>
            <w:tcW w:w="2947" w:type="dxa"/>
            <w:gridSpan w:val="3"/>
            <w:tcBorders>
              <w:top w:val="single" w:sz="4" w:space="0" w:color="000000"/>
              <w:bottom w:val="single" w:sz="4" w:space="0" w:color="000000"/>
            </w:tcBorders>
            <w:shd w:val="clear" w:color="auto" w:fill="auto"/>
          </w:tcPr>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 xml:space="preserve">По мере ввода данных </w:t>
            </w:r>
            <w:proofErr w:type="gramStart"/>
            <w:r w:rsidRPr="00A76E8C">
              <w:rPr>
                <w:rFonts w:ascii="Times New Roman" w:hAnsi="Times New Roman" w:cs="Times New Roman"/>
                <w:sz w:val="24"/>
                <w:szCs w:val="24"/>
              </w:rPr>
              <w:t>в ГАС</w:t>
            </w:r>
            <w:proofErr w:type="gramEnd"/>
            <w:r w:rsidRPr="00A76E8C">
              <w:rPr>
                <w:rFonts w:ascii="Times New Roman" w:hAnsi="Times New Roman" w:cs="Times New Roman"/>
                <w:sz w:val="24"/>
                <w:szCs w:val="24"/>
              </w:rPr>
              <w:t xml:space="preserve"> «Выборы», но не позднее 4.00 часов </w:t>
            </w:r>
          </w:p>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12 сентября 2022 года;</w:t>
            </w:r>
          </w:p>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для протоколов с отметкой «Повторный» или «Повторный подсчет голосов» - не позднее чем через восемь часов после составления протокола</w:t>
            </w:r>
          </w:p>
        </w:tc>
      </w:tr>
      <w:tr w:rsidR="00A76E8C" w:rsidRPr="00A76E8C" w:rsidTr="000C59DA">
        <w:tblPrEx>
          <w:tblCellMar>
            <w:top w:w="0" w:type="dxa"/>
            <w:left w:w="108" w:type="dxa"/>
            <w:bottom w:w="0" w:type="dxa"/>
            <w:right w:w="108" w:type="dxa"/>
          </w:tblCellMar>
        </w:tblPrEx>
        <w:trPr>
          <w:cantSplit/>
        </w:trPr>
        <w:tc>
          <w:tcPr>
            <w:tcW w:w="669" w:type="dxa"/>
            <w:tcBorders>
              <w:top w:val="single" w:sz="4" w:space="0" w:color="000000"/>
              <w:bottom w:val="single" w:sz="4" w:space="0" w:color="000000"/>
            </w:tcBorders>
            <w:shd w:val="clear" w:color="auto" w:fill="auto"/>
          </w:tcPr>
          <w:p w:rsidR="00A76E8C" w:rsidRPr="00A76E8C" w:rsidRDefault="00A76E8C" w:rsidP="00A76E8C">
            <w:pPr>
              <w:widowControl w:val="0"/>
              <w:numPr>
                <w:ilvl w:val="0"/>
                <w:numId w:val="22"/>
              </w:numPr>
              <w:spacing w:after="0" w:line="240" w:lineRule="auto"/>
              <w:rPr>
                <w:rFonts w:ascii="Times New Roman" w:hAnsi="Times New Roman" w:cs="Times New Roman"/>
                <w:color w:val="000000"/>
                <w:sz w:val="24"/>
                <w:szCs w:val="24"/>
              </w:rPr>
            </w:pPr>
          </w:p>
        </w:tc>
        <w:tc>
          <w:tcPr>
            <w:tcW w:w="5751" w:type="dxa"/>
            <w:gridSpan w:val="2"/>
            <w:tcBorders>
              <w:top w:val="single" w:sz="4" w:space="0" w:color="000000"/>
              <w:bottom w:val="single" w:sz="4" w:space="0" w:color="000000"/>
            </w:tcBorders>
            <w:shd w:val="clear" w:color="auto" w:fill="auto"/>
          </w:tcPr>
          <w:p w:rsidR="00A76E8C" w:rsidRPr="00A76E8C" w:rsidRDefault="00A76E8C" w:rsidP="000C59DA">
            <w:pPr>
              <w:pStyle w:val="af1"/>
              <w:rPr>
                <w:color w:val="000000"/>
              </w:rPr>
            </w:pPr>
            <w:r w:rsidRPr="00A76E8C">
              <w:rPr>
                <w:color w:val="000000"/>
              </w:rPr>
              <w:t>Определение результатов выборов главы муниципального образования</w:t>
            </w:r>
          </w:p>
        </w:tc>
        <w:tc>
          <w:tcPr>
            <w:tcW w:w="2947" w:type="dxa"/>
            <w:gridSpan w:val="3"/>
            <w:tcBorders>
              <w:top w:val="single" w:sz="4" w:space="0" w:color="000000"/>
              <w:bottom w:val="single" w:sz="4" w:space="0" w:color="000000"/>
            </w:tcBorders>
            <w:shd w:val="clear" w:color="auto" w:fill="auto"/>
          </w:tcPr>
          <w:p w:rsidR="00A76E8C" w:rsidRPr="00A76E8C" w:rsidRDefault="00A76E8C" w:rsidP="000C59DA">
            <w:pPr>
              <w:pStyle w:val="af1"/>
            </w:pPr>
            <w:r w:rsidRPr="00A76E8C">
              <w:rPr>
                <w:color w:val="000000"/>
              </w:rPr>
              <w:t>Не позднее 15 сентября 2022 года</w:t>
            </w:r>
          </w:p>
        </w:tc>
      </w:tr>
      <w:tr w:rsidR="00A76E8C" w:rsidRPr="00A76E8C" w:rsidTr="000C59DA">
        <w:tblPrEx>
          <w:tblCellMar>
            <w:top w:w="0" w:type="dxa"/>
            <w:left w:w="108" w:type="dxa"/>
            <w:bottom w:w="0" w:type="dxa"/>
            <w:right w:w="108" w:type="dxa"/>
          </w:tblCellMar>
        </w:tblPrEx>
        <w:trPr>
          <w:cantSplit/>
        </w:trPr>
        <w:tc>
          <w:tcPr>
            <w:tcW w:w="669" w:type="dxa"/>
            <w:tcBorders>
              <w:top w:val="single" w:sz="4" w:space="0" w:color="000000"/>
              <w:bottom w:val="single" w:sz="4" w:space="0" w:color="000000"/>
            </w:tcBorders>
            <w:shd w:val="clear" w:color="auto" w:fill="auto"/>
          </w:tcPr>
          <w:p w:rsidR="00A76E8C" w:rsidRPr="00A76E8C" w:rsidRDefault="00A76E8C" w:rsidP="00A76E8C">
            <w:pPr>
              <w:widowControl w:val="0"/>
              <w:numPr>
                <w:ilvl w:val="0"/>
                <w:numId w:val="22"/>
              </w:numPr>
              <w:spacing w:after="0" w:line="240" w:lineRule="auto"/>
              <w:rPr>
                <w:rFonts w:ascii="Times New Roman" w:hAnsi="Times New Roman" w:cs="Times New Roman"/>
                <w:sz w:val="24"/>
                <w:szCs w:val="24"/>
              </w:rPr>
            </w:pPr>
          </w:p>
        </w:tc>
        <w:tc>
          <w:tcPr>
            <w:tcW w:w="5751" w:type="dxa"/>
            <w:gridSpan w:val="2"/>
            <w:tcBorders>
              <w:top w:val="single" w:sz="4" w:space="0" w:color="000000"/>
              <w:bottom w:val="single" w:sz="4" w:space="0" w:color="000000"/>
            </w:tcBorders>
            <w:shd w:val="clear" w:color="auto" w:fill="auto"/>
          </w:tcPr>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 xml:space="preserve">Извещение зарегистрированного кандидата, избранного главой муниципального образования, о результатах выборов </w:t>
            </w:r>
          </w:p>
        </w:tc>
        <w:tc>
          <w:tcPr>
            <w:tcW w:w="2947" w:type="dxa"/>
            <w:gridSpan w:val="3"/>
            <w:tcBorders>
              <w:top w:val="single" w:sz="4" w:space="0" w:color="000000"/>
              <w:bottom w:val="single" w:sz="4" w:space="0" w:color="000000"/>
            </w:tcBorders>
            <w:shd w:val="clear" w:color="auto" w:fill="auto"/>
          </w:tcPr>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 xml:space="preserve">После подписания протокола о результатах выборов </w:t>
            </w:r>
          </w:p>
        </w:tc>
      </w:tr>
      <w:tr w:rsidR="00A76E8C" w:rsidRPr="00A76E8C" w:rsidTr="000C59DA">
        <w:tblPrEx>
          <w:tblCellMar>
            <w:top w:w="0" w:type="dxa"/>
            <w:left w:w="108" w:type="dxa"/>
            <w:bottom w:w="0" w:type="dxa"/>
            <w:right w:w="108" w:type="dxa"/>
          </w:tblCellMar>
        </w:tblPrEx>
        <w:trPr>
          <w:cantSplit/>
        </w:trPr>
        <w:tc>
          <w:tcPr>
            <w:tcW w:w="669" w:type="dxa"/>
            <w:tcBorders>
              <w:top w:val="single" w:sz="4" w:space="0" w:color="000000"/>
              <w:bottom w:val="single" w:sz="4" w:space="0" w:color="000000"/>
            </w:tcBorders>
            <w:shd w:val="clear" w:color="auto" w:fill="auto"/>
          </w:tcPr>
          <w:p w:rsidR="00A76E8C" w:rsidRPr="00A76E8C" w:rsidRDefault="00A76E8C" w:rsidP="00A76E8C">
            <w:pPr>
              <w:widowControl w:val="0"/>
              <w:numPr>
                <w:ilvl w:val="0"/>
                <w:numId w:val="22"/>
              </w:numPr>
              <w:spacing w:after="0" w:line="240" w:lineRule="auto"/>
              <w:rPr>
                <w:rFonts w:ascii="Times New Roman" w:hAnsi="Times New Roman" w:cs="Times New Roman"/>
                <w:sz w:val="24"/>
                <w:szCs w:val="24"/>
              </w:rPr>
            </w:pPr>
          </w:p>
        </w:tc>
        <w:tc>
          <w:tcPr>
            <w:tcW w:w="5751" w:type="dxa"/>
            <w:gridSpan w:val="2"/>
            <w:tcBorders>
              <w:top w:val="single" w:sz="4" w:space="0" w:color="000000"/>
              <w:bottom w:val="single" w:sz="4" w:space="0" w:color="000000"/>
            </w:tcBorders>
            <w:shd w:val="clear" w:color="auto" w:fill="auto"/>
          </w:tcPr>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 xml:space="preserve">Направление общих данных о результатах выборов в СМИ </w:t>
            </w:r>
          </w:p>
        </w:tc>
        <w:tc>
          <w:tcPr>
            <w:tcW w:w="2947" w:type="dxa"/>
            <w:gridSpan w:val="3"/>
            <w:tcBorders>
              <w:top w:val="single" w:sz="4" w:space="0" w:color="000000"/>
              <w:bottom w:val="single" w:sz="4" w:space="0" w:color="000000"/>
            </w:tcBorders>
            <w:shd w:val="clear" w:color="auto" w:fill="auto"/>
          </w:tcPr>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В течение суток после определения результатов выборов</w:t>
            </w:r>
          </w:p>
        </w:tc>
      </w:tr>
      <w:tr w:rsidR="00A76E8C" w:rsidRPr="00A76E8C" w:rsidTr="000C59DA">
        <w:tblPrEx>
          <w:tblCellMar>
            <w:top w:w="0" w:type="dxa"/>
            <w:left w:w="108" w:type="dxa"/>
            <w:bottom w:w="0" w:type="dxa"/>
            <w:right w:w="108" w:type="dxa"/>
          </w:tblCellMar>
        </w:tblPrEx>
        <w:trPr>
          <w:cantSplit/>
        </w:trPr>
        <w:tc>
          <w:tcPr>
            <w:tcW w:w="669" w:type="dxa"/>
            <w:tcBorders>
              <w:top w:val="single" w:sz="4" w:space="0" w:color="000000"/>
              <w:bottom w:val="single" w:sz="4" w:space="0" w:color="000000"/>
            </w:tcBorders>
            <w:shd w:val="clear" w:color="auto" w:fill="auto"/>
          </w:tcPr>
          <w:p w:rsidR="00A76E8C" w:rsidRPr="00A76E8C" w:rsidRDefault="00A76E8C" w:rsidP="00A76E8C">
            <w:pPr>
              <w:widowControl w:val="0"/>
              <w:numPr>
                <w:ilvl w:val="0"/>
                <w:numId w:val="22"/>
              </w:numPr>
              <w:spacing w:after="0" w:line="240" w:lineRule="auto"/>
              <w:rPr>
                <w:rFonts w:ascii="Times New Roman" w:hAnsi="Times New Roman" w:cs="Times New Roman"/>
                <w:sz w:val="24"/>
                <w:szCs w:val="24"/>
              </w:rPr>
            </w:pPr>
          </w:p>
        </w:tc>
        <w:tc>
          <w:tcPr>
            <w:tcW w:w="5751" w:type="dxa"/>
            <w:gridSpan w:val="2"/>
            <w:tcBorders>
              <w:top w:val="single" w:sz="4" w:space="0" w:color="000000"/>
              <w:bottom w:val="single" w:sz="4" w:space="0" w:color="000000"/>
            </w:tcBorders>
            <w:shd w:val="clear" w:color="auto" w:fill="auto"/>
          </w:tcPr>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Официальное опубликование (обнародование) результатов выборов, а также данных о числе голосов избирателей, полученных каждым из кандидатов</w:t>
            </w:r>
          </w:p>
        </w:tc>
        <w:tc>
          <w:tcPr>
            <w:tcW w:w="2947" w:type="dxa"/>
            <w:gridSpan w:val="3"/>
            <w:tcBorders>
              <w:top w:val="single" w:sz="4" w:space="0" w:color="000000"/>
              <w:bottom w:val="single" w:sz="4" w:space="0" w:color="000000"/>
            </w:tcBorders>
            <w:shd w:val="clear" w:color="auto" w:fill="auto"/>
          </w:tcPr>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Не позднее семи дней со дня принятия решения о результатах выборов</w:t>
            </w:r>
          </w:p>
        </w:tc>
      </w:tr>
      <w:tr w:rsidR="00A76E8C" w:rsidRPr="00A76E8C" w:rsidTr="000C59DA">
        <w:tblPrEx>
          <w:tblCellMar>
            <w:top w:w="0" w:type="dxa"/>
            <w:left w:w="108" w:type="dxa"/>
            <w:bottom w:w="0" w:type="dxa"/>
            <w:right w:w="108" w:type="dxa"/>
          </w:tblCellMar>
        </w:tblPrEx>
        <w:trPr>
          <w:cantSplit/>
        </w:trPr>
        <w:tc>
          <w:tcPr>
            <w:tcW w:w="669" w:type="dxa"/>
            <w:tcBorders>
              <w:top w:val="single" w:sz="4" w:space="0" w:color="000000"/>
              <w:bottom w:val="single" w:sz="4" w:space="0" w:color="000000"/>
            </w:tcBorders>
            <w:shd w:val="clear" w:color="auto" w:fill="auto"/>
          </w:tcPr>
          <w:p w:rsidR="00A76E8C" w:rsidRPr="00A76E8C" w:rsidRDefault="00A76E8C" w:rsidP="00A76E8C">
            <w:pPr>
              <w:widowControl w:val="0"/>
              <w:numPr>
                <w:ilvl w:val="0"/>
                <w:numId w:val="22"/>
              </w:numPr>
              <w:spacing w:after="0" w:line="240" w:lineRule="auto"/>
              <w:rPr>
                <w:rFonts w:ascii="Times New Roman" w:hAnsi="Times New Roman" w:cs="Times New Roman"/>
                <w:sz w:val="24"/>
                <w:szCs w:val="24"/>
              </w:rPr>
            </w:pPr>
          </w:p>
        </w:tc>
        <w:tc>
          <w:tcPr>
            <w:tcW w:w="5751" w:type="dxa"/>
            <w:gridSpan w:val="2"/>
            <w:tcBorders>
              <w:top w:val="single" w:sz="4" w:space="0" w:color="000000"/>
              <w:bottom w:val="single" w:sz="4" w:space="0" w:color="000000"/>
            </w:tcBorders>
            <w:shd w:val="clear" w:color="auto" w:fill="auto"/>
          </w:tcPr>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Регистрация избранного главы муниципального образования и выдача ему удостоверения об избрании</w:t>
            </w:r>
          </w:p>
        </w:tc>
        <w:tc>
          <w:tcPr>
            <w:tcW w:w="2947" w:type="dxa"/>
            <w:gridSpan w:val="3"/>
            <w:tcBorders>
              <w:top w:val="single" w:sz="4" w:space="0" w:color="000000"/>
              <w:bottom w:val="single" w:sz="4" w:space="0" w:color="000000"/>
            </w:tcBorders>
            <w:shd w:val="clear" w:color="auto" w:fill="auto"/>
          </w:tcPr>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 xml:space="preserve">После официального опубликования результатов выборов при условии  выполнения лицом, избранным главой муниципального образования, требований части 2 статьи 139 Кодекса </w:t>
            </w:r>
          </w:p>
        </w:tc>
      </w:tr>
      <w:tr w:rsidR="00A76E8C" w:rsidRPr="00A76E8C" w:rsidTr="000C59DA">
        <w:tblPrEx>
          <w:tblCellMar>
            <w:top w:w="0" w:type="dxa"/>
            <w:left w:w="108" w:type="dxa"/>
            <w:bottom w:w="0" w:type="dxa"/>
            <w:right w:w="108" w:type="dxa"/>
          </w:tblCellMar>
        </w:tblPrEx>
        <w:trPr>
          <w:cantSplit/>
        </w:trPr>
        <w:tc>
          <w:tcPr>
            <w:tcW w:w="669" w:type="dxa"/>
            <w:tcBorders>
              <w:top w:val="single" w:sz="4" w:space="0" w:color="000000"/>
              <w:bottom w:val="single" w:sz="4" w:space="0" w:color="000000"/>
            </w:tcBorders>
            <w:shd w:val="clear" w:color="auto" w:fill="auto"/>
          </w:tcPr>
          <w:p w:rsidR="00A76E8C" w:rsidRPr="00A76E8C" w:rsidRDefault="00A76E8C" w:rsidP="00A76E8C">
            <w:pPr>
              <w:keepNext/>
              <w:widowControl w:val="0"/>
              <w:numPr>
                <w:ilvl w:val="0"/>
                <w:numId w:val="22"/>
              </w:numPr>
              <w:spacing w:after="0" w:line="240" w:lineRule="auto"/>
              <w:rPr>
                <w:rFonts w:ascii="Times New Roman" w:hAnsi="Times New Roman" w:cs="Times New Roman"/>
                <w:sz w:val="24"/>
                <w:szCs w:val="24"/>
              </w:rPr>
            </w:pPr>
          </w:p>
        </w:tc>
        <w:tc>
          <w:tcPr>
            <w:tcW w:w="5751" w:type="dxa"/>
            <w:gridSpan w:val="2"/>
            <w:tcBorders>
              <w:top w:val="single" w:sz="4" w:space="0" w:color="000000"/>
              <w:bottom w:val="single" w:sz="4" w:space="0" w:color="000000"/>
            </w:tcBorders>
            <w:shd w:val="clear" w:color="auto" w:fill="auto"/>
          </w:tcPr>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Официальное опубликование (обнародование) полных данных о результатах выборов, содержащихся в протоколе ТИК о результатах выборов и протоколах УИК об итогах голосования</w:t>
            </w:r>
          </w:p>
        </w:tc>
        <w:tc>
          <w:tcPr>
            <w:tcW w:w="2947" w:type="dxa"/>
            <w:gridSpan w:val="3"/>
            <w:tcBorders>
              <w:top w:val="single" w:sz="4" w:space="0" w:color="000000"/>
              <w:bottom w:val="single" w:sz="4" w:space="0" w:color="000000"/>
            </w:tcBorders>
            <w:shd w:val="clear" w:color="auto" w:fill="auto"/>
          </w:tcPr>
          <w:p w:rsidR="00A76E8C" w:rsidRPr="00A76E8C" w:rsidRDefault="00A76E8C" w:rsidP="000C59DA">
            <w:pPr>
              <w:keepNext/>
              <w:rPr>
                <w:rFonts w:ascii="Times New Roman" w:hAnsi="Times New Roman" w:cs="Times New Roman"/>
                <w:sz w:val="24"/>
                <w:szCs w:val="24"/>
              </w:rPr>
            </w:pPr>
            <w:r w:rsidRPr="00A76E8C">
              <w:rPr>
                <w:rFonts w:ascii="Times New Roman" w:hAnsi="Times New Roman" w:cs="Times New Roman"/>
                <w:sz w:val="24"/>
                <w:szCs w:val="24"/>
              </w:rPr>
              <w:t>До 11 ноября 2022 года</w:t>
            </w:r>
          </w:p>
        </w:tc>
      </w:tr>
    </w:tbl>
    <w:p w:rsidR="00A76E8C" w:rsidRPr="00B56346" w:rsidRDefault="00A76E8C" w:rsidP="00485591">
      <w:pPr>
        <w:spacing w:after="0" w:line="240" w:lineRule="auto"/>
        <w:ind w:firstLine="709"/>
        <w:rPr>
          <w:rFonts w:ascii="Times New Roman" w:hAnsi="Times New Roman" w:cs="Times New Roman"/>
          <w:sz w:val="24"/>
          <w:szCs w:val="24"/>
        </w:rPr>
      </w:pPr>
    </w:p>
    <w:tbl>
      <w:tblPr>
        <w:tblW w:w="12174" w:type="dxa"/>
        <w:tblInd w:w="55" w:type="dxa"/>
        <w:tblLayout w:type="fixed"/>
        <w:tblCellMar>
          <w:top w:w="55" w:type="dxa"/>
          <w:left w:w="55" w:type="dxa"/>
          <w:bottom w:w="55" w:type="dxa"/>
          <w:right w:w="55" w:type="dxa"/>
        </w:tblCellMar>
        <w:tblLook w:val="0000"/>
      </w:tblPr>
      <w:tblGrid>
        <w:gridCol w:w="669"/>
        <w:gridCol w:w="5734"/>
        <w:gridCol w:w="17"/>
        <w:gridCol w:w="2918"/>
        <w:gridCol w:w="17"/>
        <w:gridCol w:w="12"/>
        <w:gridCol w:w="2807"/>
      </w:tblGrid>
      <w:tr w:rsidR="00A76E8C" w:rsidRPr="00A76E8C" w:rsidTr="000C59DA">
        <w:trPr>
          <w:gridAfter w:val="2"/>
          <w:wAfter w:w="2819" w:type="dxa"/>
          <w:cantSplit/>
        </w:trPr>
        <w:tc>
          <w:tcPr>
            <w:tcW w:w="9355" w:type="dxa"/>
            <w:gridSpan w:val="5"/>
            <w:shd w:val="clear" w:color="auto" w:fill="auto"/>
          </w:tcPr>
          <w:p w:rsidR="00A76E8C" w:rsidRPr="00A76E8C" w:rsidRDefault="00A76E8C" w:rsidP="000C59DA">
            <w:pPr>
              <w:spacing w:line="100" w:lineRule="atLeast"/>
              <w:jc w:val="center"/>
              <w:rPr>
                <w:rFonts w:ascii="Times New Roman" w:hAnsi="Times New Roman" w:cs="Times New Roman"/>
                <w:spacing w:val="-8"/>
                <w:sz w:val="24"/>
                <w:szCs w:val="24"/>
              </w:rPr>
            </w:pPr>
            <w:r w:rsidRPr="00A76E8C">
              <w:rPr>
                <w:rFonts w:ascii="Times New Roman" w:hAnsi="Times New Roman" w:cs="Times New Roman"/>
                <w:spacing w:val="-8"/>
                <w:sz w:val="24"/>
                <w:szCs w:val="24"/>
              </w:rPr>
              <w:t xml:space="preserve">Этапы избирательной кампании по выборам депутатов Совета депутатов </w:t>
            </w:r>
            <w:proofErr w:type="spellStart"/>
            <w:r w:rsidRPr="00A76E8C">
              <w:rPr>
                <w:rFonts w:ascii="Times New Roman" w:hAnsi="Times New Roman" w:cs="Times New Roman"/>
                <w:spacing w:val="-8"/>
                <w:sz w:val="24"/>
                <w:szCs w:val="24"/>
              </w:rPr>
              <w:t>Шекшемского</w:t>
            </w:r>
            <w:proofErr w:type="spellEnd"/>
            <w:r w:rsidRPr="00A76E8C">
              <w:rPr>
                <w:rFonts w:ascii="Times New Roman" w:hAnsi="Times New Roman" w:cs="Times New Roman"/>
                <w:spacing w:val="-8"/>
                <w:sz w:val="24"/>
                <w:szCs w:val="24"/>
              </w:rPr>
              <w:t xml:space="preserve"> сельского поселения </w:t>
            </w:r>
            <w:proofErr w:type="spellStart"/>
            <w:r w:rsidRPr="00A76E8C">
              <w:rPr>
                <w:rFonts w:ascii="Times New Roman" w:hAnsi="Times New Roman" w:cs="Times New Roman"/>
                <w:spacing w:val="-8"/>
                <w:sz w:val="24"/>
                <w:szCs w:val="24"/>
              </w:rPr>
              <w:t>Шарьинского</w:t>
            </w:r>
            <w:proofErr w:type="spellEnd"/>
            <w:r w:rsidRPr="00A76E8C">
              <w:rPr>
                <w:rFonts w:ascii="Times New Roman" w:hAnsi="Times New Roman" w:cs="Times New Roman"/>
                <w:spacing w:val="-8"/>
                <w:sz w:val="24"/>
                <w:szCs w:val="24"/>
              </w:rPr>
              <w:t xml:space="preserve"> муниципального района Костромской области второго созыва по </w:t>
            </w:r>
            <w:proofErr w:type="spellStart"/>
            <w:r w:rsidRPr="00A76E8C">
              <w:rPr>
                <w:rFonts w:ascii="Times New Roman" w:hAnsi="Times New Roman" w:cs="Times New Roman"/>
                <w:spacing w:val="-8"/>
                <w:sz w:val="24"/>
                <w:szCs w:val="24"/>
              </w:rPr>
              <w:t>десятимандатному</w:t>
            </w:r>
            <w:proofErr w:type="spellEnd"/>
            <w:r w:rsidRPr="00A76E8C">
              <w:rPr>
                <w:rFonts w:ascii="Times New Roman" w:hAnsi="Times New Roman" w:cs="Times New Roman"/>
                <w:spacing w:val="-8"/>
                <w:sz w:val="24"/>
                <w:szCs w:val="24"/>
              </w:rPr>
              <w:t xml:space="preserve"> избирательному округу</w:t>
            </w:r>
          </w:p>
          <w:p w:rsidR="00A76E8C" w:rsidRPr="00A76E8C" w:rsidRDefault="00A76E8C" w:rsidP="000C59DA">
            <w:pPr>
              <w:pStyle w:val="a0"/>
              <w:spacing w:line="100" w:lineRule="atLeast"/>
              <w:rPr>
                <w:sz w:val="24"/>
                <w:szCs w:val="24"/>
              </w:rPr>
            </w:pPr>
          </w:p>
        </w:tc>
      </w:tr>
      <w:tr w:rsidR="00A76E8C" w:rsidRPr="00A76E8C" w:rsidTr="000C59DA">
        <w:tblPrEx>
          <w:tblCellMar>
            <w:top w:w="0" w:type="dxa"/>
            <w:left w:w="108" w:type="dxa"/>
            <w:bottom w:w="0" w:type="dxa"/>
            <w:right w:w="108" w:type="dxa"/>
          </w:tblCellMar>
        </w:tblPrEx>
        <w:trPr>
          <w:gridAfter w:val="1"/>
          <w:wAfter w:w="2807" w:type="dxa"/>
          <w:cantSplit/>
        </w:trPr>
        <w:tc>
          <w:tcPr>
            <w:tcW w:w="669" w:type="dxa"/>
            <w:tcBorders>
              <w:top w:val="single" w:sz="4" w:space="0" w:color="000000"/>
              <w:left w:val="single" w:sz="4" w:space="0" w:color="000000"/>
              <w:bottom w:val="single" w:sz="4" w:space="0" w:color="000000"/>
            </w:tcBorders>
            <w:shd w:val="clear" w:color="auto" w:fill="auto"/>
          </w:tcPr>
          <w:p w:rsidR="00A76E8C" w:rsidRPr="00A76E8C" w:rsidRDefault="00A76E8C" w:rsidP="000C59DA">
            <w:pPr>
              <w:jc w:val="center"/>
              <w:rPr>
                <w:rFonts w:ascii="Times New Roman" w:hAnsi="Times New Roman" w:cs="Times New Roman"/>
                <w:sz w:val="24"/>
                <w:szCs w:val="24"/>
              </w:rPr>
            </w:pPr>
            <w:r w:rsidRPr="00A76E8C">
              <w:rPr>
                <w:rFonts w:ascii="Times New Roman" w:hAnsi="Times New Roman" w:cs="Times New Roman"/>
                <w:sz w:val="24"/>
                <w:szCs w:val="24"/>
              </w:rPr>
              <w:t xml:space="preserve">№ </w:t>
            </w:r>
            <w:proofErr w:type="spellStart"/>
            <w:proofErr w:type="gramStart"/>
            <w:r w:rsidRPr="00A76E8C">
              <w:rPr>
                <w:rFonts w:ascii="Times New Roman" w:hAnsi="Times New Roman" w:cs="Times New Roman"/>
                <w:sz w:val="24"/>
                <w:szCs w:val="24"/>
              </w:rPr>
              <w:t>п</w:t>
            </w:r>
            <w:proofErr w:type="spellEnd"/>
            <w:proofErr w:type="gramEnd"/>
            <w:r w:rsidRPr="00A76E8C">
              <w:rPr>
                <w:rFonts w:ascii="Times New Roman" w:hAnsi="Times New Roman" w:cs="Times New Roman"/>
                <w:sz w:val="24"/>
                <w:szCs w:val="24"/>
              </w:rPr>
              <w:t>/</w:t>
            </w:r>
            <w:proofErr w:type="spellStart"/>
            <w:r w:rsidRPr="00A76E8C">
              <w:rPr>
                <w:rFonts w:ascii="Times New Roman" w:hAnsi="Times New Roman" w:cs="Times New Roman"/>
                <w:sz w:val="24"/>
                <w:szCs w:val="24"/>
              </w:rPr>
              <w:t>п</w:t>
            </w:r>
            <w:proofErr w:type="spellEnd"/>
          </w:p>
        </w:tc>
        <w:tc>
          <w:tcPr>
            <w:tcW w:w="5734" w:type="dxa"/>
            <w:tcBorders>
              <w:top w:val="single" w:sz="4" w:space="0" w:color="000000"/>
              <w:left w:val="single" w:sz="4" w:space="0" w:color="000000"/>
              <w:bottom w:val="single" w:sz="4" w:space="0" w:color="000000"/>
            </w:tcBorders>
            <w:shd w:val="clear" w:color="auto" w:fill="auto"/>
          </w:tcPr>
          <w:p w:rsidR="00A76E8C" w:rsidRPr="00A76E8C" w:rsidRDefault="00A76E8C" w:rsidP="000C59DA">
            <w:pPr>
              <w:jc w:val="center"/>
              <w:rPr>
                <w:rFonts w:ascii="Times New Roman" w:hAnsi="Times New Roman" w:cs="Times New Roman"/>
                <w:sz w:val="24"/>
                <w:szCs w:val="24"/>
              </w:rPr>
            </w:pPr>
            <w:r w:rsidRPr="00A76E8C">
              <w:rPr>
                <w:rFonts w:ascii="Times New Roman" w:hAnsi="Times New Roman" w:cs="Times New Roman"/>
                <w:sz w:val="24"/>
                <w:szCs w:val="24"/>
              </w:rPr>
              <w:t>Содержание мероприятия</w:t>
            </w:r>
          </w:p>
        </w:tc>
        <w:tc>
          <w:tcPr>
            <w:tcW w:w="2964" w:type="dxa"/>
            <w:gridSpan w:val="4"/>
            <w:tcBorders>
              <w:top w:val="single" w:sz="4" w:space="0" w:color="000000"/>
              <w:left w:val="single" w:sz="4" w:space="0" w:color="000000"/>
              <w:bottom w:val="single" w:sz="4" w:space="0" w:color="000000"/>
              <w:right w:val="single" w:sz="4" w:space="0" w:color="000000"/>
            </w:tcBorders>
            <w:shd w:val="clear" w:color="auto" w:fill="auto"/>
          </w:tcPr>
          <w:p w:rsidR="00A76E8C" w:rsidRPr="00A76E8C" w:rsidRDefault="00A76E8C" w:rsidP="000C59DA">
            <w:pPr>
              <w:jc w:val="center"/>
              <w:rPr>
                <w:rFonts w:ascii="Times New Roman" w:hAnsi="Times New Roman" w:cs="Times New Roman"/>
                <w:sz w:val="24"/>
                <w:szCs w:val="24"/>
              </w:rPr>
            </w:pPr>
            <w:r w:rsidRPr="00A76E8C">
              <w:rPr>
                <w:rFonts w:ascii="Times New Roman" w:hAnsi="Times New Roman" w:cs="Times New Roman"/>
                <w:sz w:val="24"/>
                <w:szCs w:val="24"/>
              </w:rPr>
              <w:t>Срок исполнения</w:t>
            </w:r>
          </w:p>
        </w:tc>
      </w:tr>
      <w:tr w:rsidR="00A76E8C" w:rsidRPr="00A76E8C" w:rsidTr="000C59DA">
        <w:tblPrEx>
          <w:tblCellMar>
            <w:top w:w="0" w:type="dxa"/>
            <w:left w:w="108" w:type="dxa"/>
            <w:bottom w:w="0" w:type="dxa"/>
            <w:right w:w="108" w:type="dxa"/>
          </w:tblCellMar>
        </w:tblPrEx>
        <w:trPr>
          <w:cantSplit/>
        </w:trPr>
        <w:tc>
          <w:tcPr>
            <w:tcW w:w="669" w:type="dxa"/>
            <w:tcBorders>
              <w:top w:val="single" w:sz="4" w:space="0" w:color="000000"/>
              <w:bottom w:val="single" w:sz="4" w:space="0" w:color="000000"/>
            </w:tcBorders>
            <w:shd w:val="clear" w:color="auto" w:fill="auto"/>
          </w:tcPr>
          <w:p w:rsidR="00A76E8C" w:rsidRPr="00A76E8C" w:rsidRDefault="00A76E8C" w:rsidP="00A76E8C">
            <w:pPr>
              <w:widowControl w:val="0"/>
              <w:numPr>
                <w:ilvl w:val="0"/>
                <w:numId w:val="22"/>
              </w:numPr>
              <w:spacing w:after="0" w:line="240" w:lineRule="auto"/>
              <w:rPr>
                <w:rFonts w:ascii="Times New Roman" w:hAnsi="Times New Roman" w:cs="Times New Roman"/>
                <w:spacing w:val="-4"/>
                <w:sz w:val="24"/>
                <w:szCs w:val="24"/>
              </w:rPr>
            </w:pPr>
          </w:p>
        </w:tc>
        <w:tc>
          <w:tcPr>
            <w:tcW w:w="5734" w:type="dxa"/>
            <w:tcBorders>
              <w:top w:val="single" w:sz="4" w:space="0" w:color="000000"/>
              <w:bottom w:val="single" w:sz="4" w:space="0" w:color="000000"/>
            </w:tcBorders>
            <w:shd w:val="clear" w:color="auto" w:fill="auto"/>
          </w:tcPr>
          <w:p w:rsidR="00A76E8C" w:rsidRPr="00A76E8C" w:rsidRDefault="00A76E8C" w:rsidP="000C59DA">
            <w:pPr>
              <w:rPr>
                <w:rFonts w:ascii="Times New Roman" w:hAnsi="Times New Roman" w:cs="Times New Roman"/>
                <w:color w:val="000000"/>
                <w:sz w:val="24"/>
                <w:szCs w:val="24"/>
              </w:rPr>
            </w:pPr>
            <w:r w:rsidRPr="00A76E8C">
              <w:rPr>
                <w:rFonts w:ascii="Times New Roman" w:hAnsi="Times New Roman" w:cs="Times New Roman"/>
                <w:color w:val="000000"/>
                <w:sz w:val="24"/>
                <w:szCs w:val="24"/>
              </w:rPr>
              <w:t xml:space="preserve">Принятие постановления </w:t>
            </w:r>
            <w:r w:rsidRPr="00A76E8C">
              <w:rPr>
                <w:rFonts w:ascii="Times New Roman" w:hAnsi="Times New Roman" w:cs="Times New Roman"/>
                <w:sz w:val="24"/>
                <w:szCs w:val="24"/>
              </w:rPr>
              <w:t>территориальной избирательной комиссии (далее – ТИК)</w:t>
            </w:r>
            <w:r w:rsidRPr="00A76E8C">
              <w:rPr>
                <w:rFonts w:ascii="Times New Roman" w:hAnsi="Times New Roman" w:cs="Times New Roman"/>
                <w:color w:val="FF0000"/>
                <w:sz w:val="24"/>
                <w:szCs w:val="24"/>
              </w:rPr>
              <w:t xml:space="preserve"> </w:t>
            </w:r>
            <w:r w:rsidRPr="00A76E8C">
              <w:rPr>
                <w:rFonts w:ascii="Times New Roman" w:hAnsi="Times New Roman" w:cs="Times New Roman"/>
                <w:color w:val="000000"/>
                <w:sz w:val="24"/>
                <w:szCs w:val="24"/>
              </w:rPr>
              <w:t>о возложении полномочий окружной избирательной комиссии по выборам депутатов представительного органа муниципального образования (далее - ОИК) на ТИК</w:t>
            </w:r>
          </w:p>
        </w:tc>
        <w:tc>
          <w:tcPr>
            <w:tcW w:w="2935" w:type="dxa"/>
            <w:gridSpan w:val="2"/>
            <w:tcBorders>
              <w:top w:val="single" w:sz="4" w:space="0" w:color="000000"/>
              <w:bottom w:val="single" w:sz="4" w:space="0" w:color="000000"/>
            </w:tcBorders>
            <w:shd w:val="clear" w:color="auto" w:fill="auto"/>
          </w:tcPr>
          <w:p w:rsidR="00A76E8C" w:rsidRPr="00A76E8C" w:rsidRDefault="00A76E8C" w:rsidP="000C59DA">
            <w:pPr>
              <w:rPr>
                <w:rFonts w:ascii="Times New Roman" w:hAnsi="Times New Roman" w:cs="Times New Roman"/>
                <w:color w:val="000000"/>
                <w:sz w:val="24"/>
                <w:szCs w:val="24"/>
              </w:rPr>
            </w:pPr>
            <w:r w:rsidRPr="00A76E8C">
              <w:rPr>
                <w:rFonts w:ascii="Times New Roman" w:hAnsi="Times New Roman" w:cs="Times New Roman"/>
                <w:color w:val="000000"/>
                <w:sz w:val="24"/>
                <w:szCs w:val="24"/>
              </w:rPr>
              <w:t>Сразу после официального опубликования решения о назначении выборов</w:t>
            </w:r>
          </w:p>
        </w:tc>
        <w:tc>
          <w:tcPr>
            <w:tcW w:w="2836" w:type="dxa"/>
            <w:gridSpan w:val="3"/>
          </w:tcPr>
          <w:p w:rsidR="00A76E8C" w:rsidRPr="00A76E8C" w:rsidRDefault="00A76E8C" w:rsidP="000C59DA">
            <w:pPr>
              <w:rPr>
                <w:rFonts w:ascii="Times New Roman" w:hAnsi="Times New Roman" w:cs="Times New Roman"/>
                <w:sz w:val="24"/>
                <w:szCs w:val="24"/>
              </w:rPr>
            </w:pPr>
          </w:p>
        </w:tc>
      </w:tr>
      <w:tr w:rsidR="00A76E8C" w:rsidRPr="00A76E8C" w:rsidTr="000C59DA">
        <w:tblPrEx>
          <w:tblCellMar>
            <w:top w:w="0" w:type="dxa"/>
            <w:left w:w="108" w:type="dxa"/>
            <w:bottom w:w="0" w:type="dxa"/>
            <w:right w:w="108" w:type="dxa"/>
          </w:tblCellMar>
        </w:tblPrEx>
        <w:trPr>
          <w:gridAfter w:val="3"/>
          <w:wAfter w:w="2836" w:type="dxa"/>
          <w:cantSplit/>
        </w:trPr>
        <w:tc>
          <w:tcPr>
            <w:tcW w:w="669" w:type="dxa"/>
            <w:tcBorders>
              <w:top w:val="single" w:sz="4" w:space="0" w:color="000000"/>
              <w:bottom w:val="single" w:sz="4" w:space="0" w:color="000000"/>
            </w:tcBorders>
            <w:shd w:val="clear" w:color="auto" w:fill="auto"/>
          </w:tcPr>
          <w:p w:rsidR="00A76E8C" w:rsidRPr="00A76E8C" w:rsidRDefault="00A76E8C" w:rsidP="00A76E8C">
            <w:pPr>
              <w:widowControl w:val="0"/>
              <w:numPr>
                <w:ilvl w:val="0"/>
                <w:numId w:val="22"/>
              </w:numPr>
              <w:spacing w:after="0" w:line="240" w:lineRule="auto"/>
              <w:rPr>
                <w:rFonts w:ascii="Times New Roman" w:hAnsi="Times New Roman" w:cs="Times New Roman"/>
                <w:spacing w:val="-4"/>
                <w:sz w:val="24"/>
                <w:szCs w:val="24"/>
              </w:rPr>
            </w:pPr>
          </w:p>
        </w:tc>
        <w:tc>
          <w:tcPr>
            <w:tcW w:w="5734" w:type="dxa"/>
            <w:tcBorders>
              <w:top w:val="single" w:sz="4" w:space="0" w:color="000000"/>
              <w:bottom w:val="single" w:sz="4" w:space="0" w:color="000000"/>
            </w:tcBorders>
            <w:shd w:val="clear" w:color="auto" w:fill="auto"/>
          </w:tcPr>
          <w:p w:rsidR="00A76E8C" w:rsidRPr="00A76E8C" w:rsidRDefault="00A76E8C" w:rsidP="000C59DA">
            <w:pPr>
              <w:rPr>
                <w:rFonts w:ascii="Times New Roman" w:hAnsi="Times New Roman" w:cs="Times New Roman"/>
                <w:i/>
                <w:spacing w:val="-4"/>
                <w:sz w:val="24"/>
                <w:szCs w:val="24"/>
              </w:rPr>
            </w:pPr>
            <w:r w:rsidRPr="00A76E8C">
              <w:rPr>
                <w:rFonts w:ascii="Times New Roman" w:hAnsi="Times New Roman" w:cs="Times New Roman"/>
                <w:spacing w:val="-4"/>
                <w:sz w:val="24"/>
                <w:szCs w:val="24"/>
              </w:rPr>
              <w:t xml:space="preserve">Выдвижение кандидатов в депутаты Совета депутатов </w:t>
            </w:r>
            <w:proofErr w:type="spellStart"/>
            <w:r w:rsidRPr="00A76E8C">
              <w:rPr>
                <w:rFonts w:ascii="Times New Roman" w:hAnsi="Times New Roman" w:cs="Times New Roman"/>
                <w:spacing w:val="-4"/>
                <w:sz w:val="24"/>
                <w:szCs w:val="24"/>
              </w:rPr>
              <w:t>Шекшемского</w:t>
            </w:r>
            <w:proofErr w:type="spellEnd"/>
            <w:r w:rsidRPr="00A76E8C">
              <w:rPr>
                <w:rFonts w:ascii="Times New Roman" w:hAnsi="Times New Roman" w:cs="Times New Roman"/>
                <w:spacing w:val="-4"/>
                <w:sz w:val="24"/>
                <w:szCs w:val="24"/>
              </w:rPr>
              <w:t xml:space="preserve"> сельского поселения </w:t>
            </w:r>
            <w:proofErr w:type="spellStart"/>
            <w:r w:rsidRPr="00A76E8C">
              <w:rPr>
                <w:rFonts w:ascii="Times New Roman" w:hAnsi="Times New Roman" w:cs="Times New Roman"/>
                <w:spacing w:val="-4"/>
                <w:sz w:val="24"/>
                <w:szCs w:val="24"/>
              </w:rPr>
              <w:t>Шарьинского</w:t>
            </w:r>
            <w:proofErr w:type="spellEnd"/>
            <w:r w:rsidRPr="00A76E8C">
              <w:rPr>
                <w:rFonts w:ascii="Times New Roman" w:hAnsi="Times New Roman" w:cs="Times New Roman"/>
                <w:spacing w:val="-4"/>
                <w:sz w:val="24"/>
                <w:szCs w:val="24"/>
              </w:rPr>
              <w:t xml:space="preserve"> муниципального района Костромской области второго созыва по </w:t>
            </w:r>
            <w:proofErr w:type="spellStart"/>
            <w:r w:rsidRPr="00A76E8C">
              <w:rPr>
                <w:rFonts w:ascii="Times New Roman" w:hAnsi="Times New Roman" w:cs="Times New Roman"/>
                <w:spacing w:val="-4"/>
                <w:sz w:val="24"/>
                <w:szCs w:val="24"/>
              </w:rPr>
              <w:t>десятимандатному</w:t>
            </w:r>
            <w:proofErr w:type="spellEnd"/>
            <w:r w:rsidRPr="00A76E8C">
              <w:rPr>
                <w:rFonts w:ascii="Times New Roman" w:hAnsi="Times New Roman" w:cs="Times New Roman"/>
                <w:spacing w:val="-4"/>
                <w:sz w:val="24"/>
                <w:szCs w:val="24"/>
              </w:rPr>
              <w:t xml:space="preserve"> избирательному округу</w:t>
            </w:r>
            <w:r w:rsidRPr="00A76E8C">
              <w:rPr>
                <w:rFonts w:ascii="Times New Roman" w:hAnsi="Times New Roman" w:cs="Times New Roman"/>
                <w:i/>
                <w:spacing w:val="-4"/>
                <w:sz w:val="24"/>
                <w:szCs w:val="24"/>
              </w:rPr>
              <w:t xml:space="preserve"> </w:t>
            </w:r>
            <w:r w:rsidRPr="00A76E8C">
              <w:rPr>
                <w:rFonts w:ascii="Times New Roman" w:hAnsi="Times New Roman" w:cs="Times New Roman"/>
                <w:spacing w:val="-4"/>
                <w:sz w:val="24"/>
                <w:szCs w:val="24"/>
              </w:rPr>
              <w:t>в порядке самовыдвижения (далее - кандидат, кандидаты</w:t>
            </w:r>
            <w:r w:rsidRPr="00A76E8C">
              <w:rPr>
                <w:rFonts w:ascii="Times New Roman" w:hAnsi="Times New Roman" w:cs="Times New Roman"/>
                <w:sz w:val="24"/>
                <w:szCs w:val="24"/>
              </w:rPr>
              <w:t>)</w:t>
            </w:r>
          </w:p>
        </w:tc>
        <w:tc>
          <w:tcPr>
            <w:tcW w:w="2935" w:type="dxa"/>
            <w:gridSpan w:val="2"/>
            <w:tcBorders>
              <w:top w:val="single" w:sz="4" w:space="0" w:color="000000"/>
              <w:bottom w:val="single" w:sz="4" w:space="0" w:color="000000"/>
            </w:tcBorders>
            <w:shd w:val="clear" w:color="auto" w:fill="auto"/>
          </w:tcPr>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С 07 июля 2022 года по 31 июля 2022 года</w:t>
            </w:r>
          </w:p>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Временем окончания указанного периода является  - 18.00 часов</w:t>
            </w:r>
          </w:p>
        </w:tc>
      </w:tr>
      <w:tr w:rsidR="00A76E8C" w:rsidRPr="00A76E8C" w:rsidTr="000C59DA">
        <w:tblPrEx>
          <w:tblCellMar>
            <w:top w:w="0" w:type="dxa"/>
            <w:left w:w="108" w:type="dxa"/>
            <w:bottom w:w="0" w:type="dxa"/>
            <w:right w:w="108" w:type="dxa"/>
          </w:tblCellMar>
        </w:tblPrEx>
        <w:trPr>
          <w:gridAfter w:val="3"/>
          <w:wAfter w:w="2836" w:type="dxa"/>
          <w:cantSplit/>
        </w:trPr>
        <w:tc>
          <w:tcPr>
            <w:tcW w:w="669" w:type="dxa"/>
            <w:tcBorders>
              <w:top w:val="single" w:sz="4" w:space="0" w:color="000000"/>
              <w:bottom w:val="single" w:sz="4" w:space="0" w:color="000000"/>
            </w:tcBorders>
            <w:shd w:val="clear" w:color="auto" w:fill="auto"/>
          </w:tcPr>
          <w:p w:rsidR="00A76E8C" w:rsidRPr="00A76E8C" w:rsidRDefault="00A76E8C" w:rsidP="00A76E8C">
            <w:pPr>
              <w:widowControl w:val="0"/>
              <w:numPr>
                <w:ilvl w:val="0"/>
                <w:numId w:val="22"/>
              </w:numPr>
              <w:spacing w:after="0" w:line="240" w:lineRule="auto"/>
              <w:rPr>
                <w:rFonts w:ascii="Times New Roman" w:hAnsi="Times New Roman" w:cs="Times New Roman"/>
                <w:sz w:val="24"/>
                <w:szCs w:val="24"/>
              </w:rPr>
            </w:pPr>
          </w:p>
        </w:tc>
        <w:tc>
          <w:tcPr>
            <w:tcW w:w="5734" w:type="dxa"/>
            <w:tcBorders>
              <w:top w:val="single" w:sz="4" w:space="0" w:color="000000"/>
              <w:bottom w:val="single" w:sz="4" w:space="0" w:color="000000"/>
            </w:tcBorders>
            <w:shd w:val="clear" w:color="auto" w:fill="auto"/>
          </w:tcPr>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 xml:space="preserve">Выдвижение списков кандидатов в депутаты </w:t>
            </w:r>
            <w:r w:rsidRPr="00A76E8C">
              <w:rPr>
                <w:rFonts w:ascii="Times New Roman" w:hAnsi="Times New Roman" w:cs="Times New Roman"/>
                <w:spacing w:val="-4"/>
                <w:sz w:val="24"/>
                <w:szCs w:val="24"/>
              </w:rPr>
              <w:t xml:space="preserve">Совета депутатов </w:t>
            </w:r>
            <w:proofErr w:type="spellStart"/>
            <w:r w:rsidRPr="00A76E8C">
              <w:rPr>
                <w:rFonts w:ascii="Times New Roman" w:hAnsi="Times New Roman" w:cs="Times New Roman"/>
                <w:spacing w:val="-4"/>
                <w:sz w:val="24"/>
                <w:szCs w:val="24"/>
              </w:rPr>
              <w:t>Шекшемского</w:t>
            </w:r>
            <w:proofErr w:type="spellEnd"/>
            <w:r w:rsidRPr="00A76E8C">
              <w:rPr>
                <w:rFonts w:ascii="Times New Roman" w:hAnsi="Times New Roman" w:cs="Times New Roman"/>
                <w:spacing w:val="-4"/>
                <w:sz w:val="24"/>
                <w:szCs w:val="24"/>
              </w:rPr>
              <w:t xml:space="preserve"> сельского поселения </w:t>
            </w:r>
            <w:proofErr w:type="spellStart"/>
            <w:r w:rsidRPr="00A76E8C">
              <w:rPr>
                <w:rFonts w:ascii="Times New Roman" w:hAnsi="Times New Roman" w:cs="Times New Roman"/>
                <w:spacing w:val="-4"/>
                <w:sz w:val="24"/>
                <w:szCs w:val="24"/>
              </w:rPr>
              <w:t>Шарьинского</w:t>
            </w:r>
            <w:proofErr w:type="spellEnd"/>
            <w:r w:rsidRPr="00A76E8C">
              <w:rPr>
                <w:rFonts w:ascii="Times New Roman" w:hAnsi="Times New Roman" w:cs="Times New Roman"/>
                <w:spacing w:val="-4"/>
                <w:sz w:val="24"/>
                <w:szCs w:val="24"/>
              </w:rPr>
              <w:t xml:space="preserve"> муниципального района Костромской области второго созыва по </w:t>
            </w:r>
            <w:proofErr w:type="spellStart"/>
            <w:r w:rsidRPr="00A76E8C">
              <w:rPr>
                <w:rFonts w:ascii="Times New Roman" w:hAnsi="Times New Roman" w:cs="Times New Roman"/>
                <w:spacing w:val="-4"/>
                <w:sz w:val="24"/>
                <w:szCs w:val="24"/>
              </w:rPr>
              <w:t>десятимандатному</w:t>
            </w:r>
            <w:proofErr w:type="spellEnd"/>
            <w:r w:rsidRPr="00A76E8C">
              <w:rPr>
                <w:rFonts w:ascii="Times New Roman" w:hAnsi="Times New Roman" w:cs="Times New Roman"/>
                <w:spacing w:val="-4"/>
                <w:sz w:val="24"/>
                <w:szCs w:val="24"/>
              </w:rPr>
              <w:t xml:space="preserve"> избирательному округу</w:t>
            </w:r>
            <w:r w:rsidRPr="00A76E8C">
              <w:rPr>
                <w:rFonts w:ascii="Times New Roman" w:hAnsi="Times New Roman" w:cs="Times New Roman"/>
                <w:sz w:val="24"/>
                <w:szCs w:val="24"/>
              </w:rPr>
              <w:t xml:space="preserve"> (далее – список кандидатов) политической партией, региональным отделением, иным структурным подразделением политической партии, иными общественными объединениями (далее - избирательные объединения) </w:t>
            </w:r>
          </w:p>
        </w:tc>
        <w:tc>
          <w:tcPr>
            <w:tcW w:w="2935" w:type="dxa"/>
            <w:gridSpan w:val="2"/>
            <w:tcBorders>
              <w:top w:val="single" w:sz="4" w:space="0" w:color="000000"/>
              <w:bottom w:val="single" w:sz="4" w:space="0" w:color="000000"/>
            </w:tcBorders>
            <w:shd w:val="clear" w:color="auto" w:fill="auto"/>
          </w:tcPr>
          <w:p w:rsidR="00A76E8C" w:rsidRPr="00A76E8C" w:rsidRDefault="00A76E8C" w:rsidP="000C59DA">
            <w:pPr>
              <w:rPr>
                <w:rFonts w:ascii="Times New Roman" w:hAnsi="Times New Roman" w:cs="Times New Roman"/>
                <w:i/>
                <w:sz w:val="24"/>
                <w:szCs w:val="24"/>
              </w:rPr>
            </w:pPr>
            <w:r w:rsidRPr="00A76E8C">
              <w:rPr>
                <w:rFonts w:ascii="Times New Roman" w:hAnsi="Times New Roman" w:cs="Times New Roman"/>
                <w:sz w:val="24"/>
                <w:szCs w:val="24"/>
              </w:rPr>
              <w:t>С 7 июля 2022 года</w:t>
            </w:r>
            <w:r w:rsidRPr="00A76E8C">
              <w:rPr>
                <w:rFonts w:ascii="Times New Roman" w:hAnsi="Times New Roman" w:cs="Times New Roman"/>
                <w:sz w:val="24"/>
                <w:szCs w:val="24"/>
              </w:rPr>
              <w:br/>
            </w:r>
            <w:r w:rsidRPr="00A76E8C">
              <w:rPr>
                <w:rFonts w:ascii="Times New Roman" w:hAnsi="Times New Roman" w:cs="Times New Roman"/>
                <w:color w:val="000000"/>
                <w:sz w:val="24"/>
                <w:szCs w:val="24"/>
              </w:rPr>
              <w:t>по 31 июля 2022 года. Временем окончания указанного периода является – 18.00 часов</w:t>
            </w:r>
          </w:p>
        </w:tc>
      </w:tr>
      <w:tr w:rsidR="00A76E8C" w:rsidRPr="00A76E8C" w:rsidTr="000C59DA">
        <w:tblPrEx>
          <w:tblCellMar>
            <w:top w:w="0" w:type="dxa"/>
            <w:left w:w="108" w:type="dxa"/>
            <w:bottom w:w="0" w:type="dxa"/>
            <w:right w:w="108" w:type="dxa"/>
          </w:tblCellMar>
        </w:tblPrEx>
        <w:trPr>
          <w:gridAfter w:val="3"/>
          <w:wAfter w:w="2836" w:type="dxa"/>
          <w:cantSplit/>
        </w:trPr>
        <w:tc>
          <w:tcPr>
            <w:tcW w:w="669" w:type="dxa"/>
            <w:tcBorders>
              <w:top w:val="single" w:sz="4" w:space="0" w:color="000000"/>
              <w:bottom w:val="single" w:sz="4" w:space="0" w:color="000000"/>
            </w:tcBorders>
            <w:shd w:val="clear" w:color="auto" w:fill="auto"/>
          </w:tcPr>
          <w:p w:rsidR="00A76E8C" w:rsidRPr="00A76E8C" w:rsidRDefault="00A76E8C" w:rsidP="00A76E8C">
            <w:pPr>
              <w:widowControl w:val="0"/>
              <w:numPr>
                <w:ilvl w:val="0"/>
                <w:numId w:val="22"/>
              </w:numPr>
              <w:spacing w:after="0" w:line="240" w:lineRule="auto"/>
              <w:rPr>
                <w:rFonts w:ascii="Times New Roman" w:hAnsi="Times New Roman" w:cs="Times New Roman"/>
                <w:sz w:val="24"/>
                <w:szCs w:val="24"/>
              </w:rPr>
            </w:pPr>
          </w:p>
        </w:tc>
        <w:tc>
          <w:tcPr>
            <w:tcW w:w="5734" w:type="dxa"/>
            <w:tcBorders>
              <w:top w:val="single" w:sz="4" w:space="0" w:color="000000"/>
              <w:bottom w:val="single" w:sz="4" w:space="0" w:color="000000"/>
            </w:tcBorders>
            <w:shd w:val="clear" w:color="auto" w:fill="auto"/>
          </w:tcPr>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Сбор подписей избирателей в поддержку самовыдвижения кандидата</w:t>
            </w:r>
          </w:p>
        </w:tc>
        <w:tc>
          <w:tcPr>
            <w:tcW w:w="2935" w:type="dxa"/>
            <w:gridSpan w:val="2"/>
            <w:tcBorders>
              <w:top w:val="single" w:sz="4" w:space="0" w:color="000000"/>
              <w:bottom w:val="single" w:sz="4" w:space="0" w:color="000000"/>
            </w:tcBorders>
            <w:shd w:val="clear" w:color="auto" w:fill="auto"/>
          </w:tcPr>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Со дня, следующего за днем уведомления ТИК о выдвижении кандидата</w:t>
            </w:r>
          </w:p>
        </w:tc>
      </w:tr>
      <w:tr w:rsidR="00A76E8C" w:rsidRPr="00A76E8C" w:rsidTr="000C59DA">
        <w:tblPrEx>
          <w:tblCellMar>
            <w:top w:w="0" w:type="dxa"/>
            <w:left w:w="108" w:type="dxa"/>
            <w:bottom w:w="0" w:type="dxa"/>
            <w:right w:w="108" w:type="dxa"/>
          </w:tblCellMar>
        </w:tblPrEx>
        <w:trPr>
          <w:gridAfter w:val="3"/>
          <w:wAfter w:w="2836" w:type="dxa"/>
          <w:cantSplit/>
        </w:trPr>
        <w:tc>
          <w:tcPr>
            <w:tcW w:w="669" w:type="dxa"/>
            <w:tcBorders>
              <w:top w:val="single" w:sz="4" w:space="0" w:color="000000"/>
              <w:bottom w:val="single" w:sz="4" w:space="0" w:color="000000"/>
            </w:tcBorders>
            <w:shd w:val="clear" w:color="auto" w:fill="auto"/>
          </w:tcPr>
          <w:p w:rsidR="00A76E8C" w:rsidRPr="00A76E8C" w:rsidRDefault="00A76E8C" w:rsidP="00A76E8C">
            <w:pPr>
              <w:widowControl w:val="0"/>
              <w:numPr>
                <w:ilvl w:val="0"/>
                <w:numId w:val="22"/>
              </w:numPr>
              <w:spacing w:after="0" w:line="240" w:lineRule="auto"/>
              <w:rPr>
                <w:rFonts w:ascii="Times New Roman" w:hAnsi="Times New Roman" w:cs="Times New Roman"/>
                <w:sz w:val="24"/>
                <w:szCs w:val="24"/>
              </w:rPr>
            </w:pPr>
          </w:p>
        </w:tc>
        <w:tc>
          <w:tcPr>
            <w:tcW w:w="5734" w:type="dxa"/>
            <w:tcBorders>
              <w:top w:val="single" w:sz="4" w:space="0" w:color="000000"/>
              <w:bottom w:val="single" w:sz="4" w:space="0" w:color="000000"/>
            </w:tcBorders>
            <w:shd w:val="clear" w:color="auto" w:fill="auto"/>
          </w:tcPr>
          <w:p w:rsidR="00A76E8C" w:rsidRPr="00A76E8C" w:rsidRDefault="00A76E8C" w:rsidP="000C59DA">
            <w:pPr>
              <w:rPr>
                <w:rFonts w:ascii="Times New Roman" w:hAnsi="Times New Roman" w:cs="Times New Roman"/>
                <w:color w:val="000000"/>
                <w:sz w:val="24"/>
                <w:szCs w:val="24"/>
              </w:rPr>
            </w:pPr>
            <w:r w:rsidRPr="00A76E8C">
              <w:rPr>
                <w:rFonts w:ascii="Times New Roman" w:hAnsi="Times New Roman" w:cs="Times New Roman"/>
                <w:color w:val="000000"/>
                <w:sz w:val="24"/>
                <w:szCs w:val="24"/>
              </w:rPr>
              <w:t>Представление в ОИК документов о выдвижении кандидата</w:t>
            </w:r>
          </w:p>
        </w:tc>
        <w:tc>
          <w:tcPr>
            <w:tcW w:w="2935" w:type="dxa"/>
            <w:gridSpan w:val="2"/>
            <w:tcBorders>
              <w:top w:val="single" w:sz="4" w:space="0" w:color="000000"/>
              <w:bottom w:val="single" w:sz="4" w:space="0" w:color="000000"/>
            </w:tcBorders>
            <w:shd w:val="clear" w:color="auto" w:fill="auto"/>
          </w:tcPr>
          <w:p w:rsidR="00A76E8C" w:rsidRPr="00A76E8C" w:rsidRDefault="00A76E8C" w:rsidP="000C59DA">
            <w:pPr>
              <w:rPr>
                <w:rFonts w:ascii="Times New Roman" w:hAnsi="Times New Roman" w:cs="Times New Roman"/>
                <w:i/>
                <w:spacing w:val="-4"/>
                <w:sz w:val="24"/>
                <w:szCs w:val="24"/>
              </w:rPr>
            </w:pPr>
            <w:r w:rsidRPr="00A76E8C">
              <w:rPr>
                <w:rFonts w:ascii="Times New Roman" w:hAnsi="Times New Roman" w:cs="Times New Roman"/>
                <w:sz w:val="24"/>
                <w:szCs w:val="24"/>
              </w:rPr>
              <w:t>С 7 июля 2022 года</w:t>
            </w:r>
            <w:r w:rsidRPr="00A76E8C">
              <w:rPr>
                <w:rFonts w:ascii="Times New Roman" w:hAnsi="Times New Roman" w:cs="Times New Roman"/>
                <w:sz w:val="24"/>
                <w:szCs w:val="24"/>
              </w:rPr>
              <w:br/>
            </w:r>
            <w:r w:rsidRPr="00A76E8C">
              <w:rPr>
                <w:rFonts w:ascii="Times New Roman" w:hAnsi="Times New Roman" w:cs="Times New Roman"/>
                <w:color w:val="000000"/>
                <w:sz w:val="24"/>
                <w:szCs w:val="24"/>
              </w:rPr>
              <w:t>по 31 июля 2022 года. Временем окончания указанного периода является – 18.00 часов</w:t>
            </w:r>
          </w:p>
        </w:tc>
      </w:tr>
      <w:tr w:rsidR="00A76E8C" w:rsidRPr="00A76E8C" w:rsidTr="000C59DA">
        <w:tblPrEx>
          <w:tblCellMar>
            <w:top w:w="0" w:type="dxa"/>
            <w:left w:w="108" w:type="dxa"/>
            <w:bottom w:w="0" w:type="dxa"/>
            <w:right w:w="108" w:type="dxa"/>
          </w:tblCellMar>
        </w:tblPrEx>
        <w:trPr>
          <w:gridAfter w:val="3"/>
          <w:wAfter w:w="2836" w:type="dxa"/>
          <w:cantSplit/>
        </w:trPr>
        <w:tc>
          <w:tcPr>
            <w:tcW w:w="669" w:type="dxa"/>
            <w:tcBorders>
              <w:top w:val="single" w:sz="4" w:space="0" w:color="000000"/>
              <w:bottom w:val="single" w:sz="4" w:space="0" w:color="000000"/>
            </w:tcBorders>
            <w:shd w:val="clear" w:color="auto" w:fill="auto"/>
          </w:tcPr>
          <w:p w:rsidR="00A76E8C" w:rsidRPr="00A76E8C" w:rsidRDefault="00A76E8C" w:rsidP="00A76E8C">
            <w:pPr>
              <w:widowControl w:val="0"/>
              <w:numPr>
                <w:ilvl w:val="0"/>
                <w:numId w:val="22"/>
              </w:numPr>
              <w:spacing w:after="0" w:line="240" w:lineRule="auto"/>
              <w:rPr>
                <w:rFonts w:ascii="Times New Roman" w:hAnsi="Times New Roman" w:cs="Times New Roman"/>
                <w:sz w:val="24"/>
                <w:szCs w:val="24"/>
              </w:rPr>
            </w:pPr>
          </w:p>
        </w:tc>
        <w:tc>
          <w:tcPr>
            <w:tcW w:w="5734" w:type="dxa"/>
            <w:tcBorders>
              <w:top w:val="single" w:sz="4" w:space="0" w:color="000000"/>
              <w:bottom w:val="single" w:sz="4" w:space="0" w:color="000000"/>
            </w:tcBorders>
            <w:shd w:val="clear" w:color="auto" w:fill="auto"/>
          </w:tcPr>
          <w:p w:rsidR="00A76E8C" w:rsidRPr="00A76E8C" w:rsidRDefault="00A76E8C" w:rsidP="000C59DA">
            <w:pPr>
              <w:pStyle w:val="af1"/>
            </w:pPr>
            <w:r w:rsidRPr="00A76E8C">
              <w:t>Представление в ОИК документов для регистрации кандидата</w:t>
            </w:r>
          </w:p>
        </w:tc>
        <w:tc>
          <w:tcPr>
            <w:tcW w:w="2935" w:type="dxa"/>
            <w:gridSpan w:val="2"/>
            <w:tcBorders>
              <w:top w:val="single" w:sz="4" w:space="0" w:color="000000"/>
              <w:bottom w:val="single" w:sz="4" w:space="0" w:color="000000"/>
            </w:tcBorders>
            <w:shd w:val="clear" w:color="auto" w:fill="auto"/>
          </w:tcPr>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 xml:space="preserve">Не позднее 18.00 часов </w:t>
            </w:r>
          </w:p>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1 августа 2022 года</w:t>
            </w:r>
          </w:p>
        </w:tc>
      </w:tr>
      <w:tr w:rsidR="00A76E8C" w:rsidRPr="00A76E8C" w:rsidTr="000C59DA">
        <w:tblPrEx>
          <w:tblCellMar>
            <w:top w:w="0" w:type="dxa"/>
            <w:left w:w="108" w:type="dxa"/>
            <w:bottom w:w="0" w:type="dxa"/>
            <w:right w:w="108" w:type="dxa"/>
          </w:tblCellMar>
        </w:tblPrEx>
        <w:trPr>
          <w:gridAfter w:val="3"/>
          <w:wAfter w:w="2836" w:type="dxa"/>
          <w:cantSplit/>
        </w:trPr>
        <w:tc>
          <w:tcPr>
            <w:tcW w:w="669" w:type="dxa"/>
            <w:tcBorders>
              <w:top w:val="single" w:sz="4" w:space="0" w:color="000000"/>
            </w:tcBorders>
            <w:shd w:val="clear" w:color="auto" w:fill="auto"/>
          </w:tcPr>
          <w:p w:rsidR="00A76E8C" w:rsidRPr="00A76E8C" w:rsidRDefault="00A76E8C" w:rsidP="00A76E8C">
            <w:pPr>
              <w:widowControl w:val="0"/>
              <w:numPr>
                <w:ilvl w:val="0"/>
                <w:numId w:val="22"/>
              </w:numPr>
              <w:spacing w:after="0" w:line="240" w:lineRule="auto"/>
              <w:rPr>
                <w:rFonts w:ascii="Times New Roman" w:hAnsi="Times New Roman" w:cs="Times New Roman"/>
                <w:sz w:val="24"/>
                <w:szCs w:val="24"/>
              </w:rPr>
            </w:pPr>
          </w:p>
        </w:tc>
        <w:tc>
          <w:tcPr>
            <w:tcW w:w="5734" w:type="dxa"/>
            <w:tcBorders>
              <w:top w:val="single" w:sz="4" w:space="0" w:color="000000"/>
            </w:tcBorders>
            <w:shd w:val="clear" w:color="auto" w:fill="auto"/>
          </w:tcPr>
          <w:p w:rsidR="00A76E8C" w:rsidRPr="00A76E8C" w:rsidRDefault="00A76E8C" w:rsidP="000C59DA">
            <w:pPr>
              <w:tabs>
                <w:tab w:val="left" w:pos="206"/>
              </w:tabs>
              <w:rPr>
                <w:rFonts w:ascii="Times New Roman" w:hAnsi="Times New Roman" w:cs="Times New Roman"/>
                <w:sz w:val="24"/>
                <w:szCs w:val="24"/>
              </w:rPr>
            </w:pPr>
            <w:r w:rsidRPr="00A76E8C">
              <w:rPr>
                <w:rFonts w:ascii="Times New Roman" w:hAnsi="Times New Roman" w:cs="Times New Roman"/>
                <w:sz w:val="24"/>
                <w:szCs w:val="24"/>
              </w:rPr>
              <w:t>Принятие ОИК решения о регистрации кандидата либо об отказе в регистрации кандидата</w:t>
            </w:r>
          </w:p>
        </w:tc>
        <w:tc>
          <w:tcPr>
            <w:tcW w:w="2935" w:type="dxa"/>
            <w:gridSpan w:val="2"/>
            <w:tcBorders>
              <w:top w:val="single" w:sz="4" w:space="0" w:color="000000"/>
            </w:tcBorders>
            <w:shd w:val="clear" w:color="auto" w:fill="auto"/>
          </w:tcPr>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Не позднее, чем на десятый день со дня принятия документов, представленных для регистрации кандидата</w:t>
            </w:r>
          </w:p>
        </w:tc>
      </w:tr>
      <w:tr w:rsidR="00A76E8C" w:rsidRPr="00A76E8C" w:rsidTr="000C59DA">
        <w:tblPrEx>
          <w:tblCellMar>
            <w:top w:w="0" w:type="dxa"/>
            <w:left w:w="108" w:type="dxa"/>
            <w:bottom w:w="0" w:type="dxa"/>
            <w:right w:w="108" w:type="dxa"/>
          </w:tblCellMar>
        </w:tblPrEx>
        <w:trPr>
          <w:gridAfter w:val="1"/>
          <w:wAfter w:w="2807" w:type="dxa"/>
          <w:cantSplit/>
        </w:trPr>
        <w:tc>
          <w:tcPr>
            <w:tcW w:w="669" w:type="dxa"/>
            <w:tcBorders>
              <w:top w:val="single" w:sz="4" w:space="0" w:color="000000"/>
              <w:bottom w:val="single" w:sz="4" w:space="0" w:color="000000"/>
            </w:tcBorders>
            <w:shd w:val="clear" w:color="auto" w:fill="auto"/>
          </w:tcPr>
          <w:p w:rsidR="00A76E8C" w:rsidRPr="00A76E8C" w:rsidRDefault="00A76E8C" w:rsidP="00A76E8C">
            <w:pPr>
              <w:widowControl w:val="0"/>
              <w:numPr>
                <w:ilvl w:val="0"/>
                <w:numId w:val="22"/>
              </w:numPr>
              <w:spacing w:after="0" w:line="240" w:lineRule="auto"/>
              <w:rPr>
                <w:rFonts w:ascii="Times New Roman" w:hAnsi="Times New Roman" w:cs="Times New Roman"/>
                <w:sz w:val="24"/>
                <w:szCs w:val="24"/>
              </w:rPr>
            </w:pPr>
          </w:p>
        </w:tc>
        <w:tc>
          <w:tcPr>
            <w:tcW w:w="5751" w:type="dxa"/>
            <w:gridSpan w:val="2"/>
            <w:tcBorders>
              <w:top w:val="single" w:sz="4" w:space="0" w:color="000000"/>
              <w:bottom w:val="single" w:sz="4" w:space="0" w:color="000000"/>
            </w:tcBorders>
            <w:shd w:val="clear" w:color="auto" w:fill="auto"/>
          </w:tcPr>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 xml:space="preserve">Передача </w:t>
            </w:r>
            <w:proofErr w:type="gramStart"/>
            <w:r w:rsidRPr="00A76E8C">
              <w:rPr>
                <w:rFonts w:ascii="Times New Roman" w:hAnsi="Times New Roman" w:cs="Times New Roman"/>
                <w:sz w:val="24"/>
                <w:szCs w:val="24"/>
              </w:rPr>
              <w:t>в</w:t>
            </w:r>
            <w:proofErr w:type="gramEnd"/>
            <w:r w:rsidRPr="00A76E8C">
              <w:rPr>
                <w:rFonts w:ascii="Times New Roman" w:hAnsi="Times New Roman" w:cs="Times New Roman"/>
                <w:sz w:val="24"/>
                <w:szCs w:val="24"/>
              </w:rPr>
              <w:t xml:space="preserve"> </w:t>
            </w:r>
            <w:proofErr w:type="gramStart"/>
            <w:r w:rsidRPr="00A76E8C">
              <w:rPr>
                <w:rFonts w:ascii="Times New Roman" w:hAnsi="Times New Roman" w:cs="Times New Roman"/>
                <w:sz w:val="24"/>
                <w:szCs w:val="24"/>
              </w:rPr>
              <w:t>сведений</w:t>
            </w:r>
            <w:proofErr w:type="gramEnd"/>
            <w:r w:rsidRPr="00A76E8C">
              <w:rPr>
                <w:rFonts w:ascii="Times New Roman" w:hAnsi="Times New Roman" w:cs="Times New Roman"/>
                <w:sz w:val="24"/>
                <w:szCs w:val="24"/>
              </w:rPr>
              <w:t xml:space="preserve"> о зарегистрированных кандидатах  в средства массовой информации (далее – СМИ)</w:t>
            </w:r>
          </w:p>
        </w:tc>
        <w:tc>
          <w:tcPr>
            <w:tcW w:w="2947" w:type="dxa"/>
            <w:gridSpan w:val="3"/>
            <w:tcBorders>
              <w:top w:val="single" w:sz="4" w:space="0" w:color="000000"/>
              <w:bottom w:val="single" w:sz="4" w:space="0" w:color="000000"/>
            </w:tcBorders>
            <w:shd w:val="clear" w:color="auto" w:fill="auto"/>
          </w:tcPr>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 xml:space="preserve">В течение 48 часов </w:t>
            </w:r>
          </w:p>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 xml:space="preserve">после регистрации кандидата </w:t>
            </w:r>
          </w:p>
        </w:tc>
      </w:tr>
      <w:tr w:rsidR="00A76E8C" w:rsidRPr="00A76E8C" w:rsidTr="000C59DA">
        <w:tblPrEx>
          <w:tblCellMar>
            <w:top w:w="0" w:type="dxa"/>
            <w:left w:w="108" w:type="dxa"/>
            <w:bottom w:w="0" w:type="dxa"/>
            <w:right w:w="108" w:type="dxa"/>
          </w:tblCellMar>
        </w:tblPrEx>
        <w:trPr>
          <w:gridAfter w:val="1"/>
          <w:wAfter w:w="2807" w:type="dxa"/>
          <w:cantSplit/>
        </w:trPr>
        <w:tc>
          <w:tcPr>
            <w:tcW w:w="669" w:type="dxa"/>
            <w:tcBorders>
              <w:top w:val="single" w:sz="4" w:space="0" w:color="000000"/>
              <w:bottom w:val="single" w:sz="4" w:space="0" w:color="000000"/>
            </w:tcBorders>
            <w:shd w:val="clear" w:color="auto" w:fill="auto"/>
          </w:tcPr>
          <w:p w:rsidR="00A76E8C" w:rsidRPr="00A76E8C" w:rsidRDefault="00A76E8C" w:rsidP="00A76E8C">
            <w:pPr>
              <w:widowControl w:val="0"/>
              <w:numPr>
                <w:ilvl w:val="0"/>
                <w:numId w:val="22"/>
              </w:numPr>
              <w:spacing w:after="0" w:line="240" w:lineRule="auto"/>
              <w:rPr>
                <w:rFonts w:ascii="Times New Roman" w:hAnsi="Times New Roman" w:cs="Times New Roman"/>
                <w:spacing w:val="-10"/>
                <w:sz w:val="24"/>
                <w:szCs w:val="24"/>
              </w:rPr>
            </w:pPr>
          </w:p>
        </w:tc>
        <w:tc>
          <w:tcPr>
            <w:tcW w:w="5751" w:type="dxa"/>
            <w:gridSpan w:val="2"/>
            <w:tcBorders>
              <w:top w:val="single" w:sz="4" w:space="0" w:color="000000"/>
              <w:bottom w:val="single" w:sz="4" w:space="0" w:color="000000"/>
            </w:tcBorders>
            <w:shd w:val="clear" w:color="auto" w:fill="auto"/>
          </w:tcPr>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 xml:space="preserve">Представление в ОИК заверенных копий соответствующих приказов (распоряжений) об освобождении на время участия в выборах от выполнения должностных или служебных обязанностей зарегистрированных кандидатов, находящихся на </w:t>
            </w:r>
            <w:r w:rsidRPr="00A76E8C">
              <w:rPr>
                <w:rFonts w:ascii="Times New Roman" w:hAnsi="Times New Roman" w:cs="Times New Roman"/>
                <w:spacing w:val="-4"/>
                <w:sz w:val="24"/>
                <w:szCs w:val="24"/>
              </w:rPr>
              <w:t>государственной</w:t>
            </w:r>
            <w:r w:rsidRPr="00A76E8C">
              <w:rPr>
                <w:rStyle w:val="afff5"/>
                <w:rFonts w:ascii="Times New Roman" w:hAnsi="Times New Roman" w:cs="Times New Roman"/>
                <w:spacing w:val="-4"/>
                <w:sz w:val="24"/>
                <w:szCs w:val="24"/>
              </w:rPr>
              <w:footnoteReference w:id="2"/>
            </w:r>
            <w:r w:rsidRPr="00A76E8C">
              <w:rPr>
                <w:rFonts w:ascii="Times New Roman" w:hAnsi="Times New Roman" w:cs="Times New Roman"/>
                <w:spacing w:val="-4"/>
                <w:sz w:val="24"/>
                <w:szCs w:val="24"/>
              </w:rPr>
              <w:t xml:space="preserve"> или муниципальной службе либо работающих в организациях, осуществляющих выпуск СМИ</w:t>
            </w:r>
          </w:p>
        </w:tc>
        <w:tc>
          <w:tcPr>
            <w:tcW w:w="2947" w:type="dxa"/>
            <w:gridSpan w:val="3"/>
            <w:tcBorders>
              <w:top w:val="single" w:sz="4" w:space="0" w:color="000000"/>
              <w:bottom w:val="single" w:sz="4" w:space="0" w:color="000000"/>
            </w:tcBorders>
            <w:shd w:val="clear" w:color="auto" w:fill="auto"/>
          </w:tcPr>
          <w:p w:rsidR="00A76E8C" w:rsidRPr="00A76E8C" w:rsidRDefault="00A76E8C" w:rsidP="000C59DA">
            <w:pPr>
              <w:rPr>
                <w:rFonts w:ascii="Times New Roman" w:hAnsi="Times New Roman" w:cs="Times New Roman"/>
                <w:i/>
                <w:sz w:val="24"/>
                <w:szCs w:val="24"/>
              </w:rPr>
            </w:pPr>
            <w:r w:rsidRPr="00A76E8C">
              <w:rPr>
                <w:rFonts w:ascii="Times New Roman" w:hAnsi="Times New Roman" w:cs="Times New Roman"/>
                <w:sz w:val="24"/>
                <w:szCs w:val="24"/>
              </w:rPr>
              <w:t>Не позднее чем через пять дней со дня регистрации</w:t>
            </w:r>
          </w:p>
        </w:tc>
      </w:tr>
      <w:tr w:rsidR="00A76E8C" w:rsidRPr="00A76E8C" w:rsidTr="000C59DA">
        <w:tblPrEx>
          <w:tblCellMar>
            <w:top w:w="0" w:type="dxa"/>
            <w:left w:w="108" w:type="dxa"/>
            <w:bottom w:w="0" w:type="dxa"/>
            <w:right w:w="108" w:type="dxa"/>
          </w:tblCellMar>
        </w:tblPrEx>
        <w:trPr>
          <w:gridAfter w:val="1"/>
          <w:wAfter w:w="2807" w:type="dxa"/>
          <w:cantSplit/>
          <w:trHeight w:val="1222"/>
        </w:trPr>
        <w:tc>
          <w:tcPr>
            <w:tcW w:w="669" w:type="dxa"/>
            <w:tcBorders>
              <w:top w:val="single" w:sz="4" w:space="0" w:color="000000"/>
              <w:bottom w:val="single" w:sz="4" w:space="0" w:color="000000"/>
            </w:tcBorders>
            <w:shd w:val="clear" w:color="auto" w:fill="auto"/>
          </w:tcPr>
          <w:p w:rsidR="00A76E8C" w:rsidRPr="00A76E8C" w:rsidRDefault="00A76E8C" w:rsidP="00A76E8C">
            <w:pPr>
              <w:keepNext/>
              <w:widowControl w:val="0"/>
              <w:numPr>
                <w:ilvl w:val="0"/>
                <w:numId w:val="22"/>
              </w:numPr>
              <w:spacing w:after="0" w:line="240" w:lineRule="auto"/>
              <w:rPr>
                <w:rFonts w:ascii="Times New Roman" w:hAnsi="Times New Roman" w:cs="Times New Roman"/>
                <w:sz w:val="24"/>
                <w:szCs w:val="24"/>
              </w:rPr>
            </w:pPr>
          </w:p>
        </w:tc>
        <w:tc>
          <w:tcPr>
            <w:tcW w:w="5751" w:type="dxa"/>
            <w:gridSpan w:val="2"/>
            <w:tcBorders>
              <w:top w:val="single" w:sz="4" w:space="0" w:color="000000"/>
              <w:bottom w:val="single" w:sz="4" w:space="0" w:color="000000"/>
            </w:tcBorders>
            <w:shd w:val="clear" w:color="auto" w:fill="auto"/>
          </w:tcPr>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Представление в ТИК списка назначенных наблюдателей в УИК</w:t>
            </w:r>
          </w:p>
        </w:tc>
        <w:tc>
          <w:tcPr>
            <w:tcW w:w="2947" w:type="dxa"/>
            <w:gridSpan w:val="3"/>
            <w:tcBorders>
              <w:top w:val="single" w:sz="4" w:space="0" w:color="000000"/>
              <w:bottom w:val="single" w:sz="4" w:space="0" w:color="000000"/>
            </w:tcBorders>
            <w:shd w:val="clear" w:color="auto" w:fill="auto"/>
          </w:tcPr>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Не позднее 7  сентября 2022 года, а при проведении досрочного голосования – не позднее 3 сентября 2022 года</w:t>
            </w:r>
          </w:p>
        </w:tc>
      </w:tr>
      <w:tr w:rsidR="00A76E8C" w:rsidRPr="00A76E8C" w:rsidTr="000C59DA">
        <w:tblPrEx>
          <w:tblCellMar>
            <w:top w:w="0" w:type="dxa"/>
            <w:left w:w="108" w:type="dxa"/>
            <w:bottom w:w="0" w:type="dxa"/>
            <w:right w:w="108" w:type="dxa"/>
          </w:tblCellMar>
        </w:tblPrEx>
        <w:trPr>
          <w:gridAfter w:val="1"/>
          <w:wAfter w:w="2807" w:type="dxa"/>
          <w:cantSplit/>
        </w:trPr>
        <w:tc>
          <w:tcPr>
            <w:tcW w:w="669" w:type="dxa"/>
            <w:tcBorders>
              <w:top w:val="single" w:sz="4" w:space="0" w:color="000000"/>
              <w:bottom w:val="single" w:sz="4" w:space="0" w:color="000000"/>
            </w:tcBorders>
            <w:shd w:val="clear" w:color="auto" w:fill="auto"/>
          </w:tcPr>
          <w:p w:rsidR="00A76E8C" w:rsidRPr="00A76E8C" w:rsidRDefault="00A76E8C" w:rsidP="00A76E8C">
            <w:pPr>
              <w:keepNext/>
              <w:widowControl w:val="0"/>
              <w:numPr>
                <w:ilvl w:val="0"/>
                <w:numId w:val="22"/>
              </w:numPr>
              <w:spacing w:after="0" w:line="240" w:lineRule="auto"/>
              <w:rPr>
                <w:rFonts w:ascii="Times New Roman" w:hAnsi="Times New Roman" w:cs="Times New Roman"/>
                <w:sz w:val="24"/>
                <w:szCs w:val="24"/>
              </w:rPr>
            </w:pPr>
          </w:p>
        </w:tc>
        <w:tc>
          <w:tcPr>
            <w:tcW w:w="5751" w:type="dxa"/>
            <w:gridSpan w:val="2"/>
            <w:tcBorders>
              <w:top w:val="single" w:sz="4" w:space="0" w:color="000000"/>
              <w:bottom w:val="single" w:sz="4" w:space="0" w:color="000000"/>
            </w:tcBorders>
            <w:shd w:val="clear" w:color="auto" w:fill="auto"/>
          </w:tcPr>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 xml:space="preserve">Назначение уполномоченных представителей по финансовым вопросам </w:t>
            </w:r>
          </w:p>
        </w:tc>
        <w:tc>
          <w:tcPr>
            <w:tcW w:w="2947" w:type="dxa"/>
            <w:gridSpan w:val="3"/>
            <w:tcBorders>
              <w:top w:val="single" w:sz="4" w:space="0" w:color="000000"/>
              <w:bottom w:val="single" w:sz="4" w:space="0" w:color="000000"/>
            </w:tcBorders>
            <w:shd w:val="clear" w:color="auto" w:fill="auto"/>
          </w:tcPr>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 xml:space="preserve">После </w:t>
            </w:r>
          </w:p>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выдвижения кандидата</w:t>
            </w:r>
          </w:p>
        </w:tc>
      </w:tr>
      <w:tr w:rsidR="00A76E8C" w:rsidRPr="00A76E8C" w:rsidTr="000C59DA">
        <w:tblPrEx>
          <w:tblCellMar>
            <w:top w:w="0" w:type="dxa"/>
            <w:left w:w="108" w:type="dxa"/>
            <w:bottom w:w="0" w:type="dxa"/>
            <w:right w:w="108" w:type="dxa"/>
          </w:tblCellMar>
        </w:tblPrEx>
        <w:trPr>
          <w:gridAfter w:val="1"/>
          <w:wAfter w:w="2807" w:type="dxa"/>
          <w:cantSplit/>
        </w:trPr>
        <w:tc>
          <w:tcPr>
            <w:tcW w:w="669" w:type="dxa"/>
            <w:tcBorders>
              <w:top w:val="single" w:sz="4" w:space="0" w:color="000000"/>
              <w:bottom w:val="single" w:sz="4" w:space="0" w:color="000000"/>
            </w:tcBorders>
            <w:shd w:val="clear" w:color="auto" w:fill="auto"/>
          </w:tcPr>
          <w:p w:rsidR="00A76E8C" w:rsidRPr="00A76E8C" w:rsidRDefault="00A76E8C" w:rsidP="00A76E8C">
            <w:pPr>
              <w:widowControl w:val="0"/>
              <w:numPr>
                <w:ilvl w:val="0"/>
                <w:numId w:val="22"/>
              </w:numPr>
              <w:spacing w:after="0" w:line="240" w:lineRule="auto"/>
              <w:rPr>
                <w:rFonts w:ascii="Times New Roman" w:hAnsi="Times New Roman" w:cs="Times New Roman"/>
                <w:sz w:val="24"/>
                <w:szCs w:val="24"/>
              </w:rPr>
            </w:pPr>
          </w:p>
        </w:tc>
        <w:tc>
          <w:tcPr>
            <w:tcW w:w="5751" w:type="dxa"/>
            <w:gridSpan w:val="2"/>
            <w:tcBorders>
              <w:top w:val="single" w:sz="4" w:space="0" w:color="000000"/>
              <w:bottom w:val="single" w:sz="4" w:space="0" w:color="000000"/>
            </w:tcBorders>
            <w:shd w:val="clear" w:color="auto" w:fill="auto"/>
          </w:tcPr>
          <w:p w:rsidR="00A76E8C" w:rsidRPr="00A76E8C" w:rsidRDefault="00A76E8C" w:rsidP="000C59DA">
            <w:pPr>
              <w:rPr>
                <w:rFonts w:ascii="Times New Roman" w:hAnsi="Times New Roman" w:cs="Times New Roman"/>
                <w:spacing w:val="-4"/>
                <w:sz w:val="24"/>
                <w:szCs w:val="24"/>
              </w:rPr>
            </w:pPr>
            <w:r w:rsidRPr="00A76E8C">
              <w:rPr>
                <w:rFonts w:ascii="Times New Roman" w:hAnsi="Times New Roman" w:cs="Times New Roman"/>
                <w:sz w:val="24"/>
                <w:szCs w:val="24"/>
              </w:rPr>
              <w:t>Назначение доверенных лиц кандидатов, зарегистрированных кандидатов</w:t>
            </w:r>
          </w:p>
        </w:tc>
        <w:tc>
          <w:tcPr>
            <w:tcW w:w="2947" w:type="dxa"/>
            <w:gridSpan w:val="3"/>
            <w:tcBorders>
              <w:top w:val="single" w:sz="4" w:space="0" w:color="000000"/>
              <w:bottom w:val="single" w:sz="4" w:space="0" w:color="000000"/>
            </w:tcBorders>
            <w:shd w:val="clear" w:color="auto" w:fill="auto"/>
          </w:tcPr>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pacing w:val="-4"/>
                <w:sz w:val="24"/>
                <w:szCs w:val="24"/>
              </w:rPr>
              <w:t>После выдвижения кандидата</w:t>
            </w:r>
          </w:p>
        </w:tc>
      </w:tr>
      <w:tr w:rsidR="00A76E8C" w:rsidRPr="00A76E8C" w:rsidTr="000C59DA">
        <w:tblPrEx>
          <w:tblCellMar>
            <w:top w:w="0" w:type="dxa"/>
            <w:left w:w="108" w:type="dxa"/>
            <w:bottom w:w="0" w:type="dxa"/>
            <w:right w:w="108" w:type="dxa"/>
          </w:tblCellMar>
        </w:tblPrEx>
        <w:trPr>
          <w:gridAfter w:val="1"/>
          <w:wAfter w:w="2807" w:type="dxa"/>
          <w:cantSplit/>
        </w:trPr>
        <w:tc>
          <w:tcPr>
            <w:tcW w:w="669" w:type="dxa"/>
            <w:tcBorders>
              <w:top w:val="single" w:sz="4" w:space="0" w:color="000000"/>
              <w:bottom w:val="single" w:sz="4" w:space="0" w:color="000000"/>
            </w:tcBorders>
            <w:shd w:val="clear" w:color="auto" w:fill="auto"/>
          </w:tcPr>
          <w:p w:rsidR="00A76E8C" w:rsidRPr="00A76E8C" w:rsidRDefault="00A76E8C" w:rsidP="00A76E8C">
            <w:pPr>
              <w:widowControl w:val="0"/>
              <w:numPr>
                <w:ilvl w:val="0"/>
                <w:numId w:val="22"/>
              </w:numPr>
              <w:spacing w:after="0" w:line="240" w:lineRule="auto"/>
              <w:rPr>
                <w:rFonts w:ascii="Times New Roman" w:hAnsi="Times New Roman" w:cs="Times New Roman"/>
                <w:sz w:val="24"/>
                <w:szCs w:val="24"/>
              </w:rPr>
            </w:pPr>
          </w:p>
        </w:tc>
        <w:tc>
          <w:tcPr>
            <w:tcW w:w="5751" w:type="dxa"/>
            <w:gridSpan w:val="2"/>
            <w:tcBorders>
              <w:top w:val="single" w:sz="4" w:space="0" w:color="000000"/>
              <w:bottom w:val="single" w:sz="4" w:space="0" w:color="000000"/>
            </w:tcBorders>
            <w:shd w:val="clear" w:color="auto" w:fill="auto"/>
          </w:tcPr>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Реализация права кандидата, зарегистрированного кандидата на снятие своей кандидатуры</w:t>
            </w:r>
          </w:p>
        </w:tc>
        <w:tc>
          <w:tcPr>
            <w:tcW w:w="2947" w:type="dxa"/>
            <w:gridSpan w:val="3"/>
            <w:tcBorders>
              <w:top w:val="single" w:sz="4" w:space="0" w:color="000000"/>
              <w:bottom w:val="single" w:sz="4" w:space="0" w:color="000000"/>
            </w:tcBorders>
            <w:shd w:val="clear" w:color="auto" w:fill="auto"/>
          </w:tcPr>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Не позднее 5 сентября 2022 года, а в случае вынуждающих к тому обстоятельств - не позднее 9 сентября 2022 года</w:t>
            </w:r>
          </w:p>
        </w:tc>
      </w:tr>
      <w:tr w:rsidR="00A76E8C" w:rsidRPr="00A76E8C" w:rsidTr="000C59DA">
        <w:tblPrEx>
          <w:tblCellMar>
            <w:top w:w="0" w:type="dxa"/>
            <w:left w:w="108" w:type="dxa"/>
            <w:bottom w:w="0" w:type="dxa"/>
            <w:right w:w="108" w:type="dxa"/>
          </w:tblCellMar>
        </w:tblPrEx>
        <w:trPr>
          <w:gridAfter w:val="1"/>
          <w:wAfter w:w="2807" w:type="dxa"/>
          <w:cantSplit/>
          <w:trHeight w:val="595"/>
        </w:trPr>
        <w:tc>
          <w:tcPr>
            <w:tcW w:w="669" w:type="dxa"/>
            <w:tcBorders>
              <w:top w:val="single" w:sz="4" w:space="0" w:color="000000"/>
              <w:bottom w:val="single" w:sz="4" w:space="0" w:color="000000"/>
            </w:tcBorders>
            <w:shd w:val="clear" w:color="auto" w:fill="auto"/>
          </w:tcPr>
          <w:p w:rsidR="00A76E8C" w:rsidRPr="00A76E8C" w:rsidRDefault="00A76E8C" w:rsidP="00A76E8C">
            <w:pPr>
              <w:widowControl w:val="0"/>
              <w:numPr>
                <w:ilvl w:val="0"/>
                <w:numId w:val="22"/>
              </w:numPr>
              <w:spacing w:after="0" w:line="240" w:lineRule="auto"/>
              <w:rPr>
                <w:rFonts w:ascii="Times New Roman" w:hAnsi="Times New Roman" w:cs="Times New Roman"/>
                <w:sz w:val="24"/>
                <w:szCs w:val="24"/>
              </w:rPr>
            </w:pPr>
          </w:p>
        </w:tc>
        <w:tc>
          <w:tcPr>
            <w:tcW w:w="5751" w:type="dxa"/>
            <w:gridSpan w:val="2"/>
            <w:tcBorders>
              <w:top w:val="single" w:sz="4" w:space="0" w:color="000000"/>
              <w:bottom w:val="single" w:sz="4" w:space="0" w:color="000000"/>
            </w:tcBorders>
            <w:shd w:val="clear" w:color="auto" w:fill="auto"/>
          </w:tcPr>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 xml:space="preserve">Реализация права избирательного </w:t>
            </w:r>
            <w:proofErr w:type="gramStart"/>
            <w:r w:rsidRPr="00A76E8C">
              <w:rPr>
                <w:rFonts w:ascii="Times New Roman" w:hAnsi="Times New Roman" w:cs="Times New Roman"/>
                <w:sz w:val="24"/>
                <w:szCs w:val="24"/>
              </w:rPr>
              <w:t>объединения</w:t>
            </w:r>
            <w:proofErr w:type="gramEnd"/>
            <w:r w:rsidRPr="00A76E8C">
              <w:rPr>
                <w:rFonts w:ascii="Times New Roman" w:hAnsi="Times New Roman" w:cs="Times New Roman"/>
                <w:sz w:val="24"/>
                <w:szCs w:val="24"/>
              </w:rPr>
              <w:t xml:space="preserve"> на отзыв выдвинутого им кандидата </w:t>
            </w:r>
          </w:p>
        </w:tc>
        <w:tc>
          <w:tcPr>
            <w:tcW w:w="2947" w:type="dxa"/>
            <w:gridSpan w:val="3"/>
            <w:tcBorders>
              <w:top w:val="single" w:sz="4" w:space="0" w:color="000000"/>
              <w:bottom w:val="single" w:sz="4" w:space="0" w:color="000000"/>
            </w:tcBorders>
            <w:shd w:val="clear" w:color="auto" w:fill="auto"/>
          </w:tcPr>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 xml:space="preserve">Не позднее </w:t>
            </w:r>
          </w:p>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5 сентября 2022 года</w:t>
            </w:r>
          </w:p>
        </w:tc>
      </w:tr>
      <w:tr w:rsidR="00A76E8C" w:rsidRPr="00A76E8C" w:rsidTr="000C59DA">
        <w:tblPrEx>
          <w:tblCellMar>
            <w:top w:w="0" w:type="dxa"/>
            <w:left w:w="108" w:type="dxa"/>
            <w:bottom w:w="0" w:type="dxa"/>
            <w:right w:w="108" w:type="dxa"/>
          </w:tblCellMar>
        </w:tblPrEx>
        <w:trPr>
          <w:gridAfter w:val="1"/>
          <w:wAfter w:w="2807" w:type="dxa"/>
          <w:cantSplit/>
        </w:trPr>
        <w:tc>
          <w:tcPr>
            <w:tcW w:w="669" w:type="dxa"/>
            <w:tcBorders>
              <w:top w:val="single" w:sz="4" w:space="0" w:color="000000"/>
              <w:bottom w:val="single" w:sz="4" w:space="0" w:color="000000"/>
            </w:tcBorders>
            <w:shd w:val="clear" w:color="auto" w:fill="auto"/>
          </w:tcPr>
          <w:p w:rsidR="00A76E8C" w:rsidRPr="00A76E8C" w:rsidRDefault="00A76E8C" w:rsidP="00A76E8C">
            <w:pPr>
              <w:keepNext/>
              <w:widowControl w:val="0"/>
              <w:numPr>
                <w:ilvl w:val="0"/>
                <w:numId w:val="22"/>
              </w:numPr>
              <w:spacing w:after="0" w:line="240" w:lineRule="auto"/>
              <w:rPr>
                <w:rFonts w:ascii="Times New Roman" w:hAnsi="Times New Roman" w:cs="Times New Roman"/>
                <w:sz w:val="24"/>
                <w:szCs w:val="24"/>
              </w:rPr>
            </w:pPr>
          </w:p>
        </w:tc>
        <w:tc>
          <w:tcPr>
            <w:tcW w:w="5751" w:type="dxa"/>
            <w:gridSpan w:val="2"/>
            <w:tcBorders>
              <w:top w:val="single" w:sz="4" w:space="0" w:color="000000"/>
              <w:bottom w:val="single" w:sz="4" w:space="0" w:color="000000"/>
            </w:tcBorders>
            <w:shd w:val="clear" w:color="auto" w:fill="auto"/>
          </w:tcPr>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Агитационный период для кандидата, выдвинутого непосредственно</w:t>
            </w:r>
          </w:p>
        </w:tc>
        <w:tc>
          <w:tcPr>
            <w:tcW w:w="2947" w:type="dxa"/>
            <w:gridSpan w:val="3"/>
            <w:tcBorders>
              <w:top w:val="single" w:sz="4" w:space="0" w:color="000000"/>
              <w:bottom w:val="single" w:sz="4" w:space="0" w:color="000000"/>
            </w:tcBorders>
            <w:shd w:val="clear" w:color="auto" w:fill="auto"/>
          </w:tcPr>
          <w:p w:rsidR="00A76E8C" w:rsidRPr="00A76E8C" w:rsidRDefault="00A76E8C" w:rsidP="000C59DA">
            <w:pPr>
              <w:rPr>
                <w:rFonts w:ascii="Times New Roman" w:hAnsi="Times New Roman" w:cs="Times New Roman"/>
                <w:sz w:val="24"/>
                <w:szCs w:val="24"/>
                <w:highlight w:val="yellow"/>
              </w:rPr>
            </w:pPr>
            <w:r w:rsidRPr="00A76E8C">
              <w:rPr>
                <w:rFonts w:ascii="Times New Roman" w:hAnsi="Times New Roman" w:cs="Times New Roman"/>
                <w:sz w:val="24"/>
                <w:szCs w:val="24"/>
              </w:rPr>
              <w:t xml:space="preserve">Со дня представления кандидатом в ОИК заявления о согласии баллотироваться и до ноля часов 10 сентября 2022 года </w:t>
            </w:r>
          </w:p>
        </w:tc>
      </w:tr>
      <w:tr w:rsidR="00A76E8C" w:rsidRPr="00A76E8C" w:rsidTr="000C59DA">
        <w:tblPrEx>
          <w:tblCellMar>
            <w:top w:w="0" w:type="dxa"/>
            <w:left w:w="108" w:type="dxa"/>
            <w:bottom w:w="0" w:type="dxa"/>
            <w:right w:w="108" w:type="dxa"/>
          </w:tblCellMar>
        </w:tblPrEx>
        <w:trPr>
          <w:gridAfter w:val="1"/>
          <w:wAfter w:w="2807" w:type="dxa"/>
          <w:cantSplit/>
        </w:trPr>
        <w:tc>
          <w:tcPr>
            <w:tcW w:w="669" w:type="dxa"/>
            <w:tcBorders>
              <w:top w:val="single" w:sz="4" w:space="0" w:color="000000"/>
              <w:bottom w:val="single" w:sz="4" w:space="0" w:color="000000"/>
            </w:tcBorders>
            <w:shd w:val="clear" w:color="auto" w:fill="auto"/>
          </w:tcPr>
          <w:p w:rsidR="00A76E8C" w:rsidRPr="00A76E8C" w:rsidRDefault="00A76E8C" w:rsidP="00A76E8C">
            <w:pPr>
              <w:keepNext/>
              <w:widowControl w:val="0"/>
              <w:numPr>
                <w:ilvl w:val="0"/>
                <w:numId w:val="22"/>
              </w:numPr>
              <w:spacing w:after="0" w:line="240" w:lineRule="auto"/>
              <w:rPr>
                <w:rFonts w:ascii="Times New Roman" w:hAnsi="Times New Roman" w:cs="Times New Roman"/>
                <w:sz w:val="24"/>
                <w:szCs w:val="24"/>
              </w:rPr>
            </w:pPr>
          </w:p>
        </w:tc>
        <w:tc>
          <w:tcPr>
            <w:tcW w:w="5751" w:type="dxa"/>
            <w:gridSpan w:val="2"/>
            <w:tcBorders>
              <w:top w:val="single" w:sz="4" w:space="0" w:color="000000"/>
              <w:bottom w:val="single" w:sz="4" w:space="0" w:color="000000"/>
            </w:tcBorders>
            <w:shd w:val="clear" w:color="auto" w:fill="auto"/>
          </w:tcPr>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Агитационный период для кандидата, выдвинутого избирательным объединением</w:t>
            </w:r>
          </w:p>
        </w:tc>
        <w:tc>
          <w:tcPr>
            <w:tcW w:w="2947" w:type="dxa"/>
            <w:gridSpan w:val="3"/>
            <w:tcBorders>
              <w:top w:val="single" w:sz="4" w:space="0" w:color="000000"/>
              <w:bottom w:val="single" w:sz="4" w:space="0" w:color="000000"/>
            </w:tcBorders>
            <w:shd w:val="clear" w:color="auto" w:fill="auto"/>
          </w:tcPr>
          <w:p w:rsidR="00A76E8C" w:rsidRPr="00A76E8C" w:rsidRDefault="00A76E8C" w:rsidP="000C59DA">
            <w:pPr>
              <w:rPr>
                <w:rFonts w:ascii="Times New Roman" w:hAnsi="Times New Roman" w:cs="Times New Roman"/>
                <w:sz w:val="24"/>
                <w:szCs w:val="24"/>
                <w:highlight w:val="yellow"/>
              </w:rPr>
            </w:pPr>
            <w:r w:rsidRPr="00A76E8C">
              <w:rPr>
                <w:rFonts w:ascii="Times New Roman" w:hAnsi="Times New Roman" w:cs="Times New Roman"/>
                <w:sz w:val="24"/>
                <w:szCs w:val="24"/>
              </w:rPr>
              <w:t xml:space="preserve">Со дня представления кандидатом в ОИК </w:t>
            </w:r>
            <w:proofErr w:type="spellStart"/>
            <w:r w:rsidRPr="00A76E8C">
              <w:rPr>
                <w:rFonts w:ascii="Times New Roman" w:hAnsi="Times New Roman" w:cs="Times New Roman"/>
                <w:sz w:val="24"/>
                <w:szCs w:val="24"/>
              </w:rPr>
              <w:t>докумнтов</w:t>
            </w:r>
            <w:proofErr w:type="spellEnd"/>
            <w:r w:rsidRPr="00A76E8C">
              <w:rPr>
                <w:rFonts w:ascii="Times New Roman" w:hAnsi="Times New Roman" w:cs="Times New Roman"/>
                <w:sz w:val="24"/>
                <w:szCs w:val="24"/>
              </w:rPr>
              <w:t xml:space="preserve">, указанных в части 14 статьи 73, и до ноля часов 10 сентября 2022 года </w:t>
            </w:r>
          </w:p>
        </w:tc>
      </w:tr>
      <w:tr w:rsidR="00A76E8C" w:rsidRPr="00A76E8C" w:rsidTr="000C59DA">
        <w:tblPrEx>
          <w:tblCellMar>
            <w:top w:w="0" w:type="dxa"/>
            <w:left w:w="108" w:type="dxa"/>
            <w:bottom w:w="0" w:type="dxa"/>
            <w:right w:w="108" w:type="dxa"/>
          </w:tblCellMar>
        </w:tblPrEx>
        <w:trPr>
          <w:gridAfter w:val="1"/>
          <w:wAfter w:w="2807" w:type="dxa"/>
          <w:cantSplit/>
        </w:trPr>
        <w:tc>
          <w:tcPr>
            <w:tcW w:w="669" w:type="dxa"/>
            <w:tcBorders>
              <w:top w:val="single" w:sz="4" w:space="0" w:color="000000"/>
              <w:bottom w:val="single" w:sz="4" w:space="0" w:color="000000"/>
            </w:tcBorders>
            <w:shd w:val="clear" w:color="auto" w:fill="auto"/>
          </w:tcPr>
          <w:p w:rsidR="00A76E8C" w:rsidRPr="00A76E8C" w:rsidRDefault="00A76E8C" w:rsidP="00A76E8C">
            <w:pPr>
              <w:widowControl w:val="0"/>
              <w:numPr>
                <w:ilvl w:val="0"/>
                <w:numId w:val="22"/>
              </w:numPr>
              <w:spacing w:after="0" w:line="240" w:lineRule="auto"/>
              <w:rPr>
                <w:rFonts w:ascii="Times New Roman" w:hAnsi="Times New Roman" w:cs="Times New Roman"/>
                <w:sz w:val="24"/>
                <w:szCs w:val="24"/>
              </w:rPr>
            </w:pPr>
          </w:p>
        </w:tc>
        <w:tc>
          <w:tcPr>
            <w:tcW w:w="5751" w:type="dxa"/>
            <w:gridSpan w:val="2"/>
            <w:tcBorders>
              <w:top w:val="single" w:sz="4" w:space="0" w:color="000000"/>
              <w:bottom w:val="single" w:sz="4" w:space="0" w:color="000000"/>
            </w:tcBorders>
            <w:shd w:val="clear" w:color="auto" w:fill="auto"/>
          </w:tcPr>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 xml:space="preserve">Открытие кандидатом специального избирательного счета для формирования своего избирательного фонда в филиале публичного акционерного общества </w:t>
            </w:r>
            <w:r w:rsidRPr="00A76E8C">
              <w:rPr>
                <w:rFonts w:ascii="Times New Roman" w:hAnsi="Times New Roman" w:cs="Times New Roman"/>
                <w:color w:val="000000"/>
                <w:sz w:val="24"/>
                <w:szCs w:val="24"/>
              </w:rPr>
              <w:t>«Сбербанк России»</w:t>
            </w:r>
          </w:p>
        </w:tc>
        <w:tc>
          <w:tcPr>
            <w:tcW w:w="2947" w:type="dxa"/>
            <w:gridSpan w:val="3"/>
            <w:tcBorders>
              <w:top w:val="single" w:sz="4" w:space="0" w:color="000000"/>
              <w:bottom w:val="single" w:sz="4" w:space="0" w:color="000000"/>
            </w:tcBorders>
            <w:shd w:val="clear" w:color="auto" w:fill="auto"/>
          </w:tcPr>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В период после письменного уведомления ОИК о выдвижении кандидата до представления документов для его регистрации</w:t>
            </w:r>
          </w:p>
        </w:tc>
      </w:tr>
      <w:tr w:rsidR="00A76E8C" w:rsidRPr="00A76E8C" w:rsidTr="000C59DA">
        <w:tblPrEx>
          <w:tblCellMar>
            <w:top w:w="0" w:type="dxa"/>
            <w:left w:w="108" w:type="dxa"/>
            <w:bottom w:w="0" w:type="dxa"/>
            <w:right w:w="108" w:type="dxa"/>
          </w:tblCellMar>
        </w:tblPrEx>
        <w:trPr>
          <w:gridAfter w:val="1"/>
          <w:wAfter w:w="2807" w:type="dxa"/>
          <w:cantSplit/>
        </w:trPr>
        <w:tc>
          <w:tcPr>
            <w:tcW w:w="669" w:type="dxa"/>
            <w:tcBorders>
              <w:top w:val="single" w:sz="4" w:space="0" w:color="000000"/>
              <w:bottom w:val="single" w:sz="4" w:space="0" w:color="000000"/>
            </w:tcBorders>
            <w:shd w:val="clear" w:color="auto" w:fill="auto"/>
          </w:tcPr>
          <w:p w:rsidR="00A76E8C" w:rsidRPr="00A76E8C" w:rsidRDefault="00A76E8C" w:rsidP="00A76E8C">
            <w:pPr>
              <w:widowControl w:val="0"/>
              <w:numPr>
                <w:ilvl w:val="0"/>
                <w:numId w:val="22"/>
              </w:numPr>
              <w:spacing w:after="0" w:line="240" w:lineRule="auto"/>
              <w:rPr>
                <w:rFonts w:ascii="Times New Roman" w:hAnsi="Times New Roman" w:cs="Times New Roman"/>
                <w:sz w:val="24"/>
                <w:szCs w:val="24"/>
              </w:rPr>
            </w:pPr>
          </w:p>
        </w:tc>
        <w:tc>
          <w:tcPr>
            <w:tcW w:w="5751" w:type="dxa"/>
            <w:gridSpan w:val="2"/>
            <w:tcBorders>
              <w:top w:val="single" w:sz="4" w:space="0" w:color="000000"/>
              <w:bottom w:val="single" w:sz="4" w:space="0" w:color="000000"/>
            </w:tcBorders>
            <w:shd w:val="clear" w:color="auto" w:fill="auto"/>
          </w:tcPr>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Представление кандидатами, зарегистрированными кандидатами ОИК отчетов о размерах и источниках создания своего избирательного фонда, а также обо всех произведенных затратах:</w:t>
            </w:r>
          </w:p>
        </w:tc>
        <w:tc>
          <w:tcPr>
            <w:tcW w:w="2947" w:type="dxa"/>
            <w:gridSpan w:val="3"/>
            <w:tcBorders>
              <w:top w:val="single" w:sz="4" w:space="0" w:color="000000"/>
              <w:bottom w:val="single" w:sz="4" w:space="0" w:color="000000"/>
            </w:tcBorders>
            <w:shd w:val="clear" w:color="auto" w:fill="auto"/>
          </w:tcPr>
          <w:p w:rsidR="00A76E8C" w:rsidRPr="00A76E8C" w:rsidRDefault="00A76E8C" w:rsidP="000C59DA">
            <w:pPr>
              <w:snapToGrid w:val="0"/>
              <w:rPr>
                <w:rFonts w:ascii="Times New Roman" w:hAnsi="Times New Roman" w:cs="Times New Roman"/>
                <w:sz w:val="24"/>
                <w:szCs w:val="24"/>
              </w:rPr>
            </w:pPr>
          </w:p>
        </w:tc>
      </w:tr>
      <w:tr w:rsidR="00A76E8C" w:rsidRPr="00A76E8C" w:rsidTr="000C59DA">
        <w:tblPrEx>
          <w:tblCellMar>
            <w:top w:w="0" w:type="dxa"/>
            <w:left w:w="108" w:type="dxa"/>
            <w:bottom w:w="0" w:type="dxa"/>
            <w:right w:w="108" w:type="dxa"/>
          </w:tblCellMar>
        </w:tblPrEx>
        <w:trPr>
          <w:gridAfter w:val="1"/>
          <w:wAfter w:w="2807" w:type="dxa"/>
          <w:cantSplit/>
        </w:trPr>
        <w:tc>
          <w:tcPr>
            <w:tcW w:w="669" w:type="dxa"/>
            <w:tcBorders>
              <w:top w:val="single" w:sz="4" w:space="0" w:color="000000"/>
              <w:bottom w:val="single" w:sz="4" w:space="0" w:color="000000"/>
            </w:tcBorders>
            <w:shd w:val="clear" w:color="auto" w:fill="auto"/>
          </w:tcPr>
          <w:p w:rsidR="00A76E8C" w:rsidRPr="00A76E8C" w:rsidRDefault="00A76E8C" w:rsidP="000C59DA">
            <w:pPr>
              <w:snapToGrid w:val="0"/>
              <w:rPr>
                <w:rFonts w:ascii="Times New Roman" w:hAnsi="Times New Roman" w:cs="Times New Roman"/>
                <w:sz w:val="24"/>
                <w:szCs w:val="24"/>
              </w:rPr>
            </w:pPr>
          </w:p>
        </w:tc>
        <w:tc>
          <w:tcPr>
            <w:tcW w:w="5751" w:type="dxa"/>
            <w:gridSpan w:val="2"/>
            <w:tcBorders>
              <w:top w:val="single" w:sz="4" w:space="0" w:color="000000"/>
              <w:bottom w:val="single" w:sz="4" w:space="0" w:color="000000"/>
            </w:tcBorders>
            <w:shd w:val="clear" w:color="auto" w:fill="auto"/>
          </w:tcPr>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 xml:space="preserve">- первый финансовый отчет </w:t>
            </w:r>
          </w:p>
        </w:tc>
        <w:tc>
          <w:tcPr>
            <w:tcW w:w="2947" w:type="dxa"/>
            <w:gridSpan w:val="3"/>
            <w:tcBorders>
              <w:top w:val="single" w:sz="4" w:space="0" w:color="000000"/>
              <w:bottom w:val="single" w:sz="4" w:space="0" w:color="000000"/>
            </w:tcBorders>
            <w:shd w:val="clear" w:color="auto" w:fill="auto"/>
          </w:tcPr>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 xml:space="preserve">Одновременно с представлением документов, необходимых для регистрации кандидата </w:t>
            </w:r>
          </w:p>
        </w:tc>
      </w:tr>
      <w:tr w:rsidR="00A76E8C" w:rsidRPr="00A76E8C" w:rsidTr="000C59DA">
        <w:tblPrEx>
          <w:tblCellMar>
            <w:top w:w="0" w:type="dxa"/>
            <w:left w:w="108" w:type="dxa"/>
            <w:bottom w:w="0" w:type="dxa"/>
            <w:right w:w="108" w:type="dxa"/>
          </w:tblCellMar>
        </w:tblPrEx>
        <w:trPr>
          <w:gridAfter w:val="1"/>
          <w:wAfter w:w="2807" w:type="dxa"/>
          <w:cantSplit/>
        </w:trPr>
        <w:tc>
          <w:tcPr>
            <w:tcW w:w="669" w:type="dxa"/>
            <w:tcBorders>
              <w:top w:val="single" w:sz="4" w:space="0" w:color="000000"/>
              <w:bottom w:val="single" w:sz="4" w:space="0" w:color="000000"/>
            </w:tcBorders>
            <w:shd w:val="clear" w:color="auto" w:fill="auto"/>
          </w:tcPr>
          <w:p w:rsidR="00A76E8C" w:rsidRPr="00A76E8C" w:rsidRDefault="00A76E8C" w:rsidP="000C59DA">
            <w:pPr>
              <w:snapToGrid w:val="0"/>
              <w:rPr>
                <w:rFonts w:ascii="Times New Roman" w:hAnsi="Times New Roman" w:cs="Times New Roman"/>
                <w:sz w:val="24"/>
                <w:szCs w:val="24"/>
              </w:rPr>
            </w:pPr>
          </w:p>
        </w:tc>
        <w:tc>
          <w:tcPr>
            <w:tcW w:w="5751" w:type="dxa"/>
            <w:gridSpan w:val="2"/>
            <w:tcBorders>
              <w:top w:val="single" w:sz="4" w:space="0" w:color="000000"/>
              <w:bottom w:val="single" w:sz="4" w:space="0" w:color="000000"/>
            </w:tcBorders>
            <w:shd w:val="clear" w:color="auto" w:fill="auto"/>
          </w:tcPr>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 итоговый финансовый отчет</w:t>
            </w:r>
          </w:p>
        </w:tc>
        <w:tc>
          <w:tcPr>
            <w:tcW w:w="2947" w:type="dxa"/>
            <w:gridSpan w:val="3"/>
            <w:tcBorders>
              <w:top w:val="single" w:sz="4" w:space="0" w:color="000000"/>
              <w:bottom w:val="single" w:sz="4" w:space="0" w:color="000000"/>
            </w:tcBorders>
            <w:shd w:val="clear" w:color="auto" w:fill="auto"/>
          </w:tcPr>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 xml:space="preserve">Не позднее чем </w:t>
            </w:r>
            <w:proofErr w:type="gramStart"/>
            <w:r w:rsidRPr="00A76E8C">
              <w:rPr>
                <w:rFonts w:ascii="Times New Roman" w:hAnsi="Times New Roman" w:cs="Times New Roman"/>
                <w:sz w:val="24"/>
                <w:szCs w:val="24"/>
              </w:rPr>
              <w:t>через</w:t>
            </w:r>
            <w:proofErr w:type="gramEnd"/>
            <w:r w:rsidRPr="00A76E8C">
              <w:rPr>
                <w:rFonts w:ascii="Times New Roman" w:hAnsi="Times New Roman" w:cs="Times New Roman"/>
                <w:sz w:val="24"/>
                <w:szCs w:val="24"/>
              </w:rPr>
              <w:t xml:space="preserve"> </w:t>
            </w:r>
          </w:p>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 xml:space="preserve">30 дней со дня официального опубликования результатов выборов </w:t>
            </w:r>
          </w:p>
        </w:tc>
      </w:tr>
      <w:tr w:rsidR="00A76E8C" w:rsidRPr="00A76E8C" w:rsidTr="000C59DA">
        <w:tblPrEx>
          <w:tblCellMar>
            <w:top w:w="0" w:type="dxa"/>
            <w:left w:w="108" w:type="dxa"/>
            <w:bottom w:w="0" w:type="dxa"/>
            <w:right w:w="108" w:type="dxa"/>
          </w:tblCellMar>
        </w:tblPrEx>
        <w:trPr>
          <w:gridAfter w:val="1"/>
          <w:wAfter w:w="2807" w:type="dxa"/>
          <w:cantSplit/>
          <w:trHeight w:val="2032"/>
        </w:trPr>
        <w:tc>
          <w:tcPr>
            <w:tcW w:w="669" w:type="dxa"/>
            <w:tcBorders>
              <w:top w:val="single" w:sz="4" w:space="0" w:color="000000"/>
              <w:bottom w:val="single" w:sz="4" w:space="0" w:color="000000"/>
            </w:tcBorders>
            <w:shd w:val="clear" w:color="auto" w:fill="auto"/>
          </w:tcPr>
          <w:p w:rsidR="00A76E8C" w:rsidRPr="00A76E8C" w:rsidRDefault="00A76E8C" w:rsidP="00A76E8C">
            <w:pPr>
              <w:widowControl w:val="0"/>
              <w:numPr>
                <w:ilvl w:val="0"/>
                <w:numId w:val="22"/>
              </w:numPr>
              <w:spacing w:after="0" w:line="240" w:lineRule="auto"/>
              <w:rPr>
                <w:rFonts w:ascii="Times New Roman" w:hAnsi="Times New Roman" w:cs="Times New Roman"/>
                <w:sz w:val="24"/>
                <w:szCs w:val="24"/>
              </w:rPr>
            </w:pPr>
          </w:p>
        </w:tc>
        <w:tc>
          <w:tcPr>
            <w:tcW w:w="5751" w:type="dxa"/>
            <w:gridSpan w:val="2"/>
            <w:tcBorders>
              <w:top w:val="single" w:sz="4" w:space="0" w:color="000000"/>
              <w:bottom w:val="single" w:sz="4" w:space="0" w:color="000000"/>
            </w:tcBorders>
            <w:shd w:val="clear" w:color="auto" w:fill="auto"/>
          </w:tcPr>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Представление ОИК сведений о поступлении и расходовании средств, находящихся на специальных избирательных счетах кандидатов, зарегистрированных кандидатов</w:t>
            </w:r>
          </w:p>
        </w:tc>
        <w:tc>
          <w:tcPr>
            <w:tcW w:w="2947" w:type="dxa"/>
            <w:gridSpan w:val="3"/>
            <w:tcBorders>
              <w:top w:val="single" w:sz="4" w:space="0" w:color="000000"/>
              <w:bottom w:val="single" w:sz="4" w:space="0" w:color="000000"/>
            </w:tcBorders>
            <w:shd w:val="clear" w:color="auto" w:fill="auto"/>
          </w:tcPr>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Не реже одного раза в неделю, а с 31 августа 2022 года не реже одного раза в три  операционных дня</w:t>
            </w:r>
          </w:p>
        </w:tc>
      </w:tr>
      <w:tr w:rsidR="00A76E8C" w:rsidRPr="00A76E8C" w:rsidTr="000C59DA">
        <w:tblPrEx>
          <w:tblCellMar>
            <w:top w:w="0" w:type="dxa"/>
            <w:left w:w="108" w:type="dxa"/>
            <w:bottom w:w="0" w:type="dxa"/>
            <w:right w:w="108" w:type="dxa"/>
          </w:tblCellMar>
        </w:tblPrEx>
        <w:trPr>
          <w:gridAfter w:val="1"/>
          <w:wAfter w:w="2807" w:type="dxa"/>
          <w:cantSplit/>
          <w:trHeight w:val="365"/>
        </w:trPr>
        <w:tc>
          <w:tcPr>
            <w:tcW w:w="669" w:type="dxa"/>
            <w:tcBorders>
              <w:top w:val="single" w:sz="4" w:space="0" w:color="000000"/>
              <w:bottom w:val="single" w:sz="4" w:space="0" w:color="000000"/>
            </w:tcBorders>
            <w:shd w:val="clear" w:color="auto" w:fill="auto"/>
          </w:tcPr>
          <w:p w:rsidR="00A76E8C" w:rsidRPr="00A76E8C" w:rsidRDefault="00A76E8C" w:rsidP="00A76E8C">
            <w:pPr>
              <w:widowControl w:val="0"/>
              <w:numPr>
                <w:ilvl w:val="0"/>
                <w:numId w:val="22"/>
              </w:numPr>
              <w:spacing w:after="0" w:line="240" w:lineRule="auto"/>
              <w:rPr>
                <w:rFonts w:ascii="Times New Roman" w:hAnsi="Times New Roman" w:cs="Times New Roman"/>
                <w:sz w:val="24"/>
                <w:szCs w:val="24"/>
              </w:rPr>
            </w:pPr>
          </w:p>
        </w:tc>
        <w:tc>
          <w:tcPr>
            <w:tcW w:w="5751" w:type="dxa"/>
            <w:gridSpan w:val="2"/>
            <w:tcBorders>
              <w:top w:val="single" w:sz="4" w:space="0" w:color="000000"/>
              <w:bottom w:val="single" w:sz="4" w:space="0" w:color="000000"/>
            </w:tcBorders>
            <w:shd w:val="clear" w:color="auto" w:fill="auto"/>
          </w:tcPr>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Направление в СМИ для опубликования сведений о поступлении и расходовании средств избирательных фондов кандидатов, зарегистрированных кандидатов</w:t>
            </w:r>
          </w:p>
        </w:tc>
        <w:tc>
          <w:tcPr>
            <w:tcW w:w="2947" w:type="dxa"/>
            <w:gridSpan w:val="3"/>
            <w:tcBorders>
              <w:top w:val="single" w:sz="4" w:space="0" w:color="000000"/>
              <w:bottom w:val="single" w:sz="4" w:space="0" w:color="000000"/>
            </w:tcBorders>
            <w:shd w:val="clear" w:color="auto" w:fill="auto"/>
          </w:tcPr>
          <w:p w:rsidR="00A76E8C" w:rsidRPr="00A76E8C" w:rsidRDefault="00A76E8C" w:rsidP="000C59DA">
            <w:pPr>
              <w:keepNext/>
              <w:rPr>
                <w:rFonts w:ascii="Times New Roman" w:hAnsi="Times New Roman" w:cs="Times New Roman"/>
                <w:sz w:val="24"/>
                <w:szCs w:val="24"/>
              </w:rPr>
            </w:pPr>
            <w:r w:rsidRPr="00A76E8C">
              <w:rPr>
                <w:rFonts w:ascii="Times New Roman" w:hAnsi="Times New Roman" w:cs="Times New Roman"/>
                <w:sz w:val="24"/>
                <w:szCs w:val="24"/>
              </w:rPr>
              <w:t xml:space="preserve">Периодически, но не реже чем один раз в две недели </w:t>
            </w:r>
          </w:p>
        </w:tc>
      </w:tr>
      <w:tr w:rsidR="00A76E8C" w:rsidRPr="00A76E8C" w:rsidTr="000C59DA">
        <w:tblPrEx>
          <w:tblCellMar>
            <w:top w:w="0" w:type="dxa"/>
            <w:left w:w="108" w:type="dxa"/>
            <w:bottom w:w="0" w:type="dxa"/>
            <w:right w:w="108" w:type="dxa"/>
          </w:tblCellMar>
        </w:tblPrEx>
        <w:trPr>
          <w:gridAfter w:val="1"/>
          <w:wAfter w:w="2807" w:type="dxa"/>
          <w:cantSplit/>
          <w:trHeight w:val="591"/>
        </w:trPr>
        <w:tc>
          <w:tcPr>
            <w:tcW w:w="669" w:type="dxa"/>
            <w:tcBorders>
              <w:top w:val="single" w:sz="4" w:space="0" w:color="000000"/>
              <w:bottom w:val="single" w:sz="4" w:space="0" w:color="000000"/>
            </w:tcBorders>
            <w:shd w:val="clear" w:color="auto" w:fill="auto"/>
          </w:tcPr>
          <w:p w:rsidR="00A76E8C" w:rsidRPr="00A76E8C" w:rsidRDefault="00A76E8C" w:rsidP="00A76E8C">
            <w:pPr>
              <w:widowControl w:val="0"/>
              <w:numPr>
                <w:ilvl w:val="0"/>
                <w:numId w:val="22"/>
              </w:numPr>
              <w:spacing w:after="0" w:line="240" w:lineRule="auto"/>
              <w:rPr>
                <w:rFonts w:ascii="Times New Roman" w:hAnsi="Times New Roman" w:cs="Times New Roman"/>
                <w:sz w:val="24"/>
                <w:szCs w:val="24"/>
              </w:rPr>
            </w:pPr>
          </w:p>
        </w:tc>
        <w:tc>
          <w:tcPr>
            <w:tcW w:w="5751" w:type="dxa"/>
            <w:gridSpan w:val="2"/>
            <w:tcBorders>
              <w:top w:val="single" w:sz="4" w:space="0" w:color="000000"/>
              <w:bottom w:val="single" w:sz="4" w:space="0" w:color="000000"/>
            </w:tcBorders>
            <w:shd w:val="clear" w:color="auto" w:fill="auto"/>
          </w:tcPr>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Утверждение формы и текста избирательного бюллетеня</w:t>
            </w:r>
          </w:p>
        </w:tc>
        <w:tc>
          <w:tcPr>
            <w:tcW w:w="2947" w:type="dxa"/>
            <w:gridSpan w:val="3"/>
            <w:tcBorders>
              <w:top w:val="single" w:sz="4" w:space="0" w:color="000000"/>
              <w:bottom w:val="single" w:sz="4" w:space="0" w:color="000000"/>
            </w:tcBorders>
            <w:shd w:val="clear" w:color="auto" w:fill="auto"/>
          </w:tcPr>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 xml:space="preserve">Не позднее </w:t>
            </w:r>
          </w:p>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21 августа 2022 года</w:t>
            </w:r>
          </w:p>
        </w:tc>
      </w:tr>
      <w:tr w:rsidR="00A76E8C" w:rsidRPr="00A76E8C" w:rsidTr="000C59DA">
        <w:tblPrEx>
          <w:tblCellMar>
            <w:top w:w="0" w:type="dxa"/>
            <w:left w:w="108" w:type="dxa"/>
            <w:bottom w:w="0" w:type="dxa"/>
            <w:right w:w="108" w:type="dxa"/>
          </w:tblCellMar>
        </w:tblPrEx>
        <w:trPr>
          <w:gridAfter w:val="1"/>
          <w:wAfter w:w="2807" w:type="dxa"/>
          <w:cantSplit/>
        </w:trPr>
        <w:tc>
          <w:tcPr>
            <w:tcW w:w="669" w:type="dxa"/>
            <w:tcBorders>
              <w:top w:val="single" w:sz="4" w:space="0" w:color="000000"/>
              <w:bottom w:val="single" w:sz="4" w:space="0" w:color="000000"/>
            </w:tcBorders>
            <w:shd w:val="clear" w:color="auto" w:fill="auto"/>
          </w:tcPr>
          <w:p w:rsidR="00A76E8C" w:rsidRPr="00A76E8C" w:rsidRDefault="00A76E8C" w:rsidP="00A76E8C">
            <w:pPr>
              <w:keepNext/>
              <w:widowControl w:val="0"/>
              <w:numPr>
                <w:ilvl w:val="0"/>
                <w:numId w:val="22"/>
              </w:numPr>
              <w:spacing w:after="0" w:line="240" w:lineRule="auto"/>
              <w:rPr>
                <w:rFonts w:ascii="Times New Roman" w:hAnsi="Times New Roman" w:cs="Times New Roman"/>
                <w:sz w:val="24"/>
                <w:szCs w:val="24"/>
              </w:rPr>
            </w:pPr>
          </w:p>
        </w:tc>
        <w:tc>
          <w:tcPr>
            <w:tcW w:w="5751" w:type="dxa"/>
            <w:gridSpan w:val="2"/>
            <w:tcBorders>
              <w:top w:val="single" w:sz="4" w:space="0" w:color="000000"/>
              <w:bottom w:val="single" w:sz="4" w:space="0" w:color="000000"/>
            </w:tcBorders>
            <w:shd w:val="clear" w:color="auto" w:fill="auto"/>
          </w:tcPr>
          <w:p w:rsidR="00A76E8C" w:rsidRPr="00A76E8C" w:rsidRDefault="00A76E8C" w:rsidP="000C59DA">
            <w:pPr>
              <w:keepNext/>
              <w:rPr>
                <w:rFonts w:ascii="Times New Roman" w:hAnsi="Times New Roman" w:cs="Times New Roman"/>
                <w:sz w:val="24"/>
                <w:szCs w:val="24"/>
              </w:rPr>
            </w:pPr>
            <w:r w:rsidRPr="00A76E8C">
              <w:rPr>
                <w:rFonts w:ascii="Times New Roman" w:hAnsi="Times New Roman" w:cs="Times New Roman"/>
                <w:sz w:val="24"/>
                <w:szCs w:val="24"/>
              </w:rPr>
              <w:t xml:space="preserve">Изготовление избирательных бюллетеней </w:t>
            </w:r>
          </w:p>
          <w:p w:rsidR="00A76E8C" w:rsidRPr="00A76E8C" w:rsidRDefault="00A76E8C" w:rsidP="000C59DA">
            <w:pPr>
              <w:keepNext/>
              <w:rPr>
                <w:rFonts w:ascii="Times New Roman" w:hAnsi="Times New Roman" w:cs="Times New Roman"/>
                <w:sz w:val="24"/>
                <w:szCs w:val="24"/>
              </w:rPr>
            </w:pPr>
          </w:p>
        </w:tc>
        <w:tc>
          <w:tcPr>
            <w:tcW w:w="2947" w:type="dxa"/>
            <w:gridSpan w:val="3"/>
            <w:tcBorders>
              <w:top w:val="single" w:sz="4" w:space="0" w:color="000000"/>
              <w:bottom w:val="single" w:sz="4" w:space="0" w:color="000000"/>
            </w:tcBorders>
            <w:shd w:val="clear" w:color="auto" w:fill="auto"/>
          </w:tcPr>
          <w:p w:rsidR="00A76E8C" w:rsidRPr="00A76E8C" w:rsidRDefault="00A76E8C" w:rsidP="000C59DA">
            <w:pPr>
              <w:keepNext/>
              <w:rPr>
                <w:rFonts w:ascii="Times New Roman" w:hAnsi="Times New Roman" w:cs="Times New Roman"/>
                <w:sz w:val="24"/>
                <w:szCs w:val="24"/>
              </w:rPr>
            </w:pPr>
            <w:r w:rsidRPr="00A76E8C">
              <w:rPr>
                <w:rFonts w:ascii="Times New Roman" w:hAnsi="Times New Roman" w:cs="Times New Roman"/>
                <w:sz w:val="24"/>
                <w:szCs w:val="24"/>
              </w:rPr>
              <w:t xml:space="preserve">Не позднее </w:t>
            </w:r>
          </w:p>
          <w:p w:rsidR="00A76E8C" w:rsidRPr="00A76E8C" w:rsidRDefault="00A76E8C" w:rsidP="000C59DA">
            <w:pPr>
              <w:keepNext/>
              <w:rPr>
                <w:rFonts w:ascii="Times New Roman" w:hAnsi="Times New Roman" w:cs="Times New Roman"/>
                <w:sz w:val="24"/>
                <w:szCs w:val="24"/>
              </w:rPr>
            </w:pPr>
            <w:r w:rsidRPr="00A76E8C">
              <w:rPr>
                <w:rFonts w:ascii="Times New Roman" w:hAnsi="Times New Roman" w:cs="Times New Roman"/>
                <w:sz w:val="24"/>
                <w:szCs w:val="24"/>
              </w:rPr>
              <w:t>25 августа 2022 года</w:t>
            </w:r>
          </w:p>
        </w:tc>
      </w:tr>
      <w:tr w:rsidR="00A76E8C" w:rsidRPr="00A76E8C" w:rsidTr="000C59DA">
        <w:tblPrEx>
          <w:tblCellMar>
            <w:top w:w="0" w:type="dxa"/>
            <w:left w:w="108" w:type="dxa"/>
            <w:bottom w:w="0" w:type="dxa"/>
            <w:right w:w="108" w:type="dxa"/>
          </w:tblCellMar>
        </w:tblPrEx>
        <w:trPr>
          <w:gridAfter w:val="1"/>
          <w:wAfter w:w="2807" w:type="dxa"/>
          <w:cantSplit/>
        </w:trPr>
        <w:tc>
          <w:tcPr>
            <w:tcW w:w="669" w:type="dxa"/>
            <w:tcBorders>
              <w:top w:val="single" w:sz="4" w:space="0" w:color="000000"/>
              <w:bottom w:val="single" w:sz="4" w:space="0" w:color="000000"/>
            </w:tcBorders>
            <w:shd w:val="clear" w:color="auto" w:fill="auto"/>
          </w:tcPr>
          <w:p w:rsidR="00A76E8C" w:rsidRPr="00A76E8C" w:rsidRDefault="00A76E8C" w:rsidP="00A76E8C">
            <w:pPr>
              <w:widowControl w:val="0"/>
              <w:numPr>
                <w:ilvl w:val="0"/>
                <w:numId w:val="22"/>
              </w:numPr>
              <w:spacing w:after="0" w:line="240" w:lineRule="auto"/>
              <w:rPr>
                <w:rFonts w:ascii="Times New Roman" w:hAnsi="Times New Roman" w:cs="Times New Roman"/>
                <w:sz w:val="24"/>
                <w:szCs w:val="24"/>
              </w:rPr>
            </w:pPr>
          </w:p>
        </w:tc>
        <w:tc>
          <w:tcPr>
            <w:tcW w:w="5751" w:type="dxa"/>
            <w:gridSpan w:val="2"/>
            <w:tcBorders>
              <w:top w:val="single" w:sz="4" w:space="0" w:color="000000"/>
              <w:bottom w:val="single" w:sz="4" w:space="0" w:color="000000"/>
            </w:tcBorders>
            <w:shd w:val="clear" w:color="auto" w:fill="auto"/>
          </w:tcPr>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Оповещение избирателей о дне, времени и месте голосования через средства массовой информации или иным способом</w:t>
            </w:r>
          </w:p>
        </w:tc>
        <w:tc>
          <w:tcPr>
            <w:tcW w:w="2947" w:type="dxa"/>
            <w:gridSpan w:val="3"/>
            <w:tcBorders>
              <w:top w:val="single" w:sz="4" w:space="0" w:color="000000"/>
              <w:bottom w:val="single" w:sz="4" w:space="0" w:color="000000"/>
            </w:tcBorders>
            <w:shd w:val="clear" w:color="auto" w:fill="auto"/>
          </w:tcPr>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Не позднее 31 августа 2022 года</w:t>
            </w:r>
          </w:p>
        </w:tc>
      </w:tr>
      <w:tr w:rsidR="00A76E8C" w:rsidRPr="00A76E8C" w:rsidTr="000C59DA">
        <w:tblPrEx>
          <w:tblCellMar>
            <w:top w:w="0" w:type="dxa"/>
            <w:left w:w="108" w:type="dxa"/>
            <w:bottom w:w="0" w:type="dxa"/>
            <w:right w:w="108" w:type="dxa"/>
          </w:tblCellMar>
        </w:tblPrEx>
        <w:trPr>
          <w:gridAfter w:val="1"/>
          <w:wAfter w:w="2807" w:type="dxa"/>
          <w:cantSplit/>
        </w:trPr>
        <w:tc>
          <w:tcPr>
            <w:tcW w:w="669" w:type="dxa"/>
            <w:tcBorders>
              <w:top w:val="single" w:sz="4" w:space="0" w:color="000000"/>
            </w:tcBorders>
            <w:shd w:val="clear" w:color="auto" w:fill="auto"/>
          </w:tcPr>
          <w:p w:rsidR="00A76E8C" w:rsidRPr="00A76E8C" w:rsidRDefault="00A76E8C" w:rsidP="00A76E8C">
            <w:pPr>
              <w:keepNext/>
              <w:widowControl w:val="0"/>
              <w:numPr>
                <w:ilvl w:val="0"/>
                <w:numId w:val="22"/>
              </w:numPr>
              <w:spacing w:after="0" w:line="240" w:lineRule="auto"/>
              <w:rPr>
                <w:rFonts w:ascii="Times New Roman" w:hAnsi="Times New Roman" w:cs="Times New Roman"/>
                <w:sz w:val="24"/>
                <w:szCs w:val="24"/>
              </w:rPr>
            </w:pPr>
          </w:p>
        </w:tc>
        <w:tc>
          <w:tcPr>
            <w:tcW w:w="5751" w:type="dxa"/>
            <w:gridSpan w:val="2"/>
            <w:tcBorders>
              <w:top w:val="single" w:sz="4" w:space="0" w:color="000000"/>
            </w:tcBorders>
            <w:shd w:val="clear" w:color="auto" w:fill="auto"/>
          </w:tcPr>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Подача в УИК письменного заявления (устного обращения), в том числе переданного при содействии других лиц, о предоставлении возможности проголосовать вне помещения для голосования</w:t>
            </w:r>
          </w:p>
        </w:tc>
        <w:tc>
          <w:tcPr>
            <w:tcW w:w="2947" w:type="dxa"/>
            <w:gridSpan w:val="3"/>
            <w:tcBorders>
              <w:top w:val="single" w:sz="4" w:space="0" w:color="000000"/>
            </w:tcBorders>
            <w:shd w:val="clear" w:color="auto" w:fill="auto"/>
          </w:tcPr>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С 1 сентября 2022 года, а в день голосования 11 сентября 2022 года не позднее 14.00 часов</w:t>
            </w:r>
          </w:p>
        </w:tc>
      </w:tr>
      <w:tr w:rsidR="00A76E8C" w:rsidRPr="00A76E8C" w:rsidTr="000C59DA">
        <w:tblPrEx>
          <w:tblCellMar>
            <w:top w:w="0" w:type="dxa"/>
            <w:left w:w="108" w:type="dxa"/>
            <w:bottom w:w="0" w:type="dxa"/>
            <w:right w:w="108" w:type="dxa"/>
          </w:tblCellMar>
        </w:tblPrEx>
        <w:trPr>
          <w:gridAfter w:val="1"/>
          <w:wAfter w:w="2807" w:type="dxa"/>
          <w:cantSplit/>
        </w:trPr>
        <w:tc>
          <w:tcPr>
            <w:tcW w:w="669" w:type="dxa"/>
            <w:shd w:val="clear" w:color="auto" w:fill="auto"/>
          </w:tcPr>
          <w:p w:rsidR="00A76E8C" w:rsidRPr="00A76E8C" w:rsidRDefault="00A76E8C" w:rsidP="000C59DA">
            <w:pPr>
              <w:keepNext/>
              <w:rPr>
                <w:rFonts w:ascii="Times New Roman" w:hAnsi="Times New Roman" w:cs="Times New Roman"/>
                <w:sz w:val="24"/>
                <w:szCs w:val="24"/>
              </w:rPr>
            </w:pPr>
          </w:p>
        </w:tc>
        <w:tc>
          <w:tcPr>
            <w:tcW w:w="5751" w:type="dxa"/>
            <w:gridSpan w:val="2"/>
            <w:shd w:val="clear" w:color="auto" w:fill="auto"/>
          </w:tcPr>
          <w:p w:rsidR="00A76E8C" w:rsidRPr="00A76E8C" w:rsidRDefault="00A76E8C" w:rsidP="000C59DA">
            <w:pPr>
              <w:rPr>
                <w:rFonts w:ascii="Times New Roman" w:hAnsi="Times New Roman" w:cs="Times New Roman"/>
                <w:sz w:val="24"/>
                <w:szCs w:val="24"/>
              </w:rPr>
            </w:pPr>
          </w:p>
        </w:tc>
        <w:tc>
          <w:tcPr>
            <w:tcW w:w="2947" w:type="dxa"/>
            <w:gridSpan w:val="3"/>
            <w:shd w:val="clear" w:color="auto" w:fill="auto"/>
          </w:tcPr>
          <w:p w:rsidR="00A76E8C" w:rsidRPr="00A76E8C" w:rsidRDefault="00A76E8C" w:rsidP="000C59DA">
            <w:pPr>
              <w:rPr>
                <w:rFonts w:ascii="Times New Roman" w:hAnsi="Times New Roman" w:cs="Times New Roman"/>
                <w:sz w:val="24"/>
                <w:szCs w:val="24"/>
              </w:rPr>
            </w:pPr>
          </w:p>
        </w:tc>
      </w:tr>
      <w:tr w:rsidR="00A76E8C" w:rsidRPr="00A76E8C" w:rsidTr="000C59DA">
        <w:tblPrEx>
          <w:tblCellMar>
            <w:top w:w="0" w:type="dxa"/>
            <w:left w:w="108" w:type="dxa"/>
            <w:bottom w:w="0" w:type="dxa"/>
            <w:right w:w="108" w:type="dxa"/>
          </w:tblCellMar>
        </w:tblPrEx>
        <w:trPr>
          <w:gridAfter w:val="1"/>
          <w:wAfter w:w="2807" w:type="dxa"/>
          <w:cantSplit/>
        </w:trPr>
        <w:tc>
          <w:tcPr>
            <w:tcW w:w="669" w:type="dxa"/>
            <w:tcBorders>
              <w:top w:val="single" w:sz="4" w:space="0" w:color="000000"/>
              <w:bottom w:val="single" w:sz="4" w:space="0" w:color="000000"/>
            </w:tcBorders>
            <w:shd w:val="clear" w:color="auto" w:fill="auto"/>
          </w:tcPr>
          <w:p w:rsidR="00A76E8C" w:rsidRPr="00A76E8C" w:rsidRDefault="00A76E8C" w:rsidP="00A76E8C">
            <w:pPr>
              <w:keepNext/>
              <w:widowControl w:val="0"/>
              <w:numPr>
                <w:ilvl w:val="0"/>
                <w:numId w:val="22"/>
              </w:numPr>
              <w:spacing w:after="0" w:line="240" w:lineRule="auto"/>
              <w:rPr>
                <w:rFonts w:ascii="Times New Roman" w:hAnsi="Times New Roman" w:cs="Times New Roman"/>
                <w:sz w:val="24"/>
                <w:szCs w:val="24"/>
              </w:rPr>
            </w:pPr>
          </w:p>
        </w:tc>
        <w:tc>
          <w:tcPr>
            <w:tcW w:w="5751" w:type="dxa"/>
            <w:gridSpan w:val="2"/>
            <w:tcBorders>
              <w:top w:val="single" w:sz="4" w:space="0" w:color="000000"/>
              <w:bottom w:val="single" w:sz="4" w:space="0" w:color="000000"/>
            </w:tcBorders>
            <w:shd w:val="clear" w:color="auto" w:fill="auto"/>
          </w:tcPr>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 xml:space="preserve">Организация досрочного голосования </w:t>
            </w:r>
          </w:p>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 в помещении ТИК</w:t>
            </w:r>
          </w:p>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 в УИК</w:t>
            </w:r>
          </w:p>
        </w:tc>
        <w:tc>
          <w:tcPr>
            <w:tcW w:w="2947" w:type="dxa"/>
            <w:gridSpan w:val="3"/>
            <w:tcBorders>
              <w:top w:val="single" w:sz="4" w:space="0" w:color="000000"/>
              <w:bottom w:val="single" w:sz="4" w:space="0" w:color="000000"/>
            </w:tcBorders>
            <w:shd w:val="clear" w:color="auto" w:fill="auto"/>
          </w:tcPr>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С 31 августа по 6 сентября 2022 года</w:t>
            </w:r>
          </w:p>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С 7 сентября по 10 сентября 2022 года</w:t>
            </w:r>
          </w:p>
        </w:tc>
      </w:tr>
      <w:tr w:rsidR="00A76E8C" w:rsidRPr="00A76E8C" w:rsidTr="000C59DA">
        <w:tblPrEx>
          <w:tblCellMar>
            <w:top w:w="0" w:type="dxa"/>
            <w:left w:w="108" w:type="dxa"/>
            <w:bottom w:w="0" w:type="dxa"/>
            <w:right w:w="108" w:type="dxa"/>
          </w:tblCellMar>
        </w:tblPrEx>
        <w:trPr>
          <w:gridAfter w:val="1"/>
          <w:wAfter w:w="2807" w:type="dxa"/>
          <w:cantSplit/>
        </w:trPr>
        <w:tc>
          <w:tcPr>
            <w:tcW w:w="669" w:type="dxa"/>
            <w:tcBorders>
              <w:top w:val="single" w:sz="4" w:space="0" w:color="000000"/>
              <w:bottom w:val="single" w:sz="4" w:space="0" w:color="000000"/>
            </w:tcBorders>
            <w:shd w:val="clear" w:color="auto" w:fill="auto"/>
          </w:tcPr>
          <w:p w:rsidR="00A76E8C" w:rsidRPr="00A76E8C" w:rsidRDefault="00A76E8C" w:rsidP="00A76E8C">
            <w:pPr>
              <w:widowControl w:val="0"/>
              <w:numPr>
                <w:ilvl w:val="0"/>
                <w:numId w:val="22"/>
              </w:numPr>
              <w:spacing w:after="0" w:line="240" w:lineRule="auto"/>
              <w:rPr>
                <w:rFonts w:ascii="Times New Roman" w:hAnsi="Times New Roman" w:cs="Times New Roman"/>
                <w:sz w:val="24"/>
                <w:szCs w:val="24"/>
              </w:rPr>
            </w:pPr>
          </w:p>
        </w:tc>
        <w:tc>
          <w:tcPr>
            <w:tcW w:w="5751" w:type="dxa"/>
            <w:gridSpan w:val="2"/>
            <w:tcBorders>
              <w:top w:val="single" w:sz="4" w:space="0" w:color="000000"/>
              <w:bottom w:val="single" w:sz="4" w:space="0" w:color="000000"/>
            </w:tcBorders>
            <w:shd w:val="clear" w:color="auto" w:fill="auto"/>
          </w:tcPr>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Проведение голосования</w:t>
            </w:r>
          </w:p>
        </w:tc>
        <w:tc>
          <w:tcPr>
            <w:tcW w:w="2947" w:type="dxa"/>
            <w:gridSpan w:val="3"/>
            <w:tcBorders>
              <w:top w:val="single" w:sz="4" w:space="0" w:color="000000"/>
              <w:bottom w:val="single" w:sz="4" w:space="0" w:color="000000"/>
            </w:tcBorders>
            <w:shd w:val="clear" w:color="auto" w:fill="auto"/>
          </w:tcPr>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 xml:space="preserve">11 сентября 2022 года </w:t>
            </w:r>
          </w:p>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с 8.00 до 20.00 часов</w:t>
            </w:r>
          </w:p>
        </w:tc>
      </w:tr>
      <w:tr w:rsidR="00A76E8C" w:rsidRPr="00A76E8C" w:rsidTr="000C59DA">
        <w:tblPrEx>
          <w:tblCellMar>
            <w:top w:w="0" w:type="dxa"/>
            <w:left w:w="108" w:type="dxa"/>
            <w:bottom w:w="0" w:type="dxa"/>
            <w:right w:w="108" w:type="dxa"/>
          </w:tblCellMar>
        </w:tblPrEx>
        <w:trPr>
          <w:gridAfter w:val="1"/>
          <w:wAfter w:w="2807" w:type="dxa"/>
          <w:cantSplit/>
        </w:trPr>
        <w:tc>
          <w:tcPr>
            <w:tcW w:w="669" w:type="dxa"/>
            <w:tcBorders>
              <w:top w:val="single" w:sz="4" w:space="0" w:color="000000"/>
              <w:bottom w:val="single" w:sz="4" w:space="0" w:color="000000"/>
            </w:tcBorders>
            <w:shd w:val="clear" w:color="auto" w:fill="auto"/>
          </w:tcPr>
          <w:p w:rsidR="00A76E8C" w:rsidRPr="00A76E8C" w:rsidRDefault="00A76E8C" w:rsidP="00A76E8C">
            <w:pPr>
              <w:widowControl w:val="0"/>
              <w:numPr>
                <w:ilvl w:val="0"/>
                <w:numId w:val="22"/>
              </w:numPr>
              <w:spacing w:after="0" w:line="240" w:lineRule="auto"/>
              <w:rPr>
                <w:rFonts w:ascii="Times New Roman" w:hAnsi="Times New Roman" w:cs="Times New Roman"/>
                <w:sz w:val="24"/>
                <w:szCs w:val="24"/>
              </w:rPr>
            </w:pPr>
          </w:p>
        </w:tc>
        <w:tc>
          <w:tcPr>
            <w:tcW w:w="5751" w:type="dxa"/>
            <w:gridSpan w:val="2"/>
            <w:tcBorders>
              <w:top w:val="single" w:sz="4" w:space="0" w:color="000000"/>
              <w:bottom w:val="single" w:sz="4" w:space="0" w:color="000000"/>
            </w:tcBorders>
            <w:shd w:val="clear" w:color="auto" w:fill="auto"/>
          </w:tcPr>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Подсчет голосов избирателей на избирательном участке и составление протокола об итогах голосования</w:t>
            </w:r>
          </w:p>
        </w:tc>
        <w:tc>
          <w:tcPr>
            <w:tcW w:w="2947" w:type="dxa"/>
            <w:gridSpan w:val="3"/>
            <w:tcBorders>
              <w:top w:val="single" w:sz="4" w:space="0" w:color="000000"/>
              <w:bottom w:val="single" w:sz="4" w:space="0" w:color="000000"/>
            </w:tcBorders>
            <w:shd w:val="clear" w:color="auto" w:fill="auto"/>
          </w:tcPr>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Начинается сразу после окончания времени голосования и проводится без перерыва до установления итогов голосования</w:t>
            </w:r>
          </w:p>
        </w:tc>
      </w:tr>
      <w:tr w:rsidR="00A76E8C" w:rsidRPr="00A76E8C" w:rsidTr="000C59DA">
        <w:tblPrEx>
          <w:tblCellMar>
            <w:top w:w="0" w:type="dxa"/>
            <w:left w:w="108" w:type="dxa"/>
            <w:bottom w:w="0" w:type="dxa"/>
            <w:right w:w="108" w:type="dxa"/>
          </w:tblCellMar>
        </w:tblPrEx>
        <w:trPr>
          <w:gridAfter w:val="1"/>
          <w:wAfter w:w="2807" w:type="dxa"/>
          <w:cantSplit/>
        </w:trPr>
        <w:tc>
          <w:tcPr>
            <w:tcW w:w="669" w:type="dxa"/>
            <w:tcBorders>
              <w:top w:val="single" w:sz="4" w:space="0" w:color="000000"/>
              <w:bottom w:val="single" w:sz="4" w:space="0" w:color="000000"/>
            </w:tcBorders>
            <w:shd w:val="clear" w:color="auto" w:fill="auto"/>
          </w:tcPr>
          <w:p w:rsidR="00A76E8C" w:rsidRPr="00A76E8C" w:rsidRDefault="00A76E8C" w:rsidP="00A76E8C">
            <w:pPr>
              <w:keepNext/>
              <w:widowControl w:val="0"/>
              <w:numPr>
                <w:ilvl w:val="0"/>
                <w:numId w:val="22"/>
              </w:numPr>
              <w:spacing w:after="0" w:line="240" w:lineRule="auto"/>
              <w:rPr>
                <w:rFonts w:ascii="Times New Roman" w:hAnsi="Times New Roman" w:cs="Times New Roman"/>
                <w:sz w:val="24"/>
                <w:szCs w:val="24"/>
              </w:rPr>
            </w:pPr>
          </w:p>
        </w:tc>
        <w:tc>
          <w:tcPr>
            <w:tcW w:w="5751" w:type="dxa"/>
            <w:gridSpan w:val="2"/>
            <w:tcBorders>
              <w:top w:val="single" w:sz="4" w:space="0" w:color="000000"/>
              <w:bottom w:val="single" w:sz="4" w:space="0" w:color="000000"/>
            </w:tcBorders>
            <w:shd w:val="clear" w:color="auto" w:fill="auto"/>
          </w:tcPr>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Размещение данных, содержащихся в протоколах участковых избирательных комиссий об итогах голосования, в  информационно-телекоммуникационной сети «Интернет»</w:t>
            </w:r>
          </w:p>
        </w:tc>
        <w:tc>
          <w:tcPr>
            <w:tcW w:w="2947" w:type="dxa"/>
            <w:gridSpan w:val="3"/>
            <w:tcBorders>
              <w:top w:val="single" w:sz="4" w:space="0" w:color="000000"/>
              <w:bottom w:val="single" w:sz="4" w:space="0" w:color="000000"/>
            </w:tcBorders>
            <w:shd w:val="clear" w:color="auto" w:fill="auto"/>
          </w:tcPr>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 xml:space="preserve">По мере ввода данных </w:t>
            </w:r>
            <w:proofErr w:type="gramStart"/>
            <w:r w:rsidRPr="00A76E8C">
              <w:rPr>
                <w:rFonts w:ascii="Times New Roman" w:hAnsi="Times New Roman" w:cs="Times New Roman"/>
                <w:sz w:val="24"/>
                <w:szCs w:val="24"/>
              </w:rPr>
              <w:t>в ГАС</w:t>
            </w:r>
            <w:proofErr w:type="gramEnd"/>
            <w:r w:rsidRPr="00A76E8C">
              <w:rPr>
                <w:rFonts w:ascii="Times New Roman" w:hAnsi="Times New Roman" w:cs="Times New Roman"/>
                <w:sz w:val="24"/>
                <w:szCs w:val="24"/>
              </w:rPr>
              <w:t xml:space="preserve"> «Выборы», но не позднее 4.00 часов </w:t>
            </w:r>
          </w:p>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12 сентября 2022 года</w:t>
            </w:r>
          </w:p>
        </w:tc>
      </w:tr>
      <w:tr w:rsidR="00A76E8C" w:rsidRPr="00A76E8C" w:rsidTr="000C59DA">
        <w:tblPrEx>
          <w:tblCellMar>
            <w:top w:w="0" w:type="dxa"/>
            <w:left w:w="108" w:type="dxa"/>
            <w:bottom w:w="0" w:type="dxa"/>
            <w:right w:w="108" w:type="dxa"/>
          </w:tblCellMar>
        </w:tblPrEx>
        <w:trPr>
          <w:gridAfter w:val="1"/>
          <w:wAfter w:w="2807" w:type="dxa"/>
          <w:cantSplit/>
        </w:trPr>
        <w:tc>
          <w:tcPr>
            <w:tcW w:w="669" w:type="dxa"/>
            <w:tcBorders>
              <w:top w:val="single" w:sz="4" w:space="0" w:color="000000"/>
              <w:bottom w:val="single" w:sz="4" w:space="0" w:color="000000"/>
            </w:tcBorders>
            <w:shd w:val="clear" w:color="auto" w:fill="auto"/>
          </w:tcPr>
          <w:p w:rsidR="00A76E8C" w:rsidRPr="00A76E8C" w:rsidRDefault="00A76E8C" w:rsidP="00A76E8C">
            <w:pPr>
              <w:widowControl w:val="0"/>
              <w:numPr>
                <w:ilvl w:val="0"/>
                <w:numId w:val="22"/>
              </w:numPr>
              <w:spacing w:after="0" w:line="240" w:lineRule="auto"/>
              <w:rPr>
                <w:rFonts w:ascii="Times New Roman" w:hAnsi="Times New Roman" w:cs="Times New Roman"/>
                <w:color w:val="000000"/>
                <w:sz w:val="24"/>
                <w:szCs w:val="24"/>
              </w:rPr>
            </w:pPr>
          </w:p>
        </w:tc>
        <w:tc>
          <w:tcPr>
            <w:tcW w:w="5751" w:type="dxa"/>
            <w:gridSpan w:val="2"/>
            <w:tcBorders>
              <w:top w:val="single" w:sz="4" w:space="0" w:color="000000"/>
              <w:bottom w:val="single" w:sz="4" w:space="0" w:color="000000"/>
            </w:tcBorders>
            <w:shd w:val="clear" w:color="auto" w:fill="auto"/>
          </w:tcPr>
          <w:p w:rsidR="00A76E8C" w:rsidRPr="00A76E8C" w:rsidRDefault="00A76E8C" w:rsidP="000C59DA">
            <w:pPr>
              <w:pStyle w:val="af1"/>
              <w:rPr>
                <w:color w:val="000000"/>
              </w:rPr>
            </w:pPr>
            <w:r w:rsidRPr="00A76E8C">
              <w:rPr>
                <w:color w:val="000000"/>
              </w:rPr>
              <w:t xml:space="preserve">Определение результатов выборов </w:t>
            </w:r>
          </w:p>
        </w:tc>
        <w:tc>
          <w:tcPr>
            <w:tcW w:w="2947" w:type="dxa"/>
            <w:gridSpan w:val="3"/>
            <w:tcBorders>
              <w:top w:val="single" w:sz="4" w:space="0" w:color="000000"/>
              <w:bottom w:val="single" w:sz="4" w:space="0" w:color="000000"/>
            </w:tcBorders>
            <w:shd w:val="clear" w:color="auto" w:fill="auto"/>
          </w:tcPr>
          <w:p w:rsidR="00A76E8C" w:rsidRPr="00A76E8C" w:rsidRDefault="00A76E8C" w:rsidP="000C59DA">
            <w:pPr>
              <w:pStyle w:val="af1"/>
            </w:pPr>
            <w:r w:rsidRPr="00A76E8C">
              <w:rPr>
                <w:color w:val="000000"/>
              </w:rPr>
              <w:t>Не позднее 15 сентября 2022 года</w:t>
            </w:r>
          </w:p>
        </w:tc>
      </w:tr>
      <w:tr w:rsidR="00A76E8C" w:rsidRPr="00A76E8C" w:rsidTr="000C59DA">
        <w:tblPrEx>
          <w:tblCellMar>
            <w:top w:w="0" w:type="dxa"/>
            <w:left w:w="108" w:type="dxa"/>
            <w:bottom w:w="0" w:type="dxa"/>
            <w:right w:w="108" w:type="dxa"/>
          </w:tblCellMar>
        </w:tblPrEx>
        <w:trPr>
          <w:gridAfter w:val="1"/>
          <w:wAfter w:w="2807" w:type="dxa"/>
          <w:cantSplit/>
        </w:trPr>
        <w:tc>
          <w:tcPr>
            <w:tcW w:w="669" w:type="dxa"/>
            <w:tcBorders>
              <w:top w:val="single" w:sz="4" w:space="0" w:color="000000"/>
              <w:bottom w:val="single" w:sz="4" w:space="0" w:color="000000"/>
            </w:tcBorders>
            <w:shd w:val="clear" w:color="auto" w:fill="auto"/>
          </w:tcPr>
          <w:p w:rsidR="00A76E8C" w:rsidRPr="00A76E8C" w:rsidRDefault="00A76E8C" w:rsidP="00A76E8C">
            <w:pPr>
              <w:widowControl w:val="0"/>
              <w:numPr>
                <w:ilvl w:val="0"/>
                <w:numId w:val="22"/>
              </w:numPr>
              <w:spacing w:after="0" w:line="240" w:lineRule="auto"/>
              <w:rPr>
                <w:rFonts w:ascii="Times New Roman" w:hAnsi="Times New Roman" w:cs="Times New Roman"/>
                <w:sz w:val="24"/>
                <w:szCs w:val="24"/>
              </w:rPr>
            </w:pPr>
          </w:p>
        </w:tc>
        <w:tc>
          <w:tcPr>
            <w:tcW w:w="5751" w:type="dxa"/>
            <w:gridSpan w:val="2"/>
            <w:tcBorders>
              <w:top w:val="single" w:sz="4" w:space="0" w:color="000000"/>
              <w:bottom w:val="single" w:sz="4" w:space="0" w:color="000000"/>
            </w:tcBorders>
            <w:shd w:val="clear" w:color="auto" w:fill="auto"/>
          </w:tcPr>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 xml:space="preserve">Извещение зарегистрированного кандидата, избранного депутатом, о результатах выборов </w:t>
            </w:r>
          </w:p>
        </w:tc>
        <w:tc>
          <w:tcPr>
            <w:tcW w:w="2947" w:type="dxa"/>
            <w:gridSpan w:val="3"/>
            <w:tcBorders>
              <w:top w:val="single" w:sz="4" w:space="0" w:color="000000"/>
              <w:bottom w:val="single" w:sz="4" w:space="0" w:color="000000"/>
            </w:tcBorders>
            <w:shd w:val="clear" w:color="auto" w:fill="auto"/>
          </w:tcPr>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 xml:space="preserve">После подписания протокола о результатах выборов </w:t>
            </w:r>
          </w:p>
        </w:tc>
      </w:tr>
      <w:tr w:rsidR="00A76E8C" w:rsidRPr="00A76E8C" w:rsidTr="000C59DA">
        <w:tblPrEx>
          <w:tblCellMar>
            <w:top w:w="0" w:type="dxa"/>
            <w:left w:w="108" w:type="dxa"/>
            <w:bottom w:w="0" w:type="dxa"/>
            <w:right w:w="108" w:type="dxa"/>
          </w:tblCellMar>
        </w:tblPrEx>
        <w:trPr>
          <w:gridAfter w:val="1"/>
          <w:wAfter w:w="2807" w:type="dxa"/>
          <w:cantSplit/>
        </w:trPr>
        <w:tc>
          <w:tcPr>
            <w:tcW w:w="669" w:type="dxa"/>
            <w:tcBorders>
              <w:top w:val="single" w:sz="4" w:space="0" w:color="000000"/>
              <w:bottom w:val="single" w:sz="4" w:space="0" w:color="000000"/>
            </w:tcBorders>
            <w:shd w:val="clear" w:color="auto" w:fill="auto"/>
          </w:tcPr>
          <w:p w:rsidR="00A76E8C" w:rsidRPr="00A76E8C" w:rsidRDefault="00A76E8C" w:rsidP="00A76E8C">
            <w:pPr>
              <w:widowControl w:val="0"/>
              <w:numPr>
                <w:ilvl w:val="0"/>
                <w:numId w:val="22"/>
              </w:numPr>
              <w:spacing w:after="0" w:line="240" w:lineRule="auto"/>
              <w:rPr>
                <w:rFonts w:ascii="Times New Roman" w:hAnsi="Times New Roman" w:cs="Times New Roman"/>
                <w:sz w:val="24"/>
                <w:szCs w:val="24"/>
              </w:rPr>
            </w:pPr>
          </w:p>
        </w:tc>
        <w:tc>
          <w:tcPr>
            <w:tcW w:w="5751" w:type="dxa"/>
            <w:gridSpan w:val="2"/>
            <w:tcBorders>
              <w:top w:val="single" w:sz="4" w:space="0" w:color="000000"/>
              <w:bottom w:val="single" w:sz="4" w:space="0" w:color="000000"/>
            </w:tcBorders>
            <w:shd w:val="clear" w:color="auto" w:fill="auto"/>
          </w:tcPr>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 xml:space="preserve">Направление общих данных о результатах выборов в СМИ </w:t>
            </w:r>
          </w:p>
        </w:tc>
        <w:tc>
          <w:tcPr>
            <w:tcW w:w="2947" w:type="dxa"/>
            <w:gridSpan w:val="3"/>
            <w:tcBorders>
              <w:top w:val="single" w:sz="4" w:space="0" w:color="000000"/>
              <w:bottom w:val="single" w:sz="4" w:space="0" w:color="000000"/>
            </w:tcBorders>
            <w:shd w:val="clear" w:color="auto" w:fill="auto"/>
          </w:tcPr>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В течение суток после определения результатов выборов</w:t>
            </w:r>
          </w:p>
        </w:tc>
      </w:tr>
      <w:tr w:rsidR="00A76E8C" w:rsidRPr="00A76E8C" w:rsidTr="000C59DA">
        <w:tblPrEx>
          <w:tblCellMar>
            <w:top w:w="0" w:type="dxa"/>
            <w:left w:w="108" w:type="dxa"/>
            <w:bottom w:w="0" w:type="dxa"/>
            <w:right w:w="108" w:type="dxa"/>
          </w:tblCellMar>
        </w:tblPrEx>
        <w:trPr>
          <w:gridAfter w:val="1"/>
          <w:wAfter w:w="2807" w:type="dxa"/>
          <w:cantSplit/>
        </w:trPr>
        <w:tc>
          <w:tcPr>
            <w:tcW w:w="669" w:type="dxa"/>
            <w:tcBorders>
              <w:top w:val="single" w:sz="4" w:space="0" w:color="000000"/>
              <w:bottom w:val="single" w:sz="4" w:space="0" w:color="000000"/>
            </w:tcBorders>
            <w:shd w:val="clear" w:color="auto" w:fill="auto"/>
          </w:tcPr>
          <w:p w:rsidR="00A76E8C" w:rsidRPr="00A76E8C" w:rsidRDefault="00A76E8C" w:rsidP="00A76E8C">
            <w:pPr>
              <w:widowControl w:val="0"/>
              <w:numPr>
                <w:ilvl w:val="0"/>
                <w:numId w:val="22"/>
              </w:numPr>
              <w:spacing w:after="0" w:line="240" w:lineRule="auto"/>
              <w:rPr>
                <w:rFonts w:ascii="Times New Roman" w:hAnsi="Times New Roman" w:cs="Times New Roman"/>
                <w:sz w:val="24"/>
                <w:szCs w:val="24"/>
              </w:rPr>
            </w:pPr>
          </w:p>
        </w:tc>
        <w:tc>
          <w:tcPr>
            <w:tcW w:w="5751" w:type="dxa"/>
            <w:gridSpan w:val="2"/>
            <w:tcBorders>
              <w:top w:val="single" w:sz="4" w:space="0" w:color="000000"/>
              <w:bottom w:val="single" w:sz="4" w:space="0" w:color="000000"/>
            </w:tcBorders>
            <w:shd w:val="clear" w:color="auto" w:fill="auto"/>
          </w:tcPr>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Официальное опубликование (обнародование) результатов выборов, а также данных о числе голосов избирателей, полученных каждым из кандидатов</w:t>
            </w:r>
          </w:p>
        </w:tc>
        <w:tc>
          <w:tcPr>
            <w:tcW w:w="2947" w:type="dxa"/>
            <w:gridSpan w:val="3"/>
            <w:tcBorders>
              <w:top w:val="single" w:sz="4" w:space="0" w:color="000000"/>
              <w:bottom w:val="single" w:sz="4" w:space="0" w:color="000000"/>
            </w:tcBorders>
            <w:shd w:val="clear" w:color="auto" w:fill="auto"/>
          </w:tcPr>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Не позднее семи дней со дня принятия решения о результатах выборов</w:t>
            </w:r>
          </w:p>
        </w:tc>
      </w:tr>
      <w:tr w:rsidR="00A76E8C" w:rsidRPr="00A76E8C" w:rsidTr="000C59DA">
        <w:tblPrEx>
          <w:tblCellMar>
            <w:top w:w="0" w:type="dxa"/>
            <w:left w:w="108" w:type="dxa"/>
            <w:bottom w:w="0" w:type="dxa"/>
            <w:right w:w="108" w:type="dxa"/>
          </w:tblCellMar>
        </w:tblPrEx>
        <w:trPr>
          <w:gridAfter w:val="1"/>
          <w:wAfter w:w="2807" w:type="dxa"/>
          <w:cantSplit/>
        </w:trPr>
        <w:tc>
          <w:tcPr>
            <w:tcW w:w="669" w:type="dxa"/>
            <w:tcBorders>
              <w:top w:val="single" w:sz="4" w:space="0" w:color="000000"/>
              <w:bottom w:val="single" w:sz="4" w:space="0" w:color="000000"/>
            </w:tcBorders>
            <w:shd w:val="clear" w:color="auto" w:fill="auto"/>
          </w:tcPr>
          <w:p w:rsidR="00A76E8C" w:rsidRPr="00A76E8C" w:rsidRDefault="00A76E8C" w:rsidP="00A76E8C">
            <w:pPr>
              <w:widowControl w:val="0"/>
              <w:numPr>
                <w:ilvl w:val="0"/>
                <w:numId w:val="22"/>
              </w:numPr>
              <w:spacing w:after="0" w:line="240" w:lineRule="auto"/>
              <w:rPr>
                <w:rFonts w:ascii="Times New Roman" w:hAnsi="Times New Roman" w:cs="Times New Roman"/>
                <w:sz w:val="24"/>
                <w:szCs w:val="24"/>
              </w:rPr>
            </w:pPr>
          </w:p>
        </w:tc>
        <w:tc>
          <w:tcPr>
            <w:tcW w:w="5751" w:type="dxa"/>
            <w:gridSpan w:val="2"/>
            <w:tcBorders>
              <w:top w:val="single" w:sz="4" w:space="0" w:color="000000"/>
              <w:bottom w:val="single" w:sz="4" w:space="0" w:color="000000"/>
            </w:tcBorders>
            <w:shd w:val="clear" w:color="auto" w:fill="auto"/>
          </w:tcPr>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Регистрация избранного депутата и выдача ему удостоверения об избрании</w:t>
            </w:r>
          </w:p>
        </w:tc>
        <w:tc>
          <w:tcPr>
            <w:tcW w:w="2947" w:type="dxa"/>
            <w:gridSpan w:val="3"/>
            <w:tcBorders>
              <w:top w:val="single" w:sz="4" w:space="0" w:color="000000"/>
              <w:bottom w:val="single" w:sz="4" w:space="0" w:color="000000"/>
            </w:tcBorders>
            <w:shd w:val="clear" w:color="auto" w:fill="auto"/>
          </w:tcPr>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 xml:space="preserve">После официального опубликования результатов выборов при условии  выполнения лицом, избранным депутатом, требований части 2 статьи 139 Кодекса </w:t>
            </w:r>
          </w:p>
        </w:tc>
      </w:tr>
      <w:tr w:rsidR="00A76E8C" w:rsidRPr="00A76E8C" w:rsidTr="000C59DA">
        <w:tblPrEx>
          <w:tblCellMar>
            <w:top w:w="0" w:type="dxa"/>
            <w:left w:w="108" w:type="dxa"/>
            <w:bottom w:w="0" w:type="dxa"/>
            <w:right w:w="108" w:type="dxa"/>
          </w:tblCellMar>
        </w:tblPrEx>
        <w:trPr>
          <w:gridAfter w:val="1"/>
          <w:wAfter w:w="2807" w:type="dxa"/>
          <w:cantSplit/>
        </w:trPr>
        <w:tc>
          <w:tcPr>
            <w:tcW w:w="669" w:type="dxa"/>
            <w:tcBorders>
              <w:top w:val="single" w:sz="4" w:space="0" w:color="000000"/>
              <w:bottom w:val="single" w:sz="4" w:space="0" w:color="000000"/>
            </w:tcBorders>
            <w:shd w:val="clear" w:color="auto" w:fill="auto"/>
          </w:tcPr>
          <w:p w:rsidR="00A76E8C" w:rsidRPr="00A76E8C" w:rsidRDefault="00A76E8C" w:rsidP="00A76E8C">
            <w:pPr>
              <w:keepNext/>
              <w:widowControl w:val="0"/>
              <w:numPr>
                <w:ilvl w:val="0"/>
                <w:numId w:val="22"/>
              </w:numPr>
              <w:spacing w:after="0" w:line="240" w:lineRule="auto"/>
              <w:rPr>
                <w:rFonts w:ascii="Times New Roman" w:hAnsi="Times New Roman" w:cs="Times New Roman"/>
                <w:sz w:val="24"/>
                <w:szCs w:val="24"/>
              </w:rPr>
            </w:pPr>
          </w:p>
        </w:tc>
        <w:tc>
          <w:tcPr>
            <w:tcW w:w="5751" w:type="dxa"/>
            <w:gridSpan w:val="2"/>
            <w:tcBorders>
              <w:top w:val="single" w:sz="4" w:space="0" w:color="000000"/>
              <w:bottom w:val="single" w:sz="4" w:space="0" w:color="000000"/>
            </w:tcBorders>
            <w:shd w:val="clear" w:color="auto" w:fill="auto"/>
          </w:tcPr>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Официальное опубликование (обнародование) полных данных о результатах выборов, содержащихся в протоколе ТИК о результатах выборов и протоколах УИК об итогах голосования</w:t>
            </w:r>
          </w:p>
        </w:tc>
        <w:tc>
          <w:tcPr>
            <w:tcW w:w="2947" w:type="dxa"/>
            <w:gridSpan w:val="3"/>
            <w:tcBorders>
              <w:top w:val="single" w:sz="4" w:space="0" w:color="000000"/>
              <w:bottom w:val="single" w:sz="4" w:space="0" w:color="000000"/>
            </w:tcBorders>
            <w:shd w:val="clear" w:color="auto" w:fill="auto"/>
          </w:tcPr>
          <w:p w:rsidR="00A76E8C" w:rsidRPr="00A76E8C" w:rsidRDefault="00A76E8C" w:rsidP="000C59DA">
            <w:pPr>
              <w:keepNext/>
              <w:rPr>
                <w:rFonts w:ascii="Times New Roman" w:hAnsi="Times New Roman" w:cs="Times New Roman"/>
                <w:sz w:val="24"/>
                <w:szCs w:val="24"/>
              </w:rPr>
            </w:pPr>
            <w:r w:rsidRPr="00A76E8C">
              <w:rPr>
                <w:rFonts w:ascii="Times New Roman" w:hAnsi="Times New Roman" w:cs="Times New Roman"/>
                <w:sz w:val="24"/>
                <w:szCs w:val="24"/>
              </w:rPr>
              <w:t>До 11 ноября 2022 года</w:t>
            </w:r>
          </w:p>
        </w:tc>
      </w:tr>
    </w:tbl>
    <w:p w:rsidR="00B56346" w:rsidRDefault="00B56346" w:rsidP="00485591">
      <w:pPr>
        <w:tabs>
          <w:tab w:val="left" w:pos="2895"/>
        </w:tabs>
        <w:spacing w:after="0"/>
        <w:ind w:firstLine="709"/>
        <w:rPr>
          <w:sz w:val="28"/>
          <w:szCs w:val="28"/>
        </w:rPr>
      </w:pPr>
    </w:p>
    <w:tbl>
      <w:tblPr>
        <w:tblW w:w="0" w:type="auto"/>
        <w:tblInd w:w="55" w:type="dxa"/>
        <w:tblLayout w:type="fixed"/>
        <w:tblCellMar>
          <w:top w:w="55" w:type="dxa"/>
          <w:left w:w="55" w:type="dxa"/>
          <w:bottom w:w="55" w:type="dxa"/>
          <w:right w:w="55" w:type="dxa"/>
        </w:tblCellMar>
        <w:tblLook w:val="0000"/>
      </w:tblPr>
      <w:tblGrid>
        <w:gridCol w:w="669"/>
        <w:gridCol w:w="5734"/>
        <w:gridCol w:w="17"/>
        <w:gridCol w:w="2918"/>
        <w:gridCol w:w="17"/>
        <w:gridCol w:w="12"/>
      </w:tblGrid>
      <w:tr w:rsidR="00A76E8C" w:rsidRPr="00A76E8C" w:rsidTr="000C59DA">
        <w:trPr>
          <w:gridAfter w:val="1"/>
          <w:wAfter w:w="12" w:type="dxa"/>
          <w:cantSplit/>
        </w:trPr>
        <w:tc>
          <w:tcPr>
            <w:tcW w:w="9355" w:type="dxa"/>
            <w:gridSpan w:val="5"/>
            <w:shd w:val="clear" w:color="auto" w:fill="auto"/>
          </w:tcPr>
          <w:p w:rsidR="00A76E8C" w:rsidRPr="00A76E8C" w:rsidRDefault="00A76E8C" w:rsidP="000C59DA">
            <w:pPr>
              <w:spacing w:line="100" w:lineRule="atLeast"/>
              <w:jc w:val="center"/>
              <w:rPr>
                <w:rFonts w:ascii="Times New Roman" w:hAnsi="Times New Roman" w:cs="Times New Roman"/>
                <w:spacing w:val="-8"/>
                <w:sz w:val="24"/>
                <w:szCs w:val="24"/>
              </w:rPr>
            </w:pPr>
            <w:r w:rsidRPr="00A76E8C">
              <w:rPr>
                <w:rFonts w:ascii="Times New Roman" w:hAnsi="Times New Roman" w:cs="Times New Roman"/>
                <w:spacing w:val="-8"/>
                <w:sz w:val="24"/>
                <w:szCs w:val="24"/>
              </w:rPr>
              <w:t xml:space="preserve">Этапы избирательной кампании по выборам главы Троицкого сельского поселения </w:t>
            </w:r>
            <w:proofErr w:type="spellStart"/>
            <w:r w:rsidRPr="00A76E8C">
              <w:rPr>
                <w:rFonts w:ascii="Times New Roman" w:hAnsi="Times New Roman" w:cs="Times New Roman"/>
                <w:spacing w:val="-8"/>
                <w:sz w:val="24"/>
                <w:szCs w:val="24"/>
              </w:rPr>
              <w:t>Шарьинского</w:t>
            </w:r>
            <w:proofErr w:type="spellEnd"/>
            <w:r w:rsidRPr="00A76E8C">
              <w:rPr>
                <w:rFonts w:ascii="Times New Roman" w:hAnsi="Times New Roman" w:cs="Times New Roman"/>
                <w:spacing w:val="-8"/>
                <w:sz w:val="24"/>
                <w:szCs w:val="24"/>
              </w:rPr>
              <w:t xml:space="preserve"> муниципального района Костромской области</w:t>
            </w:r>
          </w:p>
          <w:p w:rsidR="00A76E8C" w:rsidRPr="00A76E8C" w:rsidRDefault="00A76E8C" w:rsidP="000C59DA">
            <w:pPr>
              <w:pStyle w:val="a0"/>
              <w:spacing w:line="100" w:lineRule="atLeast"/>
              <w:rPr>
                <w:sz w:val="24"/>
                <w:szCs w:val="24"/>
              </w:rPr>
            </w:pPr>
          </w:p>
        </w:tc>
      </w:tr>
      <w:tr w:rsidR="00A76E8C" w:rsidRPr="00A76E8C" w:rsidTr="000C59DA">
        <w:tblPrEx>
          <w:tblCellMar>
            <w:top w:w="0" w:type="dxa"/>
            <w:left w:w="108" w:type="dxa"/>
            <w:bottom w:w="0" w:type="dxa"/>
            <w:right w:w="108" w:type="dxa"/>
          </w:tblCellMar>
        </w:tblPrEx>
        <w:trPr>
          <w:cantSplit/>
        </w:trPr>
        <w:tc>
          <w:tcPr>
            <w:tcW w:w="669" w:type="dxa"/>
            <w:tcBorders>
              <w:top w:val="single" w:sz="4" w:space="0" w:color="000000"/>
              <w:left w:val="single" w:sz="4" w:space="0" w:color="000000"/>
              <w:bottom w:val="single" w:sz="4" w:space="0" w:color="000000"/>
            </w:tcBorders>
            <w:shd w:val="clear" w:color="auto" w:fill="auto"/>
          </w:tcPr>
          <w:p w:rsidR="00A76E8C" w:rsidRPr="00A76E8C" w:rsidRDefault="00A76E8C" w:rsidP="000C59DA">
            <w:pPr>
              <w:jc w:val="center"/>
              <w:rPr>
                <w:rFonts w:ascii="Times New Roman" w:hAnsi="Times New Roman" w:cs="Times New Roman"/>
                <w:sz w:val="24"/>
                <w:szCs w:val="24"/>
              </w:rPr>
            </w:pPr>
            <w:r w:rsidRPr="00A76E8C">
              <w:rPr>
                <w:rFonts w:ascii="Times New Roman" w:hAnsi="Times New Roman" w:cs="Times New Roman"/>
                <w:sz w:val="24"/>
                <w:szCs w:val="24"/>
              </w:rPr>
              <w:t xml:space="preserve">№ </w:t>
            </w:r>
            <w:proofErr w:type="spellStart"/>
            <w:proofErr w:type="gramStart"/>
            <w:r w:rsidRPr="00A76E8C">
              <w:rPr>
                <w:rFonts w:ascii="Times New Roman" w:hAnsi="Times New Roman" w:cs="Times New Roman"/>
                <w:sz w:val="24"/>
                <w:szCs w:val="24"/>
              </w:rPr>
              <w:t>п</w:t>
            </w:r>
            <w:proofErr w:type="spellEnd"/>
            <w:proofErr w:type="gramEnd"/>
            <w:r w:rsidRPr="00A76E8C">
              <w:rPr>
                <w:rFonts w:ascii="Times New Roman" w:hAnsi="Times New Roman" w:cs="Times New Roman"/>
                <w:sz w:val="24"/>
                <w:szCs w:val="24"/>
              </w:rPr>
              <w:t>/</w:t>
            </w:r>
            <w:proofErr w:type="spellStart"/>
            <w:r w:rsidRPr="00A76E8C">
              <w:rPr>
                <w:rFonts w:ascii="Times New Roman" w:hAnsi="Times New Roman" w:cs="Times New Roman"/>
                <w:sz w:val="24"/>
                <w:szCs w:val="24"/>
              </w:rPr>
              <w:t>п</w:t>
            </w:r>
            <w:proofErr w:type="spellEnd"/>
          </w:p>
        </w:tc>
        <w:tc>
          <w:tcPr>
            <w:tcW w:w="5734" w:type="dxa"/>
            <w:tcBorders>
              <w:top w:val="single" w:sz="4" w:space="0" w:color="000000"/>
              <w:left w:val="single" w:sz="4" w:space="0" w:color="000000"/>
              <w:bottom w:val="single" w:sz="4" w:space="0" w:color="000000"/>
            </w:tcBorders>
            <w:shd w:val="clear" w:color="auto" w:fill="auto"/>
          </w:tcPr>
          <w:p w:rsidR="00A76E8C" w:rsidRPr="00A76E8C" w:rsidRDefault="00A76E8C" w:rsidP="000C59DA">
            <w:pPr>
              <w:jc w:val="center"/>
              <w:rPr>
                <w:rFonts w:ascii="Times New Roman" w:hAnsi="Times New Roman" w:cs="Times New Roman"/>
                <w:sz w:val="24"/>
                <w:szCs w:val="24"/>
              </w:rPr>
            </w:pPr>
            <w:r w:rsidRPr="00A76E8C">
              <w:rPr>
                <w:rFonts w:ascii="Times New Roman" w:hAnsi="Times New Roman" w:cs="Times New Roman"/>
                <w:sz w:val="24"/>
                <w:szCs w:val="24"/>
              </w:rPr>
              <w:t>Содержание мероприятия</w:t>
            </w:r>
          </w:p>
        </w:tc>
        <w:tc>
          <w:tcPr>
            <w:tcW w:w="2964" w:type="dxa"/>
            <w:gridSpan w:val="4"/>
            <w:tcBorders>
              <w:top w:val="single" w:sz="4" w:space="0" w:color="000000"/>
              <w:left w:val="single" w:sz="4" w:space="0" w:color="000000"/>
              <w:bottom w:val="single" w:sz="4" w:space="0" w:color="000000"/>
              <w:right w:val="single" w:sz="4" w:space="0" w:color="000000"/>
            </w:tcBorders>
            <w:shd w:val="clear" w:color="auto" w:fill="auto"/>
          </w:tcPr>
          <w:p w:rsidR="00A76E8C" w:rsidRPr="00A76E8C" w:rsidRDefault="00A76E8C" w:rsidP="000C59DA">
            <w:pPr>
              <w:jc w:val="center"/>
              <w:rPr>
                <w:rFonts w:ascii="Times New Roman" w:hAnsi="Times New Roman" w:cs="Times New Roman"/>
                <w:sz w:val="24"/>
                <w:szCs w:val="24"/>
              </w:rPr>
            </w:pPr>
            <w:r w:rsidRPr="00A76E8C">
              <w:rPr>
                <w:rFonts w:ascii="Times New Roman" w:hAnsi="Times New Roman" w:cs="Times New Roman"/>
                <w:sz w:val="24"/>
                <w:szCs w:val="24"/>
              </w:rPr>
              <w:t>Срок исполнения</w:t>
            </w:r>
          </w:p>
        </w:tc>
      </w:tr>
      <w:tr w:rsidR="00A76E8C" w:rsidRPr="00A76E8C" w:rsidTr="000C59DA">
        <w:tblPrEx>
          <w:tblCellMar>
            <w:top w:w="0" w:type="dxa"/>
            <w:left w:w="108" w:type="dxa"/>
            <w:bottom w:w="0" w:type="dxa"/>
            <w:right w:w="108" w:type="dxa"/>
          </w:tblCellMar>
        </w:tblPrEx>
        <w:trPr>
          <w:gridAfter w:val="2"/>
          <w:wAfter w:w="29" w:type="dxa"/>
          <w:cantSplit/>
        </w:trPr>
        <w:tc>
          <w:tcPr>
            <w:tcW w:w="669" w:type="dxa"/>
            <w:tcBorders>
              <w:top w:val="single" w:sz="4" w:space="0" w:color="000000"/>
              <w:bottom w:val="single" w:sz="4" w:space="0" w:color="000000"/>
            </w:tcBorders>
            <w:shd w:val="clear" w:color="auto" w:fill="auto"/>
          </w:tcPr>
          <w:p w:rsidR="00A76E8C" w:rsidRPr="00A76E8C" w:rsidRDefault="00A76E8C" w:rsidP="00A76E8C">
            <w:pPr>
              <w:widowControl w:val="0"/>
              <w:numPr>
                <w:ilvl w:val="0"/>
                <w:numId w:val="22"/>
              </w:numPr>
              <w:spacing w:after="0" w:line="240" w:lineRule="auto"/>
              <w:rPr>
                <w:rFonts w:ascii="Times New Roman" w:hAnsi="Times New Roman" w:cs="Times New Roman"/>
                <w:spacing w:val="-4"/>
                <w:sz w:val="24"/>
                <w:szCs w:val="24"/>
              </w:rPr>
            </w:pPr>
          </w:p>
        </w:tc>
        <w:tc>
          <w:tcPr>
            <w:tcW w:w="5734" w:type="dxa"/>
            <w:tcBorders>
              <w:top w:val="single" w:sz="4" w:space="0" w:color="000000"/>
              <w:bottom w:val="single" w:sz="4" w:space="0" w:color="000000"/>
            </w:tcBorders>
            <w:shd w:val="clear" w:color="auto" w:fill="auto"/>
          </w:tcPr>
          <w:p w:rsidR="00A76E8C" w:rsidRPr="00A76E8C" w:rsidRDefault="00A76E8C" w:rsidP="000C59DA">
            <w:pPr>
              <w:jc w:val="both"/>
              <w:rPr>
                <w:rFonts w:ascii="Times New Roman" w:hAnsi="Times New Roman" w:cs="Times New Roman"/>
                <w:i/>
                <w:spacing w:val="-4"/>
                <w:sz w:val="24"/>
                <w:szCs w:val="24"/>
              </w:rPr>
            </w:pPr>
            <w:r w:rsidRPr="00A76E8C">
              <w:rPr>
                <w:rFonts w:ascii="Times New Roman" w:hAnsi="Times New Roman" w:cs="Times New Roman"/>
                <w:spacing w:val="-4"/>
                <w:sz w:val="24"/>
                <w:szCs w:val="24"/>
              </w:rPr>
              <w:t xml:space="preserve">Выдвижение кандидатов на должность главы Троицкого сельского поселения </w:t>
            </w:r>
            <w:proofErr w:type="spellStart"/>
            <w:r w:rsidRPr="00A76E8C">
              <w:rPr>
                <w:rFonts w:ascii="Times New Roman" w:hAnsi="Times New Roman" w:cs="Times New Roman"/>
                <w:spacing w:val="-4"/>
                <w:sz w:val="24"/>
                <w:szCs w:val="24"/>
              </w:rPr>
              <w:t>Шарьинского</w:t>
            </w:r>
            <w:proofErr w:type="spellEnd"/>
            <w:r w:rsidRPr="00A76E8C">
              <w:rPr>
                <w:rFonts w:ascii="Times New Roman" w:hAnsi="Times New Roman" w:cs="Times New Roman"/>
                <w:spacing w:val="-4"/>
                <w:sz w:val="24"/>
                <w:szCs w:val="24"/>
              </w:rPr>
              <w:t xml:space="preserve"> муниципального района Костромской области</w:t>
            </w:r>
            <w:r w:rsidRPr="00A76E8C">
              <w:rPr>
                <w:rFonts w:ascii="Times New Roman" w:hAnsi="Times New Roman" w:cs="Times New Roman"/>
                <w:i/>
                <w:spacing w:val="-4"/>
                <w:sz w:val="24"/>
                <w:szCs w:val="24"/>
              </w:rPr>
              <w:t xml:space="preserve"> </w:t>
            </w:r>
            <w:r w:rsidRPr="00A76E8C">
              <w:rPr>
                <w:rFonts w:ascii="Times New Roman" w:hAnsi="Times New Roman" w:cs="Times New Roman"/>
                <w:spacing w:val="-4"/>
                <w:sz w:val="24"/>
                <w:szCs w:val="24"/>
              </w:rPr>
              <w:t>в порядке самовыдвижения (далее - кандидат, кандидаты</w:t>
            </w:r>
            <w:r w:rsidRPr="00A76E8C">
              <w:rPr>
                <w:rFonts w:ascii="Times New Roman" w:hAnsi="Times New Roman" w:cs="Times New Roman"/>
                <w:sz w:val="24"/>
                <w:szCs w:val="24"/>
              </w:rPr>
              <w:t>)</w:t>
            </w:r>
          </w:p>
        </w:tc>
        <w:tc>
          <w:tcPr>
            <w:tcW w:w="2935" w:type="dxa"/>
            <w:gridSpan w:val="2"/>
            <w:tcBorders>
              <w:top w:val="single" w:sz="4" w:space="0" w:color="000000"/>
              <w:bottom w:val="single" w:sz="4" w:space="0" w:color="000000"/>
            </w:tcBorders>
            <w:shd w:val="clear" w:color="auto" w:fill="auto"/>
          </w:tcPr>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С 07 июля 2022 года по 31 июля 2022 года</w:t>
            </w:r>
          </w:p>
        </w:tc>
      </w:tr>
      <w:tr w:rsidR="00A76E8C" w:rsidRPr="00A76E8C" w:rsidTr="000C59DA">
        <w:tblPrEx>
          <w:tblCellMar>
            <w:top w:w="0" w:type="dxa"/>
            <w:left w:w="108" w:type="dxa"/>
            <w:bottom w:w="0" w:type="dxa"/>
            <w:right w:w="108" w:type="dxa"/>
          </w:tblCellMar>
        </w:tblPrEx>
        <w:trPr>
          <w:gridAfter w:val="2"/>
          <w:wAfter w:w="29" w:type="dxa"/>
          <w:cantSplit/>
        </w:trPr>
        <w:tc>
          <w:tcPr>
            <w:tcW w:w="669" w:type="dxa"/>
            <w:tcBorders>
              <w:top w:val="single" w:sz="4" w:space="0" w:color="000000"/>
              <w:bottom w:val="single" w:sz="4" w:space="0" w:color="000000"/>
            </w:tcBorders>
            <w:shd w:val="clear" w:color="auto" w:fill="auto"/>
          </w:tcPr>
          <w:p w:rsidR="00A76E8C" w:rsidRPr="00A76E8C" w:rsidRDefault="00A76E8C" w:rsidP="00A76E8C">
            <w:pPr>
              <w:widowControl w:val="0"/>
              <w:numPr>
                <w:ilvl w:val="0"/>
                <w:numId w:val="22"/>
              </w:numPr>
              <w:spacing w:after="0" w:line="240" w:lineRule="auto"/>
              <w:rPr>
                <w:rFonts w:ascii="Times New Roman" w:hAnsi="Times New Roman" w:cs="Times New Roman"/>
                <w:sz w:val="24"/>
                <w:szCs w:val="24"/>
              </w:rPr>
            </w:pPr>
          </w:p>
        </w:tc>
        <w:tc>
          <w:tcPr>
            <w:tcW w:w="5734" w:type="dxa"/>
            <w:tcBorders>
              <w:top w:val="single" w:sz="4" w:space="0" w:color="000000"/>
              <w:bottom w:val="single" w:sz="4" w:space="0" w:color="000000"/>
            </w:tcBorders>
            <w:shd w:val="clear" w:color="auto" w:fill="auto"/>
          </w:tcPr>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 xml:space="preserve">Выдвижение кандидатов политической партией, региональным отделением, иным структурным подразделением политической партии, иным общественным объединением (далее - избирательные объединения) </w:t>
            </w:r>
          </w:p>
        </w:tc>
        <w:tc>
          <w:tcPr>
            <w:tcW w:w="2935" w:type="dxa"/>
            <w:gridSpan w:val="2"/>
            <w:tcBorders>
              <w:top w:val="single" w:sz="4" w:space="0" w:color="000000"/>
              <w:bottom w:val="single" w:sz="4" w:space="0" w:color="000000"/>
            </w:tcBorders>
            <w:shd w:val="clear" w:color="auto" w:fill="auto"/>
          </w:tcPr>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С 07 июля 2022 года по 31 июля 2022 года</w:t>
            </w:r>
          </w:p>
        </w:tc>
      </w:tr>
      <w:tr w:rsidR="00A76E8C" w:rsidRPr="00A76E8C" w:rsidTr="000C59DA">
        <w:tblPrEx>
          <w:tblCellMar>
            <w:top w:w="0" w:type="dxa"/>
            <w:left w:w="108" w:type="dxa"/>
            <w:bottom w:w="0" w:type="dxa"/>
            <w:right w:w="108" w:type="dxa"/>
          </w:tblCellMar>
        </w:tblPrEx>
        <w:trPr>
          <w:gridAfter w:val="2"/>
          <w:wAfter w:w="29" w:type="dxa"/>
          <w:cantSplit/>
        </w:trPr>
        <w:tc>
          <w:tcPr>
            <w:tcW w:w="669" w:type="dxa"/>
            <w:tcBorders>
              <w:top w:val="single" w:sz="4" w:space="0" w:color="000000"/>
              <w:bottom w:val="single" w:sz="4" w:space="0" w:color="000000"/>
            </w:tcBorders>
            <w:shd w:val="clear" w:color="auto" w:fill="auto"/>
          </w:tcPr>
          <w:p w:rsidR="00A76E8C" w:rsidRPr="00A76E8C" w:rsidRDefault="00A76E8C" w:rsidP="00A76E8C">
            <w:pPr>
              <w:widowControl w:val="0"/>
              <w:numPr>
                <w:ilvl w:val="0"/>
                <w:numId w:val="22"/>
              </w:numPr>
              <w:spacing w:after="0" w:line="240" w:lineRule="auto"/>
              <w:rPr>
                <w:rFonts w:ascii="Times New Roman" w:hAnsi="Times New Roman" w:cs="Times New Roman"/>
                <w:sz w:val="24"/>
                <w:szCs w:val="24"/>
              </w:rPr>
            </w:pPr>
          </w:p>
        </w:tc>
        <w:tc>
          <w:tcPr>
            <w:tcW w:w="5734" w:type="dxa"/>
            <w:tcBorders>
              <w:top w:val="single" w:sz="4" w:space="0" w:color="000000"/>
              <w:bottom w:val="single" w:sz="4" w:space="0" w:color="000000"/>
            </w:tcBorders>
            <w:shd w:val="clear" w:color="auto" w:fill="auto"/>
          </w:tcPr>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Сбор подписей избирателей в поддержку выдвижения кандидата, выдвинутого в порядке самовыдвижения</w:t>
            </w:r>
          </w:p>
        </w:tc>
        <w:tc>
          <w:tcPr>
            <w:tcW w:w="2935" w:type="dxa"/>
            <w:gridSpan w:val="2"/>
            <w:tcBorders>
              <w:top w:val="single" w:sz="4" w:space="0" w:color="000000"/>
              <w:bottom w:val="single" w:sz="4" w:space="0" w:color="000000"/>
            </w:tcBorders>
            <w:shd w:val="clear" w:color="auto" w:fill="auto"/>
          </w:tcPr>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Со дня, следующего за днем уведомления ТИК о выдвижении кандидата</w:t>
            </w:r>
          </w:p>
        </w:tc>
      </w:tr>
      <w:tr w:rsidR="00A76E8C" w:rsidRPr="00A76E8C" w:rsidTr="000C59DA">
        <w:tblPrEx>
          <w:tblCellMar>
            <w:top w:w="0" w:type="dxa"/>
            <w:left w:w="108" w:type="dxa"/>
            <w:bottom w:w="0" w:type="dxa"/>
            <w:right w:w="108" w:type="dxa"/>
          </w:tblCellMar>
        </w:tblPrEx>
        <w:trPr>
          <w:gridAfter w:val="2"/>
          <w:wAfter w:w="29" w:type="dxa"/>
          <w:cantSplit/>
        </w:trPr>
        <w:tc>
          <w:tcPr>
            <w:tcW w:w="669" w:type="dxa"/>
            <w:tcBorders>
              <w:top w:val="single" w:sz="4" w:space="0" w:color="000000"/>
              <w:bottom w:val="single" w:sz="4" w:space="0" w:color="000000"/>
            </w:tcBorders>
            <w:shd w:val="clear" w:color="auto" w:fill="auto"/>
          </w:tcPr>
          <w:p w:rsidR="00A76E8C" w:rsidRPr="00A76E8C" w:rsidRDefault="00A76E8C" w:rsidP="00A76E8C">
            <w:pPr>
              <w:widowControl w:val="0"/>
              <w:numPr>
                <w:ilvl w:val="0"/>
                <w:numId w:val="22"/>
              </w:numPr>
              <w:spacing w:after="0" w:line="240" w:lineRule="auto"/>
              <w:rPr>
                <w:rFonts w:ascii="Times New Roman" w:hAnsi="Times New Roman" w:cs="Times New Roman"/>
                <w:sz w:val="24"/>
                <w:szCs w:val="24"/>
              </w:rPr>
            </w:pPr>
          </w:p>
        </w:tc>
        <w:tc>
          <w:tcPr>
            <w:tcW w:w="5734" w:type="dxa"/>
            <w:tcBorders>
              <w:top w:val="single" w:sz="4" w:space="0" w:color="000000"/>
              <w:bottom w:val="single" w:sz="4" w:space="0" w:color="000000"/>
            </w:tcBorders>
            <w:shd w:val="clear" w:color="auto" w:fill="auto"/>
          </w:tcPr>
          <w:p w:rsidR="00A76E8C" w:rsidRPr="00A76E8C" w:rsidRDefault="00A76E8C" w:rsidP="000C59DA">
            <w:pPr>
              <w:pStyle w:val="af1"/>
            </w:pPr>
            <w:r w:rsidRPr="00A76E8C">
              <w:t>Представление в ТИК документов для регистрации кандидата</w:t>
            </w:r>
          </w:p>
        </w:tc>
        <w:tc>
          <w:tcPr>
            <w:tcW w:w="2935" w:type="dxa"/>
            <w:gridSpan w:val="2"/>
            <w:tcBorders>
              <w:top w:val="single" w:sz="4" w:space="0" w:color="000000"/>
              <w:bottom w:val="single" w:sz="4" w:space="0" w:color="000000"/>
            </w:tcBorders>
            <w:shd w:val="clear" w:color="auto" w:fill="auto"/>
          </w:tcPr>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 xml:space="preserve">Не позднее 18.00 часов </w:t>
            </w:r>
          </w:p>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1 августа 2022 года</w:t>
            </w:r>
          </w:p>
        </w:tc>
      </w:tr>
      <w:tr w:rsidR="00A76E8C" w:rsidRPr="00A76E8C" w:rsidTr="000C59DA">
        <w:tblPrEx>
          <w:tblCellMar>
            <w:top w:w="0" w:type="dxa"/>
            <w:left w:w="108" w:type="dxa"/>
            <w:bottom w:w="0" w:type="dxa"/>
            <w:right w:w="108" w:type="dxa"/>
          </w:tblCellMar>
        </w:tblPrEx>
        <w:trPr>
          <w:gridAfter w:val="2"/>
          <w:wAfter w:w="29" w:type="dxa"/>
          <w:cantSplit/>
        </w:trPr>
        <w:tc>
          <w:tcPr>
            <w:tcW w:w="669" w:type="dxa"/>
            <w:tcBorders>
              <w:top w:val="single" w:sz="4" w:space="0" w:color="000000"/>
            </w:tcBorders>
            <w:shd w:val="clear" w:color="auto" w:fill="auto"/>
          </w:tcPr>
          <w:p w:rsidR="00A76E8C" w:rsidRPr="00A76E8C" w:rsidRDefault="00A76E8C" w:rsidP="00A76E8C">
            <w:pPr>
              <w:widowControl w:val="0"/>
              <w:numPr>
                <w:ilvl w:val="0"/>
                <w:numId w:val="22"/>
              </w:numPr>
              <w:spacing w:after="0" w:line="240" w:lineRule="auto"/>
              <w:rPr>
                <w:rFonts w:ascii="Times New Roman" w:hAnsi="Times New Roman" w:cs="Times New Roman"/>
                <w:sz w:val="24"/>
                <w:szCs w:val="24"/>
              </w:rPr>
            </w:pPr>
          </w:p>
        </w:tc>
        <w:tc>
          <w:tcPr>
            <w:tcW w:w="5734" w:type="dxa"/>
            <w:tcBorders>
              <w:top w:val="single" w:sz="4" w:space="0" w:color="000000"/>
            </w:tcBorders>
            <w:shd w:val="clear" w:color="auto" w:fill="auto"/>
          </w:tcPr>
          <w:p w:rsidR="00A76E8C" w:rsidRPr="00A76E8C" w:rsidRDefault="00A76E8C" w:rsidP="000C59DA">
            <w:pPr>
              <w:tabs>
                <w:tab w:val="left" w:pos="206"/>
              </w:tabs>
              <w:rPr>
                <w:rFonts w:ascii="Times New Roman" w:hAnsi="Times New Roman" w:cs="Times New Roman"/>
                <w:sz w:val="24"/>
                <w:szCs w:val="24"/>
              </w:rPr>
            </w:pPr>
            <w:r w:rsidRPr="00A76E8C">
              <w:rPr>
                <w:rFonts w:ascii="Times New Roman" w:hAnsi="Times New Roman" w:cs="Times New Roman"/>
                <w:sz w:val="24"/>
                <w:szCs w:val="24"/>
              </w:rPr>
              <w:t>Принятие ТИК решения о регистрации кандидата либо об отказе в регистрации кандидата</w:t>
            </w:r>
          </w:p>
        </w:tc>
        <w:tc>
          <w:tcPr>
            <w:tcW w:w="2935" w:type="dxa"/>
            <w:gridSpan w:val="2"/>
            <w:tcBorders>
              <w:top w:val="single" w:sz="4" w:space="0" w:color="000000"/>
            </w:tcBorders>
            <w:shd w:val="clear" w:color="auto" w:fill="auto"/>
          </w:tcPr>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Не позднее, чем на десятый день со дня принятия документов, представленных для регистрации кандидата</w:t>
            </w:r>
          </w:p>
        </w:tc>
      </w:tr>
      <w:tr w:rsidR="00A76E8C" w:rsidRPr="00A76E8C" w:rsidTr="000C59DA">
        <w:tblPrEx>
          <w:tblCellMar>
            <w:top w:w="0" w:type="dxa"/>
            <w:left w:w="108" w:type="dxa"/>
            <w:bottom w:w="0" w:type="dxa"/>
            <w:right w:w="108" w:type="dxa"/>
          </w:tblCellMar>
        </w:tblPrEx>
        <w:trPr>
          <w:cantSplit/>
        </w:trPr>
        <w:tc>
          <w:tcPr>
            <w:tcW w:w="669" w:type="dxa"/>
            <w:tcBorders>
              <w:top w:val="single" w:sz="4" w:space="0" w:color="000000"/>
              <w:bottom w:val="single" w:sz="4" w:space="0" w:color="000000"/>
            </w:tcBorders>
            <w:shd w:val="clear" w:color="auto" w:fill="auto"/>
          </w:tcPr>
          <w:p w:rsidR="00A76E8C" w:rsidRPr="00A76E8C" w:rsidRDefault="00A76E8C" w:rsidP="00A76E8C">
            <w:pPr>
              <w:widowControl w:val="0"/>
              <w:numPr>
                <w:ilvl w:val="0"/>
                <w:numId w:val="22"/>
              </w:numPr>
              <w:spacing w:after="0" w:line="240" w:lineRule="auto"/>
              <w:rPr>
                <w:rFonts w:ascii="Times New Roman" w:hAnsi="Times New Roman" w:cs="Times New Roman"/>
                <w:sz w:val="24"/>
                <w:szCs w:val="24"/>
              </w:rPr>
            </w:pPr>
          </w:p>
        </w:tc>
        <w:tc>
          <w:tcPr>
            <w:tcW w:w="5751" w:type="dxa"/>
            <w:gridSpan w:val="2"/>
            <w:tcBorders>
              <w:top w:val="single" w:sz="4" w:space="0" w:color="000000"/>
              <w:bottom w:val="single" w:sz="4" w:space="0" w:color="000000"/>
            </w:tcBorders>
            <w:shd w:val="clear" w:color="auto" w:fill="auto"/>
          </w:tcPr>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 xml:space="preserve">Передача в средства массовой информации сведений о зарегистрированных кандидатах </w:t>
            </w:r>
          </w:p>
        </w:tc>
        <w:tc>
          <w:tcPr>
            <w:tcW w:w="2947" w:type="dxa"/>
            <w:gridSpan w:val="3"/>
            <w:tcBorders>
              <w:top w:val="single" w:sz="4" w:space="0" w:color="000000"/>
              <w:bottom w:val="single" w:sz="4" w:space="0" w:color="000000"/>
            </w:tcBorders>
            <w:shd w:val="clear" w:color="auto" w:fill="auto"/>
          </w:tcPr>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 xml:space="preserve">В течение 48 часов </w:t>
            </w:r>
          </w:p>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 xml:space="preserve">после регистрации </w:t>
            </w:r>
          </w:p>
        </w:tc>
      </w:tr>
      <w:tr w:rsidR="00A76E8C" w:rsidRPr="00A76E8C" w:rsidTr="000C59DA">
        <w:tblPrEx>
          <w:tblCellMar>
            <w:top w:w="0" w:type="dxa"/>
            <w:left w:w="108" w:type="dxa"/>
            <w:bottom w:w="0" w:type="dxa"/>
            <w:right w:w="108" w:type="dxa"/>
          </w:tblCellMar>
        </w:tblPrEx>
        <w:trPr>
          <w:cantSplit/>
        </w:trPr>
        <w:tc>
          <w:tcPr>
            <w:tcW w:w="669" w:type="dxa"/>
            <w:tcBorders>
              <w:top w:val="single" w:sz="4" w:space="0" w:color="000000"/>
              <w:bottom w:val="single" w:sz="4" w:space="0" w:color="000000"/>
            </w:tcBorders>
            <w:shd w:val="clear" w:color="auto" w:fill="auto"/>
          </w:tcPr>
          <w:p w:rsidR="00A76E8C" w:rsidRPr="00A76E8C" w:rsidRDefault="00A76E8C" w:rsidP="00A76E8C">
            <w:pPr>
              <w:widowControl w:val="0"/>
              <w:numPr>
                <w:ilvl w:val="0"/>
                <w:numId w:val="22"/>
              </w:numPr>
              <w:spacing w:after="0" w:line="240" w:lineRule="auto"/>
              <w:rPr>
                <w:rFonts w:ascii="Times New Roman" w:hAnsi="Times New Roman" w:cs="Times New Roman"/>
                <w:spacing w:val="-10"/>
                <w:sz w:val="24"/>
                <w:szCs w:val="24"/>
              </w:rPr>
            </w:pPr>
          </w:p>
        </w:tc>
        <w:tc>
          <w:tcPr>
            <w:tcW w:w="5751" w:type="dxa"/>
            <w:gridSpan w:val="2"/>
            <w:tcBorders>
              <w:top w:val="single" w:sz="4" w:space="0" w:color="000000"/>
              <w:bottom w:val="single" w:sz="4" w:space="0" w:color="000000"/>
            </w:tcBorders>
            <w:shd w:val="clear" w:color="auto" w:fill="auto"/>
          </w:tcPr>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pacing w:val="-10"/>
                <w:sz w:val="24"/>
                <w:szCs w:val="24"/>
              </w:rPr>
              <w:t>Представление в ТИК</w:t>
            </w:r>
            <w:r w:rsidRPr="00A76E8C">
              <w:rPr>
                <w:rFonts w:ascii="Times New Roman" w:hAnsi="Times New Roman" w:cs="Times New Roman"/>
                <w:sz w:val="24"/>
                <w:szCs w:val="24"/>
              </w:rPr>
              <w:t xml:space="preserve"> </w:t>
            </w:r>
            <w:r w:rsidRPr="00A76E8C">
              <w:rPr>
                <w:rFonts w:ascii="Times New Roman" w:hAnsi="Times New Roman" w:cs="Times New Roman"/>
                <w:spacing w:val="-10"/>
                <w:sz w:val="24"/>
                <w:szCs w:val="24"/>
              </w:rPr>
              <w:t>заверенных копий приказов (распоряжений) об освобождении на время участия в выборах от выполнения должностных или служебных обязанностей зарегистрированных кандидатов, находящихся на государственной или муниципальной службе либо работающих в организациях, осуществляющих выпуск средств массовой информации</w:t>
            </w:r>
          </w:p>
        </w:tc>
        <w:tc>
          <w:tcPr>
            <w:tcW w:w="2947" w:type="dxa"/>
            <w:gridSpan w:val="3"/>
            <w:tcBorders>
              <w:top w:val="single" w:sz="4" w:space="0" w:color="000000"/>
              <w:bottom w:val="single" w:sz="4" w:space="0" w:color="000000"/>
            </w:tcBorders>
            <w:shd w:val="clear" w:color="auto" w:fill="auto"/>
          </w:tcPr>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Не позднее чем через пять дней со дня регистрации</w:t>
            </w:r>
          </w:p>
        </w:tc>
      </w:tr>
      <w:tr w:rsidR="00A76E8C" w:rsidRPr="00A76E8C" w:rsidTr="000C59DA">
        <w:tblPrEx>
          <w:tblCellMar>
            <w:top w:w="0" w:type="dxa"/>
            <w:left w:w="108" w:type="dxa"/>
            <w:bottom w:w="0" w:type="dxa"/>
            <w:right w:w="108" w:type="dxa"/>
          </w:tblCellMar>
        </w:tblPrEx>
        <w:trPr>
          <w:cantSplit/>
          <w:trHeight w:val="1222"/>
        </w:trPr>
        <w:tc>
          <w:tcPr>
            <w:tcW w:w="669" w:type="dxa"/>
            <w:tcBorders>
              <w:top w:val="single" w:sz="4" w:space="0" w:color="000000"/>
              <w:bottom w:val="single" w:sz="4" w:space="0" w:color="000000"/>
            </w:tcBorders>
            <w:shd w:val="clear" w:color="auto" w:fill="auto"/>
          </w:tcPr>
          <w:p w:rsidR="00A76E8C" w:rsidRPr="00A76E8C" w:rsidRDefault="00A76E8C" w:rsidP="00A76E8C">
            <w:pPr>
              <w:keepNext/>
              <w:widowControl w:val="0"/>
              <w:numPr>
                <w:ilvl w:val="0"/>
                <w:numId w:val="22"/>
              </w:numPr>
              <w:spacing w:after="0" w:line="240" w:lineRule="auto"/>
              <w:rPr>
                <w:rFonts w:ascii="Times New Roman" w:hAnsi="Times New Roman" w:cs="Times New Roman"/>
                <w:sz w:val="24"/>
                <w:szCs w:val="24"/>
              </w:rPr>
            </w:pPr>
          </w:p>
        </w:tc>
        <w:tc>
          <w:tcPr>
            <w:tcW w:w="5751" w:type="dxa"/>
            <w:gridSpan w:val="2"/>
            <w:tcBorders>
              <w:top w:val="single" w:sz="4" w:space="0" w:color="000000"/>
              <w:bottom w:val="single" w:sz="4" w:space="0" w:color="000000"/>
            </w:tcBorders>
            <w:shd w:val="clear" w:color="auto" w:fill="auto"/>
          </w:tcPr>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Представление в ТИК списка назначенных наблюдателей в УИК</w:t>
            </w:r>
          </w:p>
        </w:tc>
        <w:tc>
          <w:tcPr>
            <w:tcW w:w="2947" w:type="dxa"/>
            <w:gridSpan w:val="3"/>
            <w:tcBorders>
              <w:top w:val="single" w:sz="4" w:space="0" w:color="000000"/>
              <w:bottom w:val="single" w:sz="4" w:space="0" w:color="000000"/>
            </w:tcBorders>
            <w:shd w:val="clear" w:color="auto" w:fill="auto"/>
          </w:tcPr>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Не позднее 7  сентября 2022 года, а при проведении досрочного голосования – не позднее 3 сентября 2022 года</w:t>
            </w:r>
          </w:p>
        </w:tc>
      </w:tr>
      <w:tr w:rsidR="00A76E8C" w:rsidRPr="00A76E8C" w:rsidTr="000C59DA">
        <w:tblPrEx>
          <w:tblCellMar>
            <w:top w:w="0" w:type="dxa"/>
            <w:left w:w="108" w:type="dxa"/>
            <w:bottom w:w="0" w:type="dxa"/>
            <w:right w:w="108" w:type="dxa"/>
          </w:tblCellMar>
        </w:tblPrEx>
        <w:trPr>
          <w:cantSplit/>
        </w:trPr>
        <w:tc>
          <w:tcPr>
            <w:tcW w:w="669" w:type="dxa"/>
            <w:tcBorders>
              <w:top w:val="single" w:sz="4" w:space="0" w:color="000000"/>
              <w:bottom w:val="single" w:sz="4" w:space="0" w:color="000000"/>
            </w:tcBorders>
            <w:shd w:val="clear" w:color="auto" w:fill="auto"/>
          </w:tcPr>
          <w:p w:rsidR="00A76E8C" w:rsidRPr="00A76E8C" w:rsidRDefault="00A76E8C" w:rsidP="00A76E8C">
            <w:pPr>
              <w:keepNext/>
              <w:widowControl w:val="0"/>
              <w:numPr>
                <w:ilvl w:val="0"/>
                <w:numId w:val="22"/>
              </w:numPr>
              <w:spacing w:after="0" w:line="240" w:lineRule="auto"/>
              <w:rPr>
                <w:rFonts w:ascii="Times New Roman" w:hAnsi="Times New Roman" w:cs="Times New Roman"/>
                <w:sz w:val="24"/>
                <w:szCs w:val="24"/>
              </w:rPr>
            </w:pPr>
          </w:p>
        </w:tc>
        <w:tc>
          <w:tcPr>
            <w:tcW w:w="5751" w:type="dxa"/>
            <w:gridSpan w:val="2"/>
            <w:tcBorders>
              <w:top w:val="single" w:sz="4" w:space="0" w:color="000000"/>
              <w:bottom w:val="single" w:sz="4" w:space="0" w:color="000000"/>
            </w:tcBorders>
            <w:shd w:val="clear" w:color="auto" w:fill="auto"/>
          </w:tcPr>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Назначение уполномоченных представителей по финансовым вопросам кандидата</w:t>
            </w:r>
          </w:p>
        </w:tc>
        <w:tc>
          <w:tcPr>
            <w:tcW w:w="2947" w:type="dxa"/>
            <w:gridSpan w:val="3"/>
            <w:tcBorders>
              <w:top w:val="single" w:sz="4" w:space="0" w:color="000000"/>
              <w:bottom w:val="single" w:sz="4" w:space="0" w:color="000000"/>
            </w:tcBorders>
            <w:shd w:val="clear" w:color="auto" w:fill="auto"/>
          </w:tcPr>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 xml:space="preserve">После </w:t>
            </w:r>
          </w:p>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выдвижения кандидата</w:t>
            </w:r>
          </w:p>
        </w:tc>
      </w:tr>
      <w:tr w:rsidR="00A76E8C" w:rsidRPr="00A76E8C" w:rsidTr="000C59DA">
        <w:tblPrEx>
          <w:tblCellMar>
            <w:top w:w="0" w:type="dxa"/>
            <w:left w:w="108" w:type="dxa"/>
            <w:bottom w:w="0" w:type="dxa"/>
            <w:right w:w="108" w:type="dxa"/>
          </w:tblCellMar>
        </w:tblPrEx>
        <w:trPr>
          <w:cantSplit/>
        </w:trPr>
        <w:tc>
          <w:tcPr>
            <w:tcW w:w="669" w:type="dxa"/>
            <w:tcBorders>
              <w:top w:val="single" w:sz="4" w:space="0" w:color="000000"/>
              <w:bottom w:val="single" w:sz="4" w:space="0" w:color="000000"/>
            </w:tcBorders>
            <w:shd w:val="clear" w:color="auto" w:fill="auto"/>
          </w:tcPr>
          <w:p w:rsidR="00A76E8C" w:rsidRPr="00A76E8C" w:rsidRDefault="00A76E8C" w:rsidP="00A76E8C">
            <w:pPr>
              <w:widowControl w:val="0"/>
              <w:numPr>
                <w:ilvl w:val="0"/>
                <w:numId w:val="22"/>
              </w:numPr>
              <w:spacing w:after="0" w:line="240" w:lineRule="auto"/>
              <w:rPr>
                <w:rFonts w:ascii="Times New Roman" w:hAnsi="Times New Roman" w:cs="Times New Roman"/>
                <w:sz w:val="24"/>
                <w:szCs w:val="24"/>
              </w:rPr>
            </w:pPr>
          </w:p>
        </w:tc>
        <w:tc>
          <w:tcPr>
            <w:tcW w:w="5751" w:type="dxa"/>
            <w:gridSpan w:val="2"/>
            <w:tcBorders>
              <w:top w:val="single" w:sz="4" w:space="0" w:color="000000"/>
              <w:bottom w:val="single" w:sz="4" w:space="0" w:color="000000"/>
            </w:tcBorders>
            <w:shd w:val="clear" w:color="auto" w:fill="auto"/>
          </w:tcPr>
          <w:p w:rsidR="00A76E8C" w:rsidRPr="00A76E8C" w:rsidRDefault="00A76E8C" w:rsidP="000C59DA">
            <w:pPr>
              <w:rPr>
                <w:rFonts w:ascii="Times New Roman" w:hAnsi="Times New Roman" w:cs="Times New Roman"/>
                <w:spacing w:val="-4"/>
                <w:sz w:val="24"/>
                <w:szCs w:val="24"/>
              </w:rPr>
            </w:pPr>
            <w:r w:rsidRPr="00A76E8C">
              <w:rPr>
                <w:rFonts w:ascii="Times New Roman" w:hAnsi="Times New Roman" w:cs="Times New Roman"/>
                <w:sz w:val="24"/>
                <w:szCs w:val="24"/>
              </w:rPr>
              <w:t>Назначение доверенных лиц кандидатов, зарегистрированных кандидатов</w:t>
            </w:r>
          </w:p>
        </w:tc>
        <w:tc>
          <w:tcPr>
            <w:tcW w:w="2947" w:type="dxa"/>
            <w:gridSpan w:val="3"/>
            <w:tcBorders>
              <w:top w:val="single" w:sz="4" w:space="0" w:color="000000"/>
              <w:bottom w:val="single" w:sz="4" w:space="0" w:color="000000"/>
            </w:tcBorders>
            <w:shd w:val="clear" w:color="auto" w:fill="auto"/>
          </w:tcPr>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pacing w:val="-4"/>
                <w:sz w:val="24"/>
                <w:szCs w:val="24"/>
              </w:rPr>
              <w:t>После выдвижения кандидата</w:t>
            </w:r>
          </w:p>
        </w:tc>
      </w:tr>
      <w:tr w:rsidR="00A76E8C" w:rsidRPr="00A76E8C" w:rsidTr="000C59DA">
        <w:tblPrEx>
          <w:tblCellMar>
            <w:top w:w="0" w:type="dxa"/>
            <w:left w:w="108" w:type="dxa"/>
            <w:bottom w:w="0" w:type="dxa"/>
            <w:right w:w="108" w:type="dxa"/>
          </w:tblCellMar>
        </w:tblPrEx>
        <w:trPr>
          <w:cantSplit/>
        </w:trPr>
        <w:tc>
          <w:tcPr>
            <w:tcW w:w="669" w:type="dxa"/>
            <w:tcBorders>
              <w:top w:val="single" w:sz="4" w:space="0" w:color="000000"/>
              <w:bottom w:val="single" w:sz="4" w:space="0" w:color="000000"/>
            </w:tcBorders>
            <w:shd w:val="clear" w:color="auto" w:fill="auto"/>
          </w:tcPr>
          <w:p w:rsidR="00A76E8C" w:rsidRPr="00A76E8C" w:rsidRDefault="00A76E8C" w:rsidP="00A76E8C">
            <w:pPr>
              <w:widowControl w:val="0"/>
              <w:numPr>
                <w:ilvl w:val="0"/>
                <w:numId w:val="22"/>
              </w:numPr>
              <w:spacing w:after="0" w:line="240" w:lineRule="auto"/>
              <w:rPr>
                <w:rFonts w:ascii="Times New Roman" w:hAnsi="Times New Roman" w:cs="Times New Roman"/>
                <w:sz w:val="24"/>
                <w:szCs w:val="24"/>
              </w:rPr>
            </w:pPr>
          </w:p>
        </w:tc>
        <w:tc>
          <w:tcPr>
            <w:tcW w:w="5751" w:type="dxa"/>
            <w:gridSpan w:val="2"/>
            <w:tcBorders>
              <w:top w:val="single" w:sz="4" w:space="0" w:color="000000"/>
              <w:bottom w:val="single" w:sz="4" w:space="0" w:color="000000"/>
            </w:tcBorders>
            <w:shd w:val="clear" w:color="auto" w:fill="auto"/>
          </w:tcPr>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Реализация права кандидата, зарегистрированного кандидата на снятие своей кандидатуры</w:t>
            </w:r>
          </w:p>
        </w:tc>
        <w:tc>
          <w:tcPr>
            <w:tcW w:w="2947" w:type="dxa"/>
            <w:gridSpan w:val="3"/>
            <w:tcBorders>
              <w:top w:val="single" w:sz="4" w:space="0" w:color="000000"/>
              <w:bottom w:val="single" w:sz="4" w:space="0" w:color="000000"/>
            </w:tcBorders>
            <w:shd w:val="clear" w:color="auto" w:fill="auto"/>
          </w:tcPr>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Не позднее 5 сентября 2022 года, а в случае вынуждающих к тому обстоятельств - не позднее 9 сентября 2022 года</w:t>
            </w:r>
          </w:p>
        </w:tc>
      </w:tr>
      <w:tr w:rsidR="00A76E8C" w:rsidRPr="00A76E8C" w:rsidTr="000C59DA">
        <w:tblPrEx>
          <w:tblCellMar>
            <w:top w:w="0" w:type="dxa"/>
            <w:left w:w="108" w:type="dxa"/>
            <w:bottom w:w="0" w:type="dxa"/>
            <w:right w:w="108" w:type="dxa"/>
          </w:tblCellMar>
        </w:tblPrEx>
        <w:trPr>
          <w:cantSplit/>
          <w:trHeight w:val="595"/>
        </w:trPr>
        <w:tc>
          <w:tcPr>
            <w:tcW w:w="669" w:type="dxa"/>
            <w:tcBorders>
              <w:top w:val="single" w:sz="4" w:space="0" w:color="000000"/>
              <w:bottom w:val="single" w:sz="4" w:space="0" w:color="000000"/>
            </w:tcBorders>
            <w:shd w:val="clear" w:color="auto" w:fill="auto"/>
          </w:tcPr>
          <w:p w:rsidR="00A76E8C" w:rsidRPr="00A76E8C" w:rsidRDefault="00A76E8C" w:rsidP="00A76E8C">
            <w:pPr>
              <w:widowControl w:val="0"/>
              <w:numPr>
                <w:ilvl w:val="0"/>
                <w:numId w:val="22"/>
              </w:numPr>
              <w:spacing w:after="0" w:line="240" w:lineRule="auto"/>
              <w:rPr>
                <w:rFonts w:ascii="Times New Roman" w:hAnsi="Times New Roman" w:cs="Times New Roman"/>
                <w:sz w:val="24"/>
                <w:szCs w:val="24"/>
              </w:rPr>
            </w:pPr>
          </w:p>
        </w:tc>
        <w:tc>
          <w:tcPr>
            <w:tcW w:w="5751" w:type="dxa"/>
            <w:gridSpan w:val="2"/>
            <w:tcBorders>
              <w:top w:val="single" w:sz="4" w:space="0" w:color="000000"/>
              <w:bottom w:val="single" w:sz="4" w:space="0" w:color="000000"/>
            </w:tcBorders>
            <w:shd w:val="clear" w:color="auto" w:fill="auto"/>
          </w:tcPr>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 xml:space="preserve">Реализация права избирательного </w:t>
            </w:r>
            <w:proofErr w:type="gramStart"/>
            <w:r w:rsidRPr="00A76E8C">
              <w:rPr>
                <w:rFonts w:ascii="Times New Roman" w:hAnsi="Times New Roman" w:cs="Times New Roman"/>
                <w:sz w:val="24"/>
                <w:szCs w:val="24"/>
              </w:rPr>
              <w:t>объединения</w:t>
            </w:r>
            <w:proofErr w:type="gramEnd"/>
            <w:r w:rsidRPr="00A76E8C">
              <w:rPr>
                <w:rFonts w:ascii="Times New Roman" w:hAnsi="Times New Roman" w:cs="Times New Roman"/>
                <w:sz w:val="24"/>
                <w:szCs w:val="24"/>
              </w:rPr>
              <w:t xml:space="preserve"> на отзыв выдвинутого им кандидата </w:t>
            </w:r>
          </w:p>
        </w:tc>
        <w:tc>
          <w:tcPr>
            <w:tcW w:w="2947" w:type="dxa"/>
            <w:gridSpan w:val="3"/>
            <w:tcBorders>
              <w:top w:val="single" w:sz="4" w:space="0" w:color="000000"/>
              <w:bottom w:val="single" w:sz="4" w:space="0" w:color="000000"/>
            </w:tcBorders>
            <w:shd w:val="clear" w:color="auto" w:fill="auto"/>
          </w:tcPr>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 xml:space="preserve">Не позднее </w:t>
            </w:r>
          </w:p>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5 сентября 2022 года</w:t>
            </w:r>
          </w:p>
        </w:tc>
      </w:tr>
      <w:tr w:rsidR="00A76E8C" w:rsidRPr="00A76E8C" w:rsidTr="000C59DA">
        <w:tblPrEx>
          <w:tblCellMar>
            <w:top w:w="0" w:type="dxa"/>
            <w:left w:w="108" w:type="dxa"/>
            <w:bottom w:w="0" w:type="dxa"/>
            <w:right w:w="108" w:type="dxa"/>
          </w:tblCellMar>
        </w:tblPrEx>
        <w:trPr>
          <w:cantSplit/>
        </w:trPr>
        <w:tc>
          <w:tcPr>
            <w:tcW w:w="669" w:type="dxa"/>
            <w:tcBorders>
              <w:top w:val="single" w:sz="4" w:space="0" w:color="000000"/>
              <w:bottom w:val="single" w:sz="4" w:space="0" w:color="000000"/>
            </w:tcBorders>
            <w:shd w:val="clear" w:color="auto" w:fill="auto"/>
          </w:tcPr>
          <w:p w:rsidR="00A76E8C" w:rsidRPr="00A76E8C" w:rsidRDefault="00A76E8C" w:rsidP="00A76E8C">
            <w:pPr>
              <w:keepNext/>
              <w:widowControl w:val="0"/>
              <w:numPr>
                <w:ilvl w:val="0"/>
                <w:numId w:val="22"/>
              </w:numPr>
              <w:spacing w:after="0" w:line="240" w:lineRule="auto"/>
              <w:rPr>
                <w:rFonts w:ascii="Times New Roman" w:hAnsi="Times New Roman" w:cs="Times New Roman"/>
                <w:sz w:val="24"/>
                <w:szCs w:val="24"/>
              </w:rPr>
            </w:pPr>
          </w:p>
        </w:tc>
        <w:tc>
          <w:tcPr>
            <w:tcW w:w="5751" w:type="dxa"/>
            <w:gridSpan w:val="2"/>
            <w:tcBorders>
              <w:top w:val="single" w:sz="4" w:space="0" w:color="000000"/>
              <w:bottom w:val="single" w:sz="4" w:space="0" w:color="000000"/>
            </w:tcBorders>
            <w:shd w:val="clear" w:color="auto" w:fill="auto"/>
          </w:tcPr>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Агитационный период</w:t>
            </w:r>
          </w:p>
        </w:tc>
        <w:tc>
          <w:tcPr>
            <w:tcW w:w="2947" w:type="dxa"/>
            <w:gridSpan w:val="3"/>
            <w:tcBorders>
              <w:top w:val="single" w:sz="4" w:space="0" w:color="000000"/>
              <w:bottom w:val="single" w:sz="4" w:space="0" w:color="000000"/>
            </w:tcBorders>
            <w:shd w:val="clear" w:color="auto" w:fill="auto"/>
          </w:tcPr>
          <w:p w:rsidR="00A76E8C" w:rsidRPr="00A76E8C" w:rsidRDefault="00A76E8C" w:rsidP="000C59DA">
            <w:pPr>
              <w:rPr>
                <w:rFonts w:ascii="Times New Roman" w:hAnsi="Times New Roman" w:cs="Times New Roman"/>
                <w:sz w:val="24"/>
                <w:szCs w:val="24"/>
                <w:highlight w:val="yellow"/>
              </w:rPr>
            </w:pPr>
            <w:r w:rsidRPr="00A76E8C">
              <w:rPr>
                <w:rFonts w:ascii="Times New Roman" w:hAnsi="Times New Roman" w:cs="Times New Roman"/>
                <w:sz w:val="24"/>
                <w:szCs w:val="24"/>
              </w:rPr>
              <w:t>Со дня выдвижения кандидата и до ноля часов 10 сентября 2022 года</w:t>
            </w:r>
          </w:p>
        </w:tc>
      </w:tr>
      <w:tr w:rsidR="00A76E8C" w:rsidRPr="00A76E8C" w:rsidTr="000C59DA">
        <w:tblPrEx>
          <w:tblCellMar>
            <w:top w:w="0" w:type="dxa"/>
            <w:left w:w="108" w:type="dxa"/>
            <w:bottom w:w="0" w:type="dxa"/>
            <w:right w:w="108" w:type="dxa"/>
          </w:tblCellMar>
        </w:tblPrEx>
        <w:trPr>
          <w:cantSplit/>
        </w:trPr>
        <w:tc>
          <w:tcPr>
            <w:tcW w:w="669" w:type="dxa"/>
            <w:tcBorders>
              <w:top w:val="single" w:sz="4" w:space="0" w:color="000000"/>
              <w:bottom w:val="single" w:sz="4" w:space="0" w:color="000000"/>
            </w:tcBorders>
            <w:shd w:val="clear" w:color="auto" w:fill="auto"/>
          </w:tcPr>
          <w:p w:rsidR="00A76E8C" w:rsidRPr="00A76E8C" w:rsidRDefault="00A76E8C" w:rsidP="00A76E8C">
            <w:pPr>
              <w:widowControl w:val="0"/>
              <w:numPr>
                <w:ilvl w:val="0"/>
                <w:numId w:val="22"/>
              </w:numPr>
              <w:spacing w:after="0" w:line="240" w:lineRule="auto"/>
              <w:rPr>
                <w:rFonts w:ascii="Times New Roman" w:hAnsi="Times New Roman" w:cs="Times New Roman"/>
                <w:sz w:val="24"/>
                <w:szCs w:val="24"/>
              </w:rPr>
            </w:pPr>
          </w:p>
        </w:tc>
        <w:tc>
          <w:tcPr>
            <w:tcW w:w="5751" w:type="dxa"/>
            <w:gridSpan w:val="2"/>
            <w:tcBorders>
              <w:top w:val="single" w:sz="4" w:space="0" w:color="000000"/>
              <w:bottom w:val="single" w:sz="4" w:space="0" w:color="000000"/>
            </w:tcBorders>
            <w:shd w:val="clear" w:color="auto" w:fill="auto"/>
          </w:tcPr>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 xml:space="preserve">Открытие кандидатом специального избирательного счета для формирования своего избирательного фонда в филиале публичного акционерного общества </w:t>
            </w:r>
            <w:r w:rsidRPr="00A76E8C">
              <w:rPr>
                <w:rFonts w:ascii="Times New Roman" w:hAnsi="Times New Roman" w:cs="Times New Roman"/>
                <w:color w:val="000000"/>
                <w:sz w:val="24"/>
                <w:szCs w:val="24"/>
              </w:rPr>
              <w:t>«Сбербанк России»</w:t>
            </w:r>
          </w:p>
        </w:tc>
        <w:tc>
          <w:tcPr>
            <w:tcW w:w="2947" w:type="dxa"/>
            <w:gridSpan w:val="3"/>
            <w:tcBorders>
              <w:top w:val="single" w:sz="4" w:space="0" w:color="000000"/>
              <w:bottom w:val="single" w:sz="4" w:space="0" w:color="000000"/>
            </w:tcBorders>
            <w:shd w:val="clear" w:color="auto" w:fill="auto"/>
          </w:tcPr>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В период после письменного уведомления ТИК о выдвижении кандидата до представления документов для его регистрации</w:t>
            </w:r>
          </w:p>
        </w:tc>
      </w:tr>
      <w:tr w:rsidR="00A76E8C" w:rsidRPr="00A76E8C" w:rsidTr="000C59DA">
        <w:tblPrEx>
          <w:tblCellMar>
            <w:top w:w="0" w:type="dxa"/>
            <w:left w:w="108" w:type="dxa"/>
            <w:bottom w:w="0" w:type="dxa"/>
            <w:right w:w="108" w:type="dxa"/>
          </w:tblCellMar>
        </w:tblPrEx>
        <w:trPr>
          <w:cantSplit/>
        </w:trPr>
        <w:tc>
          <w:tcPr>
            <w:tcW w:w="669" w:type="dxa"/>
            <w:tcBorders>
              <w:top w:val="single" w:sz="4" w:space="0" w:color="000000"/>
              <w:bottom w:val="single" w:sz="4" w:space="0" w:color="000000"/>
            </w:tcBorders>
            <w:shd w:val="clear" w:color="auto" w:fill="auto"/>
          </w:tcPr>
          <w:p w:rsidR="00A76E8C" w:rsidRPr="00A76E8C" w:rsidRDefault="00A76E8C" w:rsidP="00A76E8C">
            <w:pPr>
              <w:widowControl w:val="0"/>
              <w:numPr>
                <w:ilvl w:val="0"/>
                <w:numId w:val="22"/>
              </w:numPr>
              <w:spacing w:after="0" w:line="240" w:lineRule="auto"/>
              <w:rPr>
                <w:rFonts w:ascii="Times New Roman" w:hAnsi="Times New Roman" w:cs="Times New Roman"/>
                <w:sz w:val="24"/>
                <w:szCs w:val="24"/>
              </w:rPr>
            </w:pPr>
          </w:p>
        </w:tc>
        <w:tc>
          <w:tcPr>
            <w:tcW w:w="5751" w:type="dxa"/>
            <w:gridSpan w:val="2"/>
            <w:tcBorders>
              <w:top w:val="single" w:sz="4" w:space="0" w:color="000000"/>
              <w:bottom w:val="single" w:sz="4" w:space="0" w:color="000000"/>
            </w:tcBorders>
            <w:shd w:val="clear" w:color="auto" w:fill="auto"/>
          </w:tcPr>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Представление кандидатами, зарегистрированными кандидатами ТИК отчетов о размерах и источниках создания своего избирательного фонда, а также обо всех произведенных затратах:</w:t>
            </w:r>
          </w:p>
        </w:tc>
        <w:tc>
          <w:tcPr>
            <w:tcW w:w="2947" w:type="dxa"/>
            <w:gridSpan w:val="3"/>
            <w:tcBorders>
              <w:top w:val="single" w:sz="4" w:space="0" w:color="000000"/>
              <w:bottom w:val="single" w:sz="4" w:space="0" w:color="000000"/>
            </w:tcBorders>
            <w:shd w:val="clear" w:color="auto" w:fill="auto"/>
          </w:tcPr>
          <w:p w:rsidR="00A76E8C" w:rsidRPr="00A76E8C" w:rsidRDefault="00A76E8C" w:rsidP="000C59DA">
            <w:pPr>
              <w:snapToGrid w:val="0"/>
              <w:rPr>
                <w:rFonts w:ascii="Times New Roman" w:hAnsi="Times New Roman" w:cs="Times New Roman"/>
                <w:sz w:val="24"/>
                <w:szCs w:val="24"/>
              </w:rPr>
            </w:pPr>
          </w:p>
        </w:tc>
      </w:tr>
      <w:tr w:rsidR="00A76E8C" w:rsidRPr="00A76E8C" w:rsidTr="000C59DA">
        <w:tblPrEx>
          <w:tblCellMar>
            <w:top w:w="0" w:type="dxa"/>
            <w:left w:w="108" w:type="dxa"/>
            <w:bottom w:w="0" w:type="dxa"/>
            <w:right w:w="108" w:type="dxa"/>
          </w:tblCellMar>
        </w:tblPrEx>
        <w:trPr>
          <w:cantSplit/>
        </w:trPr>
        <w:tc>
          <w:tcPr>
            <w:tcW w:w="669" w:type="dxa"/>
            <w:tcBorders>
              <w:top w:val="single" w:sz="4" w:space="0" w:color="000000"/>
              <w:bottom w:val="single" w:sz="4" w:space="0" w:color="000000"/>
            </w:tcBorders>
            <w:shd w:val="clear" w:color="auto" w:fill="auto"/>
          </w:tcPr>
          <w:p w:rsidR="00A76E8C" w:rsidRPr="00A76E8C" w:rsidRDefault="00A76E8C" w:rsidP="000C59DA">
            <w:pPr>
              <w:snapToGrid w:val="0"/>
              <w:rPr>
                <w:rFonts w:ascii="Times New Roman" w:hAnsi="Times New Roman" w:cs="Times New Roman"/>
                <w:sz w:val="24"/>
                <w:szCs w:val="24"/>
              </w:rPr>
            </w:pPr>
          </w:p>
        </w:tc>
        <w:tc>
          <w:tcPr>
            <w:tcW w:w="5751" w:type="dxa"/>
            <w:gridSpan w:val="2"/>
            <w:tcBorders>
              <w:top w:val="single" w:sz="4" w:space="0" w:color="000000"/>
              <w:bottom w:val="single" w:sz="4" w:space="0" w:color="000000"/>
            </w:tcBorders>
            <w:shd w:val="clear" w:color="auto" w:fill="auto"/>
          </w:tcPr>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 xml:space="preserve">- первый финансовый отчет </w:t>
            </w:r>
          </w:p>
        </w:tc>
        <w:tc>
          <w:tcPr>
            <w:tcW w:w="2947" w:type="dxa"/>
            <w:gridSpan w:val="3"/>
            <w:tcBorders>
              <w:top w:val="single" w:sz="4" w:space="0" w:color="000000"/>
              <w:bottom w:val="single" w:sz="4" w:space="0" w:color="000000"/>
            </w:tcBorders>
            <w:shd w:val="clear" w:color="auto" w:fill="auto"/>
          </w:tcPr>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 xml:space="preserve">Одновременно с представлением документов, необходимых для регистрации кандидата </w:t>
            </w:r>
          </w:p>
        </w:tc>
      </w:tr>
      <w:tr w:rsidR="00A76E8C" w:rsidRPr="00A76E8C" w:rsidTr="000C59DA">
        <w:tblPrEx>
          <w:tblCellMar>
            <w:top w:w="0" w:type="dxa"/>
            <w:left w:w="108" w:type="dxa"/>
            <w:bottom w:w="0" w:type="dxa"/>
            <w:right w:w="108" w:type="dxa"/>
          </w:tblCellMar>
        </w:tblPrEx>
        <w:trPr>
          <w:cantSplit/>
        </w:trPr>
        <w:tc>
          <w:tcPr>
            <w:tcW w:w="669" w:type="dxa"/>
            <w:tcBorders>
              <w:top w:val="single" w:sz="4" w:space="0" w:color="000000"/>
              <w:bottom w:val="single" w:sz="4" w:space="0" w:color="000000"/>
            </w:tcBorders>
            <w:shd w:val="clear" w:color="auto" w:fill="auto"/>
          </w:tcPr>
          <w:p w:rsidR="00A76E8C" w:rsidRPr="00A76E8C" w:rsidRDefault="00A76E8C" w:rsidP="000C59DA">
            <w:pPr>
              <w:snapToGrid w:val="0"/>
              <w:rPr>
                <w:rFonts w:ascii="Times New Roman" w:hAnsi="Times New Roman" w:cs="Times New Roman"/>
                <w:sz w:val="24"/>
                <w:szCs w:val="24"/>
              </w:rPr>
            </w:pPr>
          </w:p>
        </w:tc>
        <w:tc>
          <w:tcPr>
            <w:tcW w:w="5751" w:type="dxa"/>
            <w:gridSpan w:val="2"/>
            <w:tcBorders>
              <w:top w:val="single" w:sz="4" w:space="0" w:color="000000"/>
              <w:bottom w:val="single" w:sz="4" w:space="0" w:color="000000"/>
            </w:tcBorders>
            <w:shd w:val="clear" w:color="auto" w:fill="auto"/>
          </w:tcPr>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 итоговый финансовый отчет</w:t>
            </w:r>
          </w:p>
        </w:tc>
        <w:tc>
          <w:tcPr>
            <w:tcW w:w="2947" w:type="dxa"/>
            <w:gridSpan w:val="3"/>
            <w:tcBorders>
              <w:top w:val="single" w:sz="4" w:space="0" w:color="000000"/>
              <w:bottom w:val="single" w:sz="4" w:space="0" w:color="000000"/>
            </w:tcBorders>
            <w:shd w:val="clear" w:color="auto" w:fill="auto"/>
          </w:tcPr>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 xml:space="preserve">Не позднее чем </w:t>
            </w:r>
            <w:proofErr w:type="gramStart"/>
            <w:r w:rsidRPr="00A76E8C">
              <w:rPr>
                <w:rFonts w:ascii="Times New Roman" w:hAnsi="Times New Roman" w:cs="Times New Roman"/>
                <w:sz w:val="24"/>
                <w:szCs w:val="24"/>
              </w:rPr>
              <w:t>через</w:t>
            </w:r>
            <w:proofErr w:type="gramEnd"/>
            <w:r w:rsidRPr="00A76E8C">
              <w:rPr>
                <w:rFonts w:ascii="Times New Roman" w:hAnsi="Times New Roman" w:cs="Times New Roman"/>
                <w:sz w:val="24"/>
                <w:szCs w:val="24"/>
              </w:rPr>
              <w:t xml:space="preserve"> </w:t>
            </w:r>
          </w:p>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 xml:space="preserve">30 дней со дня официального опубликования результатов выборов </w:t>
            </w:r>
          </w:p>
        </w:tc>
      </w:tr>
      <w:tr w:rsidR="00A76E8C" w:rsidRPr="00A76E8C" w:rsidTr="000C59DA">
        <w:tblPrEx>
          <w:tblCellMar>
            <w:top w:w="0" w:type="dxa"/>
            <w:left w:w="108" w:type="dxa"/>
            <w:bottom w:w="0" w:type="dxa"/>
            <w:right w:w="108" w:type="dxa"/>
          </w:tblCellMar>
        </w:tblPrEx>
        <w:trPr>
          <w:cantSplit/>
          <w:trHeight w:val="2032"/>
        </w:trPr>
        <w:tc>
          <w:tcPr>
            <w:tcW w:w="669" w:type="dxa"/>
            <w:tcBorders>
              <w:top w:val="single" w:sz="4" w:space="0" w:color="000000"/>
              <w:bottom w:val="single" w:sz="4" w:space="0" w:color="000000"/>
            </w:tcBorders>
            <w:shd w:val="clear" w:color="auto" w:fill="auto"/>
          </w:tcPr>
          <w:p w:rsidR="00A76E8C" w:rsidRPr="00A76E8C" w:rsidRDefault="00A76E8C" w:rsidP="00A76E8C">
            <w:pPr>
              <w:widowControl w:val="0"/>
              <w:numPr>
                <w:ilvl w:val="0"/>
                <w:numId w:val="22"/>
              </w:numPr>
              <w:spacing w:after="0" w:line="240" w:lineRule="auto"/>
              <w:rPr>
                <w:rFonts w:ascii="Times New Roman" w:hAnsi="Times New Roman" w:cs="Times New Roman"/>
                <w:sz w:val="24"/>
                <w:szCs w:val="24"/>
              </w:rPr>
            </w:pPr>
          </w:p>
        </w:tc>
        <w:tc>
          <w:tcPr>
            <w:tcW w:w="5751" w:type="dxa"/>
            <w:gridSpan w:val="2"/>
            <w:tcBorders>
              <w:top w:val="single" w:sz="4" w:space="0" w:color="000000"/>
              <w:bottom w:val="single" w:sz="4" w:space="0" w:color="000000"/>
            </w:tcBorders>
            <w:shd w:val="clear" w:color="auto" w:fill="auto"/>
          </w:tcPr>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Представление ТИК сведений о поступлении и расходовании средств, находящихся на специальных избирательных счетах кандидатов, зарегистрированных кандидатов</w:t>
            </w:r>
          </w:p>
        </w:tc>
        <w:tc>
          <w:tcPr>
            <w:tcW w:w="2947" w:type="dxa"/>
            <w:gridSpan w:val="3"/>
            <w:tcBorders>
              <w:top w:val="single" w:sz="4" w:space="0" w:color="000000"/>
              <w:bottom w:val="single" w:sz="4" w:space="0" w:color="000000"/>
            </w:tcBorders>
            <w:shd w:val="clear" w:color="auto" w:fill="auto"/>
          </w:tcPr>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Не реже одного раза в неделю, а с 31 августа 2022 года не реже одного раза в три  операционных дня</w:t>
            </w:r>
          </w:p>
        </w:tc>
      </w:tr>
      <w:tr w:rsidR="00A76E8C" w:rsidRPr="00A76E8C" w:rsidTr="000C59DA">
        <w:tblPrEx>
          <w:tblCellMar>
            <w:top w:w="0" w:type="dxa"/>
            <w:left w:w="108" w:type="dxa"/>
            <w:bottom w:w="0" w:type="dxa"/>
            <w:right w:w="108" w:type="dxa"/>
          </w:tblCellMar>
        </w:tblPrEx>
        <w:trPr>
          <w:cantSplit/>
          <w:trHeight w:val="365"/>
        </w:trPr>
        <w:tc>
          <w:tcPr>
            <w:tcW w:w="669" w:type="dxa"/>
            <w:tcBorders>
              <w:top w:val="single" w:sz="4" w:space="0" w:color="000000"/>
              <w:bottom w:val="single" w:sz="4" w:space="0" w:color="000000"/>
            </w:tcBorders>
            <w:shd w:val="clear" w:color="auto" w:fill="auto"/>
          </w:tcPr>
          <w:p w:rsidR="00A76E8C" w:rsidRPr="00A76E8C" w:rsidRDefault="00A76E8C" w:rsidP="00A76E8C">
            <w:pPr>
              <w:widowControl w:val="0"/>
              <w:numPr>
                <w:ilvl w:val="0"/>
                <w:numId w:val="22"/>
              </w:numPr>
              <w:spacing w:after="0" w:line="240" w:lineRule="auto"/>
              <w:rPr>
                <w:rFonts w:ascii="Times New Roman" w:hAnsi="Times New Roman" w:cs="Times New Roman"/>
                <w:sz w:val="24"/>
                <w:szCs w:val="24"/>
              </w:rPr>
            </w:pPr>
          </w:p>
        </w:tc>
        <w:tc>
          <w:tcPr>
            <w:tcW w:w="5751" w:type="dxa"/>
            <w:gridSpan w:val="2"/>
            <w:tcBorders>
              <w:top w:val="single" w:sz="4" w:space="0" w:color="000000"/>
              <w:bottom w:val="single" w:sz="4" w:space="0" w:color="000000"/>
            </w:tcBorders>
            <w:shd w:val="clear" w:color="auto" w:fill="auto"/>
          </w:tcPr>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Направление в СМИ для опубликования сведений о поступлении и расходовании средств избирательных фондов кандидатов, зарегистрированных кандидатов</w:t>
            </w:r>
          </w:p>
        </w:tc>
        <w:tc>
          <w:tcPr>
            <w:tcW w:w="2947" w:type="dxa"/>
            <w:gridSpan w:val="3"/>
            <w:tcBorders>
              <w:top w:val="single" w:sz="4" w:space="0" w:color="000000"/>
              <w:bottom w:val="single" w:sz="4" w:space="0" w:color="000000"/>
            </w:tcBorders>
            <w:shd w:val="clear" w:color="auto" w:fill="auto"/>
          </w:tcPr>
          <w:p w:rsidR="00A76E8C" w:rsidRPr="00A76E8C" w:rsidRDefault="00A76E8C" w:rsidP="000C59DA">
            <w:pPr>
              <w:keepNext/>
              <w:rPr>
                <w:rFonts w:ascii="Times New Roman" w:hAnsi="Times New Roman" w:cs="Times New Roman"/>
                <w:sz w:val="24"/>
                <w:szCs w:val="24"/>
              </w:rPr>
            </w:pPr>
            <w:r w:rsidRPr="00A76E8C">
              <w:rPr>
                <w:rFonts w:ascii="Times New Roman" w:hAnsi="Times New Roman" w:cs="Times New Roman"/>
                <w:sz w:val="24"/>
                <w:szCs w:val="24"/>
              </w:rPr>
              <w:t xml:space="preserve">Периодически, но не реже чем один раз в две недели </w:t>
            </w:r>
          </w:p>
        </w:tc>
      </w:tr>
      <w:tr w:rsidR="00A76E8C" w:rsidRPr="00A76E8C" w:rsidTr="000C59DA">
        <w:tblPrEx>
          <w:tblCellMar>
            <w:top w:w="0" w:type="dxa"/>
            <w:left w:w="108" w:type="dxa"/>
            <w:bottom w:w="0" w:type="dxa"/>
            <w:right w:w="108" w:type="dxa"/>
          </w:tblCellMar>
        </w:tblPrEx>
        <w:trPr>
          <w:cantSplit/>
          <w:trHeight w:val="591"/>
        </w:trPr>
        <w:tc>
          <w:tcPr>
            <w:tcW w:w="669" w:type="dxa"/>
            <w:tcBorders>
              <w:top w:val="single" w:sz="4" w:space="0" w:color="000000"/>
              <w:bottom w:val="single" w:sz="4" w:space="0" w:color="000000"/>
            </w:tcBorders>
            <w:shd w:val="clear" w:color="auto" w:fill="auto"/>
          </w:tcPr>
          <w:p w:rsidR="00A76E8C" w:rsidRPr="00A76E8C" w:rsidRDefault="00A76E8C" w:rsidP="00A76E8C">
            <w:pPr>
              <w:widowControl w:val="0"/>
              <w:numPr>
                <w:ilvl w:val="0"/>
                <w:numId w:val="22"/>
              </w:numPr>
              <w:spacing w:after="0" w:line="240" w:lineRule="auto"/>
              <w:rPr>
                <w:rFonts w:ascii="Times New Roman" w:hAnsi="Times New Roman" w:cs="Times New Roman"/>
                <w:sz w:val="24"/>
                <w:szCs w:val="24"/>
              </w:rPr>
            </w:pPr>
          </w:p>
        </w:tc>
        <w:tc>
          <w:tcPr>
            <w:tcW w:w="5751" w:type="dxa"/>
            <w:gridSpan w:val="2"/>
            <w:tcBorders>
              <w:top w:val="single" w:sz="4" w:space="0" w:color="000000"/>
              <w:bottom w:val="single" w:sz="4" w:space="0" w:color="000000"/>
            </w:tcBorders>
            <w:shd w:val="clear" w:color="auto" w:fill="auto"/>
          </w:tcPr>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Утверждение формы и текста избирательного бюллетеня</w:t>
            </w:r>
          </w:p>
        </w:tc>
        <w:tc>
          <w:tcPr>
            <w:tcW w:w="2947" w:type="dxa"/>
            <w:gridSpan w:val="3"/>
            <w:tcBorders>
              <w:top w:val="single" w:sz="4" w:space="0" w:color="000000"/>
              <w:bottom w:val="single" w:sz="4" w:space="0" w:color="000000"/>
            </w:tcBorders>
            <w:shd w:val="clear" w:color="auto" w:fill="auto"/>
          </w:tcPr>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 xml:space="preserve">Не позднее </w:t>
            </w:r>
          </w:p>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21 августа 2022 года</w:t>
            </w:r>
          </w:p>
        </w:tc>
      </w:tr>
      <w:tr w:rsidR="00A76E8C" w:rsidRPr="00A76E8C" w:rsidTr="000C59DA">
        <w:tblPrEx>
          <w:tblCellMar>
            <w:top w:w="0" w:type="dxa"/>
            <w:left w:w="108" w:type="dxa"/>
            <w:bottom w:w="0" w:type="dxa"/>
            <w:right w:w="108" w:type="dxa"/>
          </w:tblCellMar>
        </w:tblPrEx>
        <w:trPr>
          <w:cantSplit/>
        </w:trPr>
        <w:tc>
          <w:tcPr>
            <w:tcW w:w="669" w:type="dxa"/>
            <w:tcBorders>
              <w:top w:val="single" w:sz="4" w:space="0" w:color="000000"/>
              <w:bottom w:val="single" w:sz="4" w:space="0" w:color="000000"/>
            </w:tcBorders>
            <w:shd w:val="clear" w:color="auto" w:fill="auto"/>
          </w:tcPr>
          <w:p w:rsidR="00A76E8C" w:rsidRPr="00A76E8C" w:rsidRDefault="00A76E8C" w:rsidP="00A76E8C">
            <w:pPr>
              <w:keepNext/>
              <w:widowControl w:val="0"/>
              <w:numPr>
                <w:ilvl w:val="0"/>
                <w:numId w:val="22"/>
              </w:numPr>
              <w:spacing w:after="0" w:line="240" w:lineRule="auto"/>
              <w:rPr>
                <w:rFonts w:ascii="Times New Roman" w:hAnsi="Times New Roman" w:cs="Times New Roman"/>
                <w:sz w:val="24"/>
                <w:szCs w:val="24"/>
              </w:rPr>
            </w:pPr>
          </w:p>
        </w:tc>
        <w:tc>
          <w:tcPr>
            <w:tcW w:w="5751" w:type="dxa"/>
            <w:gridSpan w:val="2"/>
            <w:tcBorders>
              <w:top w:val="single" w:sz="4" w:space="0" w:color="000000"/>
              <w:bottom w:val="single" w:sz="4" w:space="0" w:color="000000"/>
            </w:tcBorders>
            <w:shd w:val="clear" w:color="auto" w:fill="auto"/>
          </w:tcPr>
          <w:p w:rsidR="00A76E8C" w:rsidRPr="00A76E8C" w:rsidRDefault="00A76E8C" w:rsidP="000C59DA">
            <w:pPr>
              <w:keepNext/>
              <w:rPr>
                <w:rFonts w:ascii="Times New Roman" w:hAnsi="Times New Roman" w:cs="Times New Roman"/>
                <w:sz w:val="24"/>
                <w:szCs w:val="24"/>
              </w:rPr>
            </w:pPr>
            <w:r w:rsidRPr="00A76E8C">
              <w:rPr>
                <w:rFonts w:ascii="Times New Roman" w:hAnsi="Times New Roman" w:cs="Times New Roman"/>
                <w:sz w:val="24"/>
                <w:szCs w:val="24"/>
              </w:rPr>
              <w:t xml:space="preserve">Изготовление избирательных бюллетеней </w:t>
            </w:r>
          </w:p>
          <w:p w:rsidR="00A76E8C" w:rsidRPr="00A76E8C" w:rsidRDefault="00A76E8C" w:rsidP="000C59DA">
            <w:pPr>
              <w:keepNext/>
              <w:rPr>
                <w:rFonts w:ascii="Times New Roman" w:hAnsi="Times New Roman" w:cs="Times New Roman"/>
                <w:sz w:val="24"/>
                <w:szCs w:val="24"/>
              </w:rPr>
            </w:pPr>
          </w:p>
        </w:tc>
        <w:tc>
          <w:tcPr>
            <w:tcW w:w="2947" w:type="dxa"/>
            <w:gridSpan w:val="3"/>
            <w:tcBorders>
              <w:top w:val="single" w:sz="4" w:space="0" w:color="000000"/>
              <w:bottom w:val="single" w:sz="4" w:space="0" w:color="000000"/>
            </w:tcBorders>
            <w:shd w:val="clear" w:color="auto" w:fill="auto"/>
          </w:tcPr>
          <w:p w:rsidR="00A76E8C" w:rsidRPr="00A76E8C" w:rsidRDefault="00A76E8C" w:rsidP="000C59DA">
            <w:pPr>
              <w:keepNext/>
              <w:rPr>
                <w:rFonts w:ascii="Times New Roman" w:hAnsi="Times New Roman" w:cs="Times New Roman"/>
                <w:sz w:val="24"/>
                <w:szCs w:val="24"/>
              </w:rPr>
            </w:pPr>
            <w:r w:rsidRPr="00A76E8C">
              <w:rPr>
                <w:rFonts w:ascii="Times New Roman" w:hAnsi="Times New Roman" w:cs="Times New Roman"/>
                <w:sz w:val="24"/>
                <w:szCs w:val="24"/>
              </w:rPr>
              <w:t xml:space="preserve">Не позднее </w:t>
            </w:r>
          </w:p>
          <w:p w:rsidR="00A76E8C" w:rsidRPr="00A76E8C" w:rsidRDefault="00A76E8C" w:rsidP="000C59DA">
            <w:pPr>
              <w:keepNext/>
              <w:rPr>
                <w:rFonts w:ascii="Times New Roman" w:hAnsi="Times New Roman" w:cs="Times New Roman"/>
                <w:sz w:val="24"/>
                <w:szCs w:val="24"/>
              </w:rPr>
            </w:pPr>
            <w:r w:rsidRPr="00A76E8C">
              <w:rPr>
                <w:rFonts w:ascii="Times New Roman" w:hAnsi="Times New Roman" w:cs="Times New Roman"/>
                <w:sz w:val="24"/>
                <w:szCs w:val="24"/>
              </w:rPr>
              <w:t>25 августа 2022 года</w:t>
            </w:r>
          </w:p>
        </w:tc>
      </w:tr>
      <w:tr w:rsidR="00A76E8C" w:rsidRPr="00A76E8C" w:rsidTr="000C59DA">
        <w:tblPrEx>
          <w:tblCellMar>
            <w:top w:w="0" w:type="dxa"/>
            <w:left w:w="108" w:type="dxa"/>
            <w:bottom w:w="0" w:type="dxa"/>
            <w:right w:w="108" w:type="dxa"/>
          </w:tblCellMar>
        </w:tblPrEx>
        <w:trPr>
          <w:cantSplit/>
        </w:trPr>
        <w:tc>
          <w:tcPr>
            <w:tcW w:w="669" w:type="dxa"/>
            <w:tcBorders>
              <w:top w:val="single" w:sz="4" w:space="0" w:color="000000"/>
              <w:bottom w:val="single" w:sz="4" w:space="0" w:color="000000"/>
            </w:tcBorders>
            <w:shd w:val="clear" w:color="auto" w:fill="auto"/>
          </w:tcPr>
          <w:p w:rsidR="00A76E8C" w:rsidRPr="00A76E8C" w:rsidRDefault="00A76E8C" w:rsidP="00A76E8C">
            <w:pPr>
              <w:widowControl w:val="0"/>
              <w:numPr>
                <w:ilvl w:val="0"/>
                <w:numId w:val="22"/>
              </w:numPr>
              <w:spacing w:after="0" w:line="240" w:lineRule="auto"/>
              <w:rPr>
                <w:rFonts w:ascii="Times New Roman" w:hAnsi="Times New Roman" w:cs="Times New Roman"/>
                <w:sz w:val="24"/>
                <w:szCs w:val="24"/>
              </w:rPr>
            </w:pPr>
          </w:p>
        </w:tc>
        <w:tc>
          <w:tcPr>
            <w:tcW w:w="5751" w:type="dxa"/>
            <w:gridSpan w:val="2"/>
            <w:tcBorders>
              <w:top w:val="single" w:sz="4" w:space="0" w:color="000000"/>
              <w:bottom w:val="single" w:sz="4" w:space="0" w:color="000000"/>
            </w:tcBorders>
            <w:shd w:val="clear" w:color="auto" w:fill="auto"/>
          </w:tcPr>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Оповещение избирателей о дне, времени и месте голосования через средства массовой информации или иным способом</w:t>
            </w:r>
          </w:p>
        </w:tc>
        <w:tc>
          <w:tcPr>
            <w:tcW w:w="2947" w:type="dxa"/>
            <w:gridSpan w:val="3"/>
            <w:tcBorders>
              <w:top w:val="single" w:sz="4" w:space="0" w:color="000000"/>
              <w:bottom w:val="single" w:sz="4" w:space="0" w:color="000000"/>
            </w:tcBorders>
            <w:shd w:val="clear" w:color="auto" w:fill="auto"/>
          </w:tcPr>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Не позднее 31 августа 2022 года</w:t>
            </w:r>
          </w:p>
        </w:tc>
      </w:tr>
      <w:tr w:rsidR="00A76E8C" w:rsidRPr="00A76E8C" w:rsidTr="000C59DA">
        <w:tblPrEx>
          <w:tblCellMar>
            <w:top w:w="0" w:type="dxa"/>
            <w:left w:w="108" w:type="dxa"/>
            <w:bottom w:w="0" w:type="dxa"/>
            <w:right w:w="108" w:type="dxa"/>
          </w:tblCellMar>
        </w:tblPrEx>
        <w:trPr>
          <w:cantSplit/>
        </w:trPr>
        <w:tc>
          <w:tcPr>
            <w:tcW w:w="669" w:type="dxa"/>
            <w:tcBorders>
              <w:top w:val="single" w:sz="4" w:space="0" w:color="000000"/>
            </w:tcBorders>
            <w:shd w:val="clear" w:color="auto" w:fill="auto"/>
          </w:tcPr>
          <w:p w:rsidR="00A76E8C" w:rsidRPr="00A76E8C" w:rsidRDefault="00A76E8C" w:rsidP="00A76E8C">
            <w:pPr>
              <w:keepNext/>
              <w:widowControl w:val="0"/>
              <w:numPr>
                <w:ilvl w:val="0"/>
                <w:numId w:val="22"/>
              </w:numPr>
              <w:spacing w:after="0" w:line="240" w:lineRule="auto"/>
              <w:rPr>
                <w:rFonts w:ascii="Times New Roman" w:hAnsi="Times New Roman" w:cs="Times New Roman"/>
                <w:sz w:val="24"/>
                <w:szCs w:val="24"/>
              </w:rPr>
            </w:pPr>
          </w:p>
        </w:tc>
        <w:tc>
          <w:tcPr>
            <w:tcW w:w="5751" w:type="dxa"/>
            <w:gridSpan w:val="2"/>
            <w:tcBorders>
              <w:top w:val="single" w:sz="4" w:space="0" w:color="000000"/>
            </w:tcBorders>
            <w:shd w:val="clear" w:color="auto" w:fill="auto"/>
          </w:tcPr>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Подача в УИК письменного заявления (устного обращения), в том числе переданного при содействии других лиц, о предоставлении возможности проголосовать вне помещения для голосования</w:t>
            </w:r>
          </w:p>
        </w:tc>
        <w:tc>
          <w:tcPr>
            <w:tcW w:w="2947" w:type="dxa"/>
            <w:gridSpan w:val="3"/>
            <w:tcBorders>
              <w:top w:val="single" w:sz="4" w:space="0" w:color="000000"/>
            </w:tcBorders>
            <w:shd w:val="clear" w:color="auto" w:fill="auto"/>
          </w:tcPr>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С 1 сентября 2022 года, а в день голосования 11 сентября 2022 года не позднее 14.00 часов</w:t>
            </w:r>
          </w:p>
        </w:tc>
      </w:tr>
      <w:tr w:rsidR="00A76E8C" w:rsidRPr="00A76E8C" w:rsidTr="000C59DA">
        <w:tblPrEx>
          <w:tblCellMar>
            <w:top w:w="0" w:type="dxa"/>
            <w:left w:w="108" w:type="dxa"/>
            <w:bottom w:w="0" w:type="dxa"/>
            <w:right w:w="108" w:type="dxa"/>
          </w:tblCellMar>
        </w:tblPrEx>
        <w:trPr>
          <w:cantSplit/>
        </w:trPr>
        <w:tc>
          <w:tcPr>
            <w:tcW w:w="669" w:type="dxa"/>
            <w:shd w:val="clear" w:color="auto" w:fill="auto"/>
          </w:tcPr>
          <w:p w:rsidR="00A76E8C" w:rsidRPr="00A76E8C" w:rsidRDefault="00A76E8C" w:rsidP="000C59DA">
            <w:pPr>
              <w:keepNext/>
              <w:rPr>
                <w:rFonts w:ascii="Times New Roman" w:hAnsi="Times New Roman" w:cs="Times New Roman"/>
                <w:sz w:val="24"/>
                <w:szCs w:val="24"/>
              </w:rPr>
            </w:pPr>
          </w:p>
        </w:tc>
        <w:tc>
          <w:tcPr>
            <w:tcW w:w="5751" w:type="dxa"/>
            <w:gridSpan w:val="2"/>
            <w:shd w:val="clear" w:color="auto" w:fill="auto"/>
          </w:tcPr>
          <w:p w:rsidR="00A76E8C" w:rsidRPr="00A76E8C" w:rsidRDefault="00A76E8C" w:rsidP="000C59DA">
            <w:pPr>
              <w:rPr>
                <w:rFonts w:ascii="Times New Roman" w:hAnsi="Times New Roman" w:cs="Times New Roman"/>
                <w:sz w:val="24"/>
                <w:szCs w:val="24"/>
              </w:rPr>
            </w:pPr>
          </w:p>
        </w:tc>
        <w:tc>
          <w:tcPr>
            <w:tcW w:w="2947" w:type="dxa"/>
            <w:gridSpan w:val="3"/>
            <w:shd w:val="clear" w:color="auto" w:fill="auto"/>
          </w:tcPr>
          <w:p w:rsidR="00A76E8C" w:rsidRPr="00A76E8C" w:rsidRDefault="00A76E8C" w:rsidP="000C59DA">
            <w:pPr>
              <w:rPr>
                <w:rFonts w:ascii="Times New Roman" w:hAnsi="Times New Roman" w:cs="Times New Roman"/>
                <w:sz w:val="24"/>
                <w:szCs w:val="24"/>
              </w:rPr>
            </w:pPr>
          </w:p>
        </w:tc>
      </w:tr>
      <w:tr w:rsidR="00A76E8C" w:rsidRPr="00A76E8C" w:rsidTr="000C59DA">
        <w:tblPrEx>
          <w:tblCellMar>
            <w:top w:w="0" w:type="dxa"/>
            <w:left w:w="108" w:type="dxa"/>
            <w:bottom w:w="0" w:type="dxa"/>
            <w:right w:w="108" w:type="dxa"/>
          </w:tblCellMar>
        </w:tblPrEx>
        <w:trPr>
          <w:cantSplit/>
        </w:trPr>
        <w:tc>
          <w:tcPr>
            <w:tcW w:w="669" w:type="dxa"/>
            <w:tcBorders>
              <w:top w:val="single" w:sz="4" w:space="0" w:color="000000"/>
              <w:bottom w:val="single" w:sz="4" w:space="0" w:color="000000"/>
            </w:tcBorders>
            <w:shd w:val="clear" w:color="auto" w:fill="auto"/>
          </w:tcPr>
          <w:p w:rsidR="00A76E8C" w:rsidRPr="00A76E8C" w:rsidRDefault="00A76E8C" w:rsidP="00A76E8C">
            <w:pPr>
              <w:keepNext/>
              <w:widowControl w:val="0"/>
              <w:numPr>
                <w:ilvl w:val="0"/>
                <w:numId w:val="22"/>
              </w:numPr>
              <w:spacing w:after="0" w:line="240" w:lineRule="auto"/>
              <w:rPr>
                <w:rFonts w:ascii="Times New Roman" w:hAnsi="Times New Roman" w:cs="Times New Roman"/>
                <w:sz w:val="24"/>
                <w:szCs w:val="24"/>
              </w:rPr>
            </w:pPr>
          </w:p>
        </w:tc>
        <w:tc>
          <w:tcPr>
            <w:tcW w:w="5751" w:type="dxa"/>
            <w:gridSpan w:val="2"/>
            <w:tcBorders>
              <w:top w:val="single" w:sz="4" w:space="0" w:color="000000"/>
              <w:bottom w:val="single" w:sz="4" w:space="0" w:color="000000"/>
            </w:tcBorders>
            <w:shd w:val="clear" w:color="auto" w:fill="auto"/>
          </w:tcPr>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 xml:space="preserve">Организация досрочного голосования </w:t>
            </w:r>
          </w:p>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 в помещении ТИК</w:t>
            </w:r>
          </w:p>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 в УИК</w:t>
            </w:r>
          </w:p>
        </w:tc>
        <w:tc>
          <w:tcPr>
            <w:tcW w:w="2947" w:type="dxa"/>
            <w:gridSpan w:val="3"/>
            <w:tcBorders>
              <w:top w:val="single" w:sz="4" w:space="0" w:color="000000"/>
              <w:bottom w:val="single" w:sz="4" w:space="0" w:color="000000"/>
            </w:tcBorders>
            <w:shd w:val="clear" w:color="auto" w:fill="auto"/>
          </w:tcPr>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С 31 августа по 6 сентября 2022 года</w:t>
            </w:r>
          </w:p>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С 7 сентября по 10 сентября 2022 года</w:t>
            </w:r>
          </w:p>
        </w:tc>
      </w:tr>
      <w:tr w:rsidR="00A76E8C" w:rsidRPr="00A76E8C" w:rsidTr="000C59DA">
        <w:tblPrEx>
          <w:tblCellMar>
            <w:top w:w="0" w:type="dxa"/>
            <w:left w:w="108" w:type="dxa"/>
            <w:bottom w:w="0" w:type="dxa"/>
            <w:right w:w="108" w:type="dxa"/>
          </w:tblCellMar>
        </w:tblPrEx>
        <w:trPr>
          <w:cantSplit/>
        </w:trPr>
        <w:tc>
          <w:tcPr>
            <w:tcW w:w="669" w:type="dxa"/>
            <w:tcBorders>
              <w:top w:val="single" w:sz="4" w:space="0" w:color="000000"/>
              <w:bottom w:val="single" w:sz="4" w:space="0" w:color="000000"/>
            </w:tcBorders>
            <w:shd w:val="clear" w:color="auto" w:fill="auto"/>
          </w:tcPr>
          <w:p w:rsidR="00A76E8C" w:rsidRPr="00A76E8C" w:rsidRDefault="00A76E8C" w:rsidP="00A76E8C">
            <w:pPr>
              <w:widowControl w:val="0"/>
              <w:numPr>
                <w:ilvl w:val="0"/>
                <w:numId w:val="22"/>
              </w:numPr>
              <w:spacing w:after="0" w:line="240" w:lineRule="auto"/>
              <w:rPr>
                <w:rFonts w:ascii="Times New Roman" w:hAnsi="Times New Roman" w:cs="Times New Roman"/>
                <w:sz w:val="24"/>
                <w:szCs w:val="24"/>
              </w:rPr>
            </w:pPr>
          </w:p>
        </w:tc>
        <w:tc>
          <w:tcPr>
            <w:tcW w:w="5751" w:type="dxa"/>
            <w:gridSpan w:val="2"/>
            <w:tcBorders>
              <w:top w:val="single" w:sz="4" w:space="0" w:color="000000"/>
              <w:bottom w:val="single" w:sz="4" w:space="0" w:color="000000"/>
            </w:tcBorders>
            <w:shd w:val="clear" w:color="auto" w:fill="auto"/>
          </w:tcPr>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Проведение голосования</w:t>
            </w:r>
          </w:p>
        </w:tc>
        <w:tc>
          <w:tcPr>
            <w:tcW w:w="2947" w:type="dxa"/>
            <w:gridSpan w:val="3"/>
            <w:tcBorders>
              <w:top w:val="single" w:sz="4" w:space="0" w:color="000000"/>
              <w:bottom w:val="single" w:sz="4" w:space="0" w:color="000000"/>
            </w:tcBorders>
            <w:shd w:val="clear" w:color="auto" w:fill="auto"/>
          </w:tcPr>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 xml:space="preserve">11 сентября 2022 года </w:t>
            </w:r>
          </w:p>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с 8.00 до 20.00 часов</w:t>
            </w:r>
          </w:p>
        </w:tc>
      </w:tr>
      <w:tr w:rsidR="00A76E8C" w:rsidRPr="00A76E8C" w:rsidTr="000C59DA">
        <w:tblPrEx>
          <w:tblCellMar>
            <w:top w:w="0" w:type="dxa"/>
            <w:left w:w="108" w:type="dxa"/>
            <w:bottom w:w="0" w:type="dxa"/>
            <w:right w:w="108" w:type="dxa"/>
          </w:tblCellMar>
        </w:tblPrEx>
        <w:trPr>
          <w:cantSplit/>
        </w:trPr>
        <w:tc>
          <w:tcPr>
            <w:tcW w:w="669" w:type="dxa"/>
            <w:tcBorders>
              <w:top w:val="single" w:sz="4" w:space="0" w:color="000000"/>
              <w:bottom w:val="single" w:sz="4" w:space="0" w:color="000000"/>
            </w:tcBorders>
            <w:shd w:val="clear" w:color="auto" w:fill="auto"/>
          </w:tcPr>
          <w:p w:rsidR="00A76E8C" w:rsidRPr="00A76E8C" w:rsidRDefault="00A76E8C" w:rsidP="00A76E8C">
            <w:pPr>
              <w:widowControl w:val="0"/>
              <w:numPr>
                <w:ilvl w:val="0"/>
                <w:numId w:val="22"/>
              </w:numPr>
              <w:spacing w:after="0" w:line="240" w:lineRule="auto"/>
              <w:rPr>
                <w:rFonts w:ascii="Times New Roman" w:hAnsi="Times New Roman" w:cs="Times New Roman"/>
                <w:sz w:val="24"/>
                <w:szCs w:val="24"/>
              </w:rPr>
            </w:pPr>
          </w:p>
        </w:tc>
        <w:tc>
          <w:tcPr>
            <w:tcW w:w="5751" w:type="dxa"/>
            <w:gridSpan w:val="2"/>
            <w:tcBorders>
              <w:top w:val="single" w:sz="4" w:space="0" w:color="000000"/>
              <w:bottom w:val="single" w:sz="4" w:space="0" w:color="000000"/>
            </w:tcBorders>
            <w:shd w:val="clear" w:color="auto" w:fill="auto"/>
          </w:tcPr>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Подсчет голосов избирателей на избирательном участке и составление протокола об итогах голосования</w:t>
            </w:r>
          </w:p>
        </w:tc>
        <w:tc>
          <w:tcPr>
            <w:tcW w:w="2947" w:type="dxa"/>
            <w:gridSpan w:val="3"/>
            <w:tcBorders>
              <w:top w:val="single" w:sz="4" w:space="0" w:color="000000"/>
              <w:bottom w:val="single" w:sz="4" w:space="0" w:color="000000"/>
            </w:tcBorders>
            <w:shd w:val="clear" w:color="auto" w:fill="auto"/>
          </w:tcPr>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Начинается сразу после окончания времени голосования и проводится без перерыва до установления итогов голосования</w:t>
            </w:r>
          </w:p>
        </w:tc>
      </w:tr>
      <w:tr w:rsidR="00A76E8C" w:rsidRPr="00A76E8C" w:rsidTr="000C59DA">
        <w:tblPrEx>
          <w:tblCellMar>
            <w:top w:w="0" w:type="dxa"/>
            <w:left w:w="108" w:type="dxa"/>
            <w:bottom w:w="0" w:type="dxa"/>
            <w:right w:w="108" w:type="dxa"/>
          </w:tblCellMar>
        </w:tblPrEx>
        <w:trPr>
          <w:cantSplit/>
        </w:trPr>
        <w:tc>
          <w:tcPr>
            <w:tcW w:w="669" w:type="dxa"/>
            <w:tcBorders>
              <w:top w:val="single" w:sz="4" w:space="0" w:color="000000"/>
              <w:bottom w:val="single" w:sz="4" w:space="0" w:color="000000"/>
            </w:tcBorders>
            <w:shd w:val="clear" w:color="auto" w:fill="auto"/>
          </w:tcPr>
          <w:p w:rsidR="00A76E8C" w:rsidRPr="00A76E8C" w:rsidRDefault="00A76E8C" w:rsidP="00A76E8C">
            <w:pPr>
              <w:keepNext/>
              <w:widowControl w:val="0"/>
              <w:numPr>
                <w:ilvl w:val="0"/>
                <w:numId w:val="22"/>
              </w:numPr>
              <w:spacing w:after="0" w:line="240" w:lineRule="auto"/>
              <w:rPr>
                <w:rFonts w:ascii="Times New Roman" w:hAnsi="Times New Roman" w:cs="Times New Roman"/>
                <w:sz w:val="24"/>
                <w:szCs w:val="24"/>
              </w:rPr>
            </w:pPr>
          </w:p>
        </w:tc>
        <w:tc>
          <w:tcPr>
            <w:tcW w:w="5751" w:type="dxa"/>
            <w:gridSpan w:val="2"/>
            <w:tcBorders>
              <w:top w:val="single" w:sz="4" w:space="0" w:color="000000"/>
              <w:bottom w:val="single" w:sz="4" w:space="0" w:color="000000"/>
            </w:tcBorders>
            <w:shd w:val="clear" w:color="auto" w:fill="auto"/>
          </w:tcPr>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Размещение данных, содержащихся в протоколах участковых избирательных комиссий об итогах голосования, в  информационно-телекоммуникационной сети «Интернет»</w:t>
            </w:r>
          </w:p>
        </w:tc>
        <w:tc>
          <w:tcPr>
            <w:tcW w:w="2947" w:type="dxa"/>
            <w:gridSpan w:val="3"/>
            <w:tcBorders>
              <w:top w:val="single" w:sz="4" w:space="0" w:color="000000"/>
              <w:bottom w:val="single" w:sz="4" w:space="0" w:color="000000"/>
            </w:tcBorders>
            <w:shd w:val="clear" w:color="auto" w:fill="auto"/>
          </w:tcPr>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 xml:space="preserve">По мере ввода данных </w:t>
            </w:r>
            <w:proofErr w:type="gramStart"/>
            <w:r w:rsidRPr="00A76E8C">
              <w:rPr>
                <w:rFonts w:ascii="Times New Roman" w:hAnsi="Times New Roman" w:cs="Times New Roman"/>
                <w:sz w:val="24"/>
                <w:szCs w:val="24"/>
              </w:rPr>
              <w:t>в ГАС</w:t>
            </w:r>
            <w:proofErr w:type="gramEnd"/>
            <w:r w:rsidRPr="00A76E8C">
              <w:rPr>
                <w:rFonts w:ascii="Times New Roman" w:hAnsi="Times New Roman" w:cs="Times New Roman"/>
                <w:sz w:val="24"/>
                <w:szCs w:val="24"/>
              </w:rPr>
              <w:t xml:space="preserve"> «Выборы», но не позднее 4.00 часов </w:t>
            </w:r>
          </w:p>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12 сентября 2022 года;</w:t>
            </w:r>
          </w:p>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для протоколов с отметкой «Повторный» или «Повторный подсчет голосов» - не позднее чем через восемь часов после составления протокола</w:t>
            </w:r>
          </w:p>
        </w:tc>
      </w:tr>
      <w:tr w:rsidR="00A76E8C" w:rsidRPr="00A76E8C" w:rsidTr="000C59DA">
        <w:tblPrEx>
          <w:tblCellMar>
            <w:top w:w="0" w:type="dxa"/>
            <w:left w:w="108" w:type="dxa"/>
            <w:bottom w:w="0" w:type="dxa"/>
            <w:right w:w="108" w:type="dxa"/>
          </w:tblCellMar>
        </w:tblPrEx>
        <w:trPr>
          <w:cantSplit/>
        </w:trPr>
        <w:tc>
          <w:tcPr>
            <w:tcW w:w="669" w:type="dxa"/>
            <w:tcBorders>
              <w:top w:val="single" w:sz="4" w:space="0" w:color="000000"/>
              <w:bottom w:val="single" w:sz="4" w:space="0" w:color="000000"/>
            </w:tcBorders>
            <w:shd w:val="clear" w:color="auto" w:fill="auto"/>
          </w:tcPr>
          <w:p w:rsidR="00A76E8C" w:rsidRPr="00A76E8C" w:rsidRDefault="00A76E8C" w:rsidP="00A76E8C">
            <w:pPr>
              <w:widowControl w:val="0"/>
              <w:numPr>
                <w:ilvl w:val="0"/>
                <w:numId w:val="22"/>
              </w:numPr>
              <w:spacing w:after="0" w:line="240" w:lineRule="auto"/>
              <w:rPr>
                <w:rFonts w:ascii="Times New Roman" w:hAnsi="Times New Roman" w:cs="Times New Roman"/>
                <w:color w:val="000000"/>
                <w:sz w:val="24"/>
                <w:szCs w:val="24"/>
              </w:rPr>
            </w:pPr>
          </w:p>
        </w:tc>
        <w:tc>
          <w:tcPr>
            <w:tcW w:w="5751" w:type="dxa"/>
            <w:gridSpan w:val="2"/>
            <w:tcBorders>
              <w:top w:val="single" w:sz="4" w:space="0" w:color="000000"/>
              <w:bottom w:val="single" w:sz="4" w:space="0" w:color="000000"/>
            </w:tcBorders>
            <w:shd w:val="clear" w:color="auto" w:fill="auto"/>
          </w:tcPr>
          <w:p w:rsidR="00A76E8C" w:rsidRPr="00A76E8C" w:rsidRDefault="00A76E8C" w:rsidP="000C59DA">
            <w:pPr>
              <w:pStyle w:val="af1"/>
              <w:rPr>
                <w:color w:val="000000"/>
              </w:rPr>
            </w:pPr>
            <w:r w:rsidRPr="00A76E8C">
              <w:rPr>
                <w:color w:val="000000"/>
              </w:rPr>
              <w:t>Определение результатов выборов главы муниципального образования</w:t>
            </w:r>
          </w:p>
        </w:tc>
        <w:tc>
          <w:tcPr>
            <w:tcW w:w="2947" w:type="dxa"/>
            <w:gridSpan w:val="3"/>
            <w:tcBorders>
              <w:top w:val="single" w:sz="4" w:space="0" w:color="000000"/>
              <w:bottom w:val="single" w:sz="4" w:space="0" w:color="000000"/>
            </w:tcBorders>
            <w:shd w:val="clear" w:color="auto" w:fill="auto"/>
          </w:tcPr>
          <w:p w:rsidR="00A76E8C" w:rsidRPr="00A76E8C" w:rsidRDefault="00A76E8C" w:rsidP="000C59DA">
            <w:pPr>
              <w:pStyle w:val="af1"/>
            </w:pPr>
            <w:r w:rsidRPr="00A76E8C">
              <w:rPr>
                <w:color w:val="000000"/>
              </w:rPr>
              <w:t>Не позднее 15 сентября 2022 года</w:t>
            </w:r>
          </w:p>
        </w:tc>
      </w:tr>
      <w:tr w:rsidR="00A76E8C" w:rsidRPr="00A76E8C" w:rsidTr="000C59DA">
        <w:tblPrEx>
          <w:tblCellMar>
            <w:top w:w="0" w:type="dxa"/>
            <w:left w:w="108" w:type="dxa"/>
            <w:bottom w:w="0" w:type="dxa"/>
            <w:right w:w="108" w:type="dxa"/>
          </w:tblCellMar>
        </w:tblPrEx>
        <w:trPr>
          <w:cantSplit/>
        </w:trPr>
        <w:tc>
          <w:tcPr>
            <w:tcW w:w="669" w:type="dxa"/>
            <w:tcBorders>
              <w:top w:val="single" w:sz="4" w:space="0" w:color="000000"/>
              <w:bottom w:val="single" w:sz="4" w:space="0" w:color="000000"/>
            </w:tcBorders>
            <w:shd w:val="clear" w:color="auto" w:fill="auto"/>
          </w:tcPr>
          <w:p w:rsidR="00A76E8C" w:rsidRPr="00A76E8C" w:rsidRDefault="00A76E8C" w:rsidP="00A76E8C">
            <w:pPr>
              <w:widowControl w:val="0"/>
              <w:numPr>
                <w:ilvl w:val="0"/>
                <w:numId w:val="22"/>
              </w:numPr>
              <w:spacing w:after="0" w:line="240" w:lineRule="auto"/>
              <w:rPr>
                <w:rFonts w:ascii="Times New Roman" w:hAnsi="Times New Roman" w:cs="Times New Roman"/>
                <w:sz w:val="24"/>
                <w:szCs w:val="24"/>
              </w:rPr>
            </w:pPr>
          </w:p>
        </w:tc>
        <w:tc>
          <w:tcPr>
            <w:tcW w:w="5751" w:type="dxa"/>
            <w:gridSpan w:val="2"/>
            <w:tcBorders>
              <w:top w:val="single" w:sz="4" w:space="0" w:color="000000"/>
              <w:bottom w:val="single" w:sz="4" w:space="0" w:color="000000"/>
            </w:tcBorders>
            <w:shd w:val="clear" w:color="auto" w:fill="auto"/>
          </w:tcPr>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 xml:space="preserve">Извещение зарегистрированного кандидата, избранного главой муниципального образования, о результатах выборов </w:t>
            </w:r>
          </w:p>
        </w:tc>
        <w:tc>
          <w:tcPr>
            <w:tcW w:w="2947" w:type="dxa"/>
            <w:gridSpan w:val="3"/>
            <w:tcBorders>
              <w:top w:val="single" w:sz="4" w:space="0" w:color="000000"/>
              <w:bottom w:val="single" w:sz="4" w:space="0" w:color="000000"/>
            </w:tcBorders>
            <w:shd w:val="clear" w:color="auto" w:fill="auto"/>
          </w:tcPr>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 xml:space="preserve">После подписания протокола о результатах выборов </w:t>
            </w:r>
          </w:p>
        </w:tc>
      </w:tr>
      <w:tr w:rsidR="00A76E8C" w:rsidRPr="00A76E8C" w:rsidTr="000C59DA">
        <w:tblPrEx>
          <w:tblCellMar>
            <w:top w:w="0" w:type="dxa"/>
            <w:left w:w="108" w:type="dxa"/>
            <w:bottom w:w="0" w:type="dxa"/>
            <w:right w:w="108" w:type="dxa"/>
          </w:tblCellMar>
        </w:tblPrEx>
        <w:trPr>
          <w:cantSplit/>
        </w:trPr>
        <w:tc>
          <w:tcPr>
            <w:tcW w:w="669" w:type="dxa"/>
            <w:tcBorders>
              <w:top w:val="single" w:sz="4" w:space="0" w:color="000000"/>
              <w:bottom w:val="single" w:sz="4" w:space="0" w:color="000000"/>
            </w:tcBorders>
            <w:shd w:val="clear" w:color="auto" w:fill="auto"/>
          </w:tcPr>
          <w:p w:rsidR="00A76E8C" w:rsidRPr="00A76E8C" w:rsidRDefault="00A76E8C" w:rsidP="00A76E8C">
            <w:pPr>
              <w:widowControl w:val="0"/>
              <w:numPr>
                <w:ilvl w:val="0"/>
                <w:numId w:val="22"/>
              </w:numPr>
              <w:spacing w:after="0" w:line="240" w:lineRule="auto"/>
              <w:rPr>
                <w:rFonts w:ascii="Times New Roman" w:hAnsi="Times New Roman" w:cs="Times New Roman"/>
                <w:sz w:val="24"/>
                <w:szCs w:val="24"/>
              </w:rPr>
            </w:pPr>
          </w:p>
        </w:tc>
        <w:tc>
          <w:tcPr>
            <w:tcW w:w="5751" w:type="dxa"/>
            <w:gridSpan w:val="2"/>
            <w:tcBorders>
              <w:top w:val="single" w:sz="4" w:space="0" w:color="000000"/>
              <w:bottom w:val="single" w:sz="4" w:space="0" w:color="000000"/>
            </w:tcBorders>
            <w:shd w:val="clear" w:color="auto" w:fill="auto"/>
          </w:tcPr>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 xml:space="preserve">Направление общих данных о результатах выборов в СМИ </w:t>
            </w:r>
          </w:p>
        </w:tc>
        <w:tc>
          <w:tcPr>
            <w:tcW w:w="2947" w:type="dxa"/>
            <w:gridSpan w:val="3"/>
            <w:tcBorders>
              <w:top w:val="single" w:sz="4" w:space="0" w:color="000000"/>
              <w:bottom w:val="single" w:sz="4" w:space="0" w:color="000000"/>
            </w:tcBorders>
            <w:shd w:val="clear" w:color="auto" w:fill="auto"/>
          </w:tcPr>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В течение суток после определения результатов выборов</w:t>
            </w:r>
          </w:p>
        </w:tc>
      </w:tr>
      <w:tr w:rsidR="00A76E8C" w:rsidRPr="00A76E8C" w:rsidTr="000C59DA">
        <w:tblPrEx>
          <w:tblCellMar>
            <w:top w:w="0" w:type="dxa"/>
            <w:left w:w="108" w:type="dxa"/>
            <w:bottom w:w="0" w:type="dxa"/>
            <w:right w:w="108" w:type="dxa"/>
          </w:tblCellMar>
        </w:tblPrEx>
        <w:trPr>
          <w:cantSplit/>
        </w:trPr>
        <w:tc>
          <w:tcPr>
            <w:tcW w:w="669" w:type="dxa"/>
            <w:tcBorders>
              <w:top w:val="single" w:sz="4" w:space="0" w:color="000000"/>
              <w:bottom w:val="single" w:sz="4" w:space="0" w:color="000000"/>
            </w:tcBorders>
            <w:shd w:val="clear" w:color="auto" w:fill="auto"/>
          </w:tcPr>
          <w:p w:rsidR="00A76E8C" w:rsidRPr="00A76E8C" w:rsidRDefault="00A76E8C" w:rsidP="00A76E8C">
            <w:pPr>
              <w:widowControl w:val="0"/>
              <w:numPr>
                <w:ilvl w:val="0"/>
                <w:numId w:val="22"/>
              </w:numPr>
              <w:spacing w:after="0" w:line="240" w:lineRule="auto"/>
              <w:rPr>
                <w:rFonts w:ascii="Times New Roman" w:hAnsi="Times New Roman" w:cs="Times New Roman"/>
                <w:sz w:val="24"/>
                <w:szCs w:val="24"/>
              </w:rPr>
            </w:pPr>
          </w:p>
        </w:tc>
        <w:tc>
          <w:tcPr>
            <w:tcW w:w="5751" w:type="dxa"/>
            <w:gridSpan w:val="2"/>
            <w:tcBorders>
              <w:top w:val="single" w:sz="4" w:space="0" w:color="000000"/>
              <w:bottom w:val="single" w:sz="4" w:space="0" w:color="000000"/>
            </w:tcBorders>
            <w:shd w:val="clear" w:color="auto" w:fill="auto"/>
          </w:tcPr>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Официальное опубликование (обнародование) результатов выборов, а также данных о числе голосов избирателей, полученных каждым из кандидатов</w:t>
            </w:r>
          </w:p>
        </w:tc>
        <w:tc>
          <w:tcPr>
            <w:tcW w:w="2947" w:type="dxa"/>
            <w:gridSpan w:val="3"/>
            <w:tcBorders>
              <w:top w:val="single" w:sz="4" w:space="0" w:color="000000"/>
              <w:bottom w:val="single" w:sz="4" w:space="0" w:color="000000"/>
            </w:tcBorders>
            <w:shd w:val="clear" w:color="auto" w:fill="auto"/>
          </w:tcPr>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Не позднее семи дней со дня принятия решения о результатах выборов</w:t>
            </w:r>
          </w:p>
        </w:tc>
      </w:tr>
      <w:tr w:rsidR="00A76E8C" w:rsidRPr="00A76E8C" w:rsidTr="000C59DA">
        <w:tblPrEx>
          <w:tblCellMar>
            <w:top w:w="0" w:type="dxa"/>
            <w:left w:w="108" w:type="dxa"/>
            <w:bottom w:w="0" w:type="dxa"/>
            <w:right w:w="108" w:type="dxa"/>
          </w:tblCellMar>
        </w:tblPrEx>
        <w:trPr>
          <w:cantSplit/>
        </w:trPr>
        <w:tc>
          <w:tcPr>
            <w:tcW w:w="669" w:type="dxa"/>
            <w:tcBorders>
              <w:top w:val="single" w:sz="4" w:space="0" w:color="000000"/>
              <w:bottom w:val="single" w:sz="4" w:space="0" w:color="000000"/>
            </w:tcBorders>
            <w:shd w:val="clear" w:color="auto" w:fill="auto"/>
          </w:tcPr>
          <w:p w:rsidR="00A76E8C" w:rsidRPr="00A76E8C" w:rsidRDefault="00A76E8C" w:rsidP="00A76E8C">
            <w:pPr>
              <w:widowControl w:val="0"/>
              <w:numPr>
                <w:ilvl w:val="0"/>
                <w:numId w:val="22"/>
              </w:numPr>
              <w:spacing w:after="0" w:line="240" w:lineRule="auto"/>
              <w:rPr>
                <w:rFonts w:ascii="Times New Roman" w:hAnsi="Times New Roman" w:cs="Times New Roman"/>
                <w:sz w:val="24"/>
                <w:szCs w:val="24"/>
              </w:rPr>
            </w:pPr>
          </w:p>
        </w:tc>
        <w:tc>
          <w:tcPr>
            <w:tcW w:w="5751" w:type="dxa"/>
            <w:gridSpan w:val="2"/>
            <w:tcBorders>
              <w:top w:val="single" w:sz="4" w:space="0" w:color="000000"/>
              <w:bottom w:val="single" w:sz="4" w:space="0" w:color="000000"/>
            </w:tcBorders>
            <w:shd w:val="clear" w:color="auto" w:fill="auto"/>
          </w:tcPr>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Регистрация избранного главы муниципального образования и выдача ему удостоверения об избрании</w:t>
            </w:r>
          </w:p>
        </w:tc>
        <w:tc>
          <w:tcPr>
            <w:tcW w:w="2947" w:type="dxa"/>
            <w:gridSpan w:val="3"/>
            <w:tcBorders>
              <w:top w:val="single" w:sz="4" w:space="0" w:color="000000"/>
              <w:bottom w:val="single" w:sz="4" w:space="0" w:color="000000"/>
            </w:tcBorders>
            <w:shd w:val="clear" w:color="auto" w:fill="auto"/>
          </w:tcPr>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 xml:space="preserve">После официального опубликования результатов выборов при условии  выполнения лицом, избранным главой муниципального образования, требований части 2 статьи 139 Кодекса </w:t>
            </w:r>
          </w:p>
        </w:tc>
      </w:tr>
      <w:tr w:rsidR="00A76E8C" w:rsidRPr="00A76E8C" w:rsidTr="000C59DA">
        <w:tblPrEx>
          <w:tblCellMar>
            <w:top w:w="0" w:type="dxa"/>
            <w:left w:w="108" w:type="dxa"/>
            <w:bottom w:w="0" w:type="dxa"/>
            <w:right w:w="108" w:type="dxa"/>
          </w:tblCellMar>
        </w:tblPrEx>
        <w:trPr>
          <w:cantSplit/>
        </w:trPr>
        <w:tc>
          <w:tcPr>
            <w:tcW w:w="669" w:type="dxa"/>
            <w:tcBorders>
              <w:top w:val="single" w:sz="4" w:space="0" w:color="000000"/>
              <w:bottom w:val="single" w:sz="4" w:space="0" w:color="000000"/>
            </w:tcBorders>
            <w:shd w:val="clear" w:color="auto" w:fill="auto"/>
          </w:tcPr>
          <w:p w:rsidR="00A76E8C" w:rsidRPr="00A76E8C" w:rsidRDefault="00A76E8C" w:rsidP="00A76E8C">
            <w:pPr>
              <w:keepNext/>
              <w:widowControl w:val="0"/>
              <w:numPr>
                <w:ilvl w:val="0"/>
                <w:numId w:val="22"/>
              </w:numPr>
              <w:spacing w:after="0" w:line="240" w:lineRule="auto"/>
              <w:rPr>
                <w:rFonts w:ascii="Times New Roman" w:hAnsi="Times New Roman" w:cs="Times New Roman"/>
                <w:sz w:val="24"/>
                <w:szCs w:val="24"/>
              </w:rPr>
            </w:pPr>
          </w:p>
        </w:tc>
        <w:tc>
          <w:tcPr>
            <w:tcW w:w="5751" w:type="dxa"/>
            <w:gridSpan w:val="2"/>
            <w:tcBorders>
              <w:top w:val="single" w:sz="4" w:space="0" w:color="000000"/>
              <w:bottom w:val="single" w:sz="4" w:space="0" w:color="000000"/>
            </w:tcBorders>
            <w:shd w:val="clear" w:color="auto" w:fill="auto"/>
          </w:tcPr>
          <w:p w:rsidR="00A76E8C" w:rsidRPr="00A76E8C" w:rsidRDefault="00A76E8C" w:rsidP="000C59DA">
            <w:pPr>
              <w:rPr>
                <w:rFonts w:ascii="Times New Roman" w:hAnsi="Times New Roman" w:cs="Times New Roman"/>
                <w:sz w:val="24"/>
                <w:szCs w:val="24"/>
              </w:rPr>
            </w:pPr>
            <w:r w:rsidRPr="00A76E8C">
              <w:rPr>
                <w:rFonts w:ascii="Times New Roman" w:hAnsi="Times New Roman" w:cs="Times New Roman"/>
                <w:sz w:val="24"/>
                <w:szCs w:val="24"/>
              </w:rPr>
              <w:t>Официальное опубликование (обнародование) полных данных о результатах выборов, содержащихся в протоколе ТИК о результатах выборов и протоколах УИК об итогах голосования</w:t>
            </w:r>
          </w:p>
        </w:tc>
        <w:tc>
          <w:tcPr>
            <w:tcW w:w="2947" w:type="dxa"/>
            <w:gridSpan w:val="3"/>
            <w:tcBorders>
              <w:top w:val="single" w:sz="4" w:space="0" w:color="000000"/>
              <w:bottom w:val="single" w:sz="4" w:space="0" w:color="000000"/>
            </w:tcBorders>
            <w:shd w:val="clear" w:color="auto" w:fill="auto"/>
          </w:tcPr>
          <w:p w:rsidR="00A76E8C" w:rsidRPr="00A76E8C" w:rsidRDefault="00A76E8C" w:rsidP="000C59DA">
            <w:pPr>
              <w:keepNext/>
              <w:rPr>
                <w:rFonts w:ascii="Times New Roman" w:hAnsi="Times New Roman" w:cs="Times New Roman"/>
                <w:sz w:val="24"/>
                <w:szCs w:val="24"/>
              </w:rPr>
            </w:pPr>
            <w:r w:rsidRPr="00A76E8C">
              <w:rPr>
                <w:rFonts w:ascii="Times New Roman" w:hAnsi="Times New Roman" w:cs="Times New Roman"/>
                <w:sz w:val="24"/>
                <w:szCs w:val="24"/>
              </w:rPr>
              <w:t>До 11 ноября 2022 года</w:t>
            </w:r>
          </w:p>
        </w:tc>
      </w:tr>
    </w:tbl>
    <w:p w:rsidR="00A76E8C" w:rsidRDefault="00A76E8C" w:rsidP="00485591">
      <w:pPr>
        <w:tabs>
          <w:tab w:val="left" w:pos="2895"/>
        </w:tabs>
        <w:spacing w:after="0"/>
        <w:ind w:firstLine="709"/>
        <w:rPr>
          <w:sz w:val="28"/>
          <w:szCs w:val="28"/>
        </w:rPr>
      </w:pPr>
    </w:p>
    <w:p w:rsidR="00E847A2" w:rsidRPr="00E847A2" w:rsidRDefault="00E847A2" w:rsidP="00E847A2">
      <w:pPr>
        <w:spacing w:after="0" w:line="240" w:lineRule="auto"/>
        <w:jc w:val="center"/>
        <w:rPr>
          <w:rFonts w:ascii="Times New Roman" w:eastAsia="Times New Roman" w:hAnsi="Times New Roman" w:cs="Times New Roman"/>
          <w:sz w:val="24"/>
          <w:szCs w:val="24"/>
        </w:rPr>
      </w:pPr>
      <w:r w:rsidRPr="00E847A2">
        <w:rPr>
          <w:rFonts w:ascii="Times New Roman" w:eastAsia="Times New Roman" w:hAnsi="Times New Roman" w:cs="Times New Roman"/>
          <w:sz w:val="24"/>
          <w:szCs w:val="24"/>
        </w:rPr>
        <w:t xml:space="preserve">АДМИНИСТРАЦИЯ ШАРЬИНСКОГО МУНИЦИПАЛЬНОГО РАЙОНА </w:t>
      </w:r>
    </w:p>
    <w:p w:rsidR="00E847A2" w:rsidRPr="00E847A2" w:rsidRDefault="00E847A2" w:rsidP="00E847A2">
      <w:pPr>
        <w:spacing w:after="0" w:line="240" w:lineRule="auto"/>
        <w:jc w:val="center"/>
        <w:rPr>
          <w:rFonts w:ascii="Times New Roman" w:eastAsia="Times New Roman" w:hAnsi="Times New Roman" w:cs="Times New Roman"/>
          <w:sz w:val="24"/>
          <w:szCs w:val="24"/>
        </w:rPr>
      </w:pPr>
      <w:r w:rsidRPr="00E847A2">
        <w:rPr>
          <w:rFonts w:ascii="Times New Roman" w:eastAsia="Times New Roman" w:hAnsi="Times New Roman" w:cs="Times New Roman"/>
          <w:sz w:val="24"/>
          <w:szCs w:val="24"/>
        </w:rPr>
        <w:t>КОСТРОМСКОЙ ОБЛАСТИ</w:t>
      </w:r>
    </w:p>
    <w:p w:rsidR="00E847A2" w:rsidRPr="00E847A2" w:rsidRDefault="00E847A2" w:rsidP="00E847A2">
      <w:pPr>
        <w:spacing w:after="0" w:line="240" w:lineRule="auto"/>
        <w:jc w:val="center"/>
        <w:rPr>
          <w:rFonts w:ascii="Times New Roman" w:eastAsia="Times New Roman" w:hAnsi="Times New Roman" w:cs="Times New Roman"/>
          <w:sz w:val="24"/>
          <w:szCs w:val="24"/>
        </w:rPr>
      </w:pPr>
    </w:p>
    <w:p w:rsidR="00E847A2" w:rsidRPr="00E847A2" w:rsidRDefault="00E847A2" w:rsidP="00E847A2">
      <w:pPr>
        <w:spacing w:after="0" w:line="240" w:lineRule="auto"/>
        <w:jc w:val="center"/>
        <w:rPr>
          <w:rFonts w:ascii="Times New Roman" w:eastAsia="Times New Roman" w:hAnsi="Times New Roman" w:cs="Times New Roman"/>
          <w:sz w:val="24"/>
          <w:szCs w:val="24"/>
        </w:rPr>
      </w:pPr>
      <w:r w:rsidRPr="00E847A2">
        <w:rPr>
          <w:rFonts w:ascii="Times New Roman" w:eastAsia="Times New Roman" w:hAnsi="Times New Roman" w:cs="Times New Roman"/>
          <w:b/>
          <w:sz w:val="24"/>
          <w:szCs w:val="24"/>
        </w:rPr>
        <w:t xml:space="preserve">ПОСТАНОВЛЕНИЕ </w:t>
      </w:r>
    </w:p>
    <w:p w:rsidR="00E847A2" w:rsidRPr="00E847A2" w:rsidRDefault="00E847A2" w:rsidP="00E847A2">
      <w:pPr>
        <w:spacing w:after="0" w:line="240" w:lineRule="auto"/>
        <w:jc w:val="center"/>
        <w:rPr>
          <w:rFonts w:ascii="Times New Roman" w:eastAsia="Times New Roman" w:hAnsi="Times New Roman" w:cs="Times New Roman"/>
          <w:b/>
          <w:sz w:val="24"/>
          <w:szCs w:val="24"/>
        </w:rPr>
      </w:pPr>
      <w:r w:rsidRPr="00E847A2">
        <w:rPr>
          <w:rFonts w:ascii="Times New Roman" w:eastAsia="Times New Roman" w:hAnsi="Times New Roman" w:cs="Times New Roman"/>
          <w:b/>
          <w:sz w:val="24"/>
          <w:szCs w:val="24"/>
        </w:rPr>
        <w:t>«14» июня 2022 г.  № 232</w:t>
      </w:r>
    </w:p>
    <w:p w:rsidR="00E847A2" w:rsidRPr="00E847A2" w:rsidRDefault="00E847A2" w:rsidP="00E847A2">
      <w:pPr>
        <w:spacing w:after="0" w:line="240" w:lineRule="auto"/>
        <w:jc w:val="center"/>
        <w:rPr>
          <w:rFonts w:ascii="Times New Roman" w:eastAsia="Times New Roman" w:hAnsi="Times New Roman" w:cs="Times New Roman"/>
          <w:b/>
          <w:sz w:val="24"/>
          <w:szCs w:val="24"/>
        </w:rPr>
      </w:pPr>
    </w:p>
    <w:p w:rsidR="00E847A2" w:rsidRPr="00E847A2" w:rsidRDefault="00E847A2" w:rsidP="00E847A2">
      <w:pPr>
        <w:spacing w:after="0" w:line="240" w:lineRule="auto"/>
        <w:jc w:val="center"/>
        <w:rPr>
          <w:rFonts w:ascii="Times New Roman" w:eastAsia="Times New Roman" w:hAnsi="Times New Roman" w:cs="Times New Roman"/>
          <w:b/>
          <w:sz w:val="24"/>
          <w:szCs w:val="24"/>
        </w:rPr>
      </w:pPr>
      <w:r w:rsidRPr="00E847A2">
        <w:rPr>
          <w:rFonts w:ascii="Times New Roman" w:eastAsia="Times New Roman" w:hAnsi="Times New Roman" w:cs="Times New Roman"/>
          <w:b/>
          <w:sz w:val="24"/>
          <w:szCs w:val="24"/>
        </w:rPr>
        <w:t>О</w:t>
      </w:r>
      <w:r w:rsidRPr="00E847A2">
        <w:rPr>
          <w:rFonts w:ascii="Times New Roman" w:eastAsia="Times New Roman" w:hAnsi="Times New Roman" w:cs="Times New Roman"/>
          <w:sz w:val="24"/>
          <w:szCs w:val="24"/>
        </w:rPr>
        <w:t xml:space="preserve"> </w:t>
      </w:r>
      <w:r w:rsidRPr="00E847A2">
        <w:rPr>
          <w:rFonts w:ascii="Times New Roman" w:eastAsia="Times New Roman" w:hAnsi="Times New Roman" w:cs="Times New Roman"/>
          <w:b/>
          <w:sz w:val="24"/>
          <w:szCs w:val="24"/>
        </w:rPr>
        <w:t xml:space="preserve">подготовке </w:t>
      </w:r>
      <w:proofErr w:type="spellStart"/>
      <w:r w:rsidRPr="00E847A2">
        <w:rPr>
          <w:rFonts w:ascii="Times New Roman" w:eastAsia="Times New Roman" w:hAnsi="Times New Roman" w:cs="Times New Roman"/>
          <w:b/>
          <w:sz w:val="24"/>
          <w:szCs w:val="24"/>
        </w:rPr>
        <w:t>Шарьинского</w:t>
      </w:r>
      <w:proofErr w:type="spellEnd"/>
      <w:r w:rsidRPr="00E847A2">
        <w:rPr>
          <w:rFonts w:ascii="Times New Roman" w:eastAsia="Times New Roman" w:hAnsi="Times New Roman" w:cs="Times New Roman"/>
          <w:b/>
          <w:sz w:val="24"/>
          <w:szCs w:val="24"/>
        </w:rPr>
        <w:t xml:space="preserve"> муниципального района </w:t>
      </w:r>
    </w:p>
    <w:p w:rsidR="00E847A2" w:rsidRPr="00E847A2" w:rsidRDefault="00E847A2" w:rsidP="00E847A2">
      <w:pPr>
        <w:spacing w:after="0" w:line="240" w:lineRule="auto"/>
        <w:jc w:val="center"/>
        <w:rPr>
          <w:rFonts w:ascii="Times New Roman" w:eastAsia="Times New Roman" w:hAnsi="Times New Roman" w:cs="Times New Roman"/>
          <w:b/>
          <w:sz w:val="24"/>
          <w:szCs w:val="24"/>
        </w:rPr>
      </w:pPr>
      <w:r w:rsidRPr="00E847A2">
        <w:rPr>
          <w:rFonts w:ascii="Times New Roman" w:eastAsia="Times New Roman" w:hAnsi="Times New Roman" w:cs="Times New Roman"/>
          <w:b/>
          <w:sz w:val="24"/>
          <w:szCs w:val="24"/>
        </w:rPr>
        <w:t>к отопительному периоду 2022-2023 гг.</w:t>
      </w:r>
    </w:p>
    <w:p w:rsidR="00E847A2" w:rsidRPr="00E847A2" w:rsidRDefault="00E847A2" w:rsidP="00E847A2">
      <w:pPr>
        <w:spacing w:after="0" w:line="240" w:lineRule="auto"/>
        <w:ind w:right="-5"/>
        <w:jc w:val="center"/>
        <w:rPr>
          <w:rFonts w:ascii="Times New Roman" w:eastAsia="Times New Roman" w:hAnsi="Times New Roman" w:cs="Times New Roman"/>
          <w:b/>
          <w:sz w:val="24"/>
          <w:szCs w:val="24"/>
        </w:rPr>
      </w:pPr>
    </w:p>
    <w:p w:rsidR="00E847A2" w:rsidRPr="00E847A2" w:rsidRDefault="00E847A2" w:rsidP="00E847A2">
      <w:pPr>
        <w:spacing w:after="0" w:line="240" w:lineRule="auto"/>
        <w:ind w:firstLine="709"/>
        <w:jc w:val="both"/>
        <w:rPr>
          <w:rFonts w:ascii="Times New Roman" w:eastAsia="Times New Roman" w:hAnsi="Times New Roman" w:cs="Times New Roman"/>
          <w:sz w:val="24"/>
          <w:szCs w:val="24"/>
        </w:rPr>
      </w:pPr>
      <w:r w:rsidRPr="00E847A2">
        <w:rPr>
          <w:rFonts w:ascii="Times New Roman" w:eastAsia="Times New Roman" w:hAnsi="Times New Roman" w:cs="Times New Roman"/>
          <w:sz w:val="24"/>
          <w:szCs w:val="24"/>
        </w:rPr>
        <w:t xml:space="preserve">В связи с подготовкой муниципальных учреждений  образования, здравоохранения, культуры, администрации, объектов ЖКХ и многоквартирных домов к работе в осенне-зимний период 2022-2023 гг., для обеспечения устойчивого функционирования инженерных систем жизнеобеспечения, на основании ст. 37, ст. 52 Устава муниципального образования </w:t>
      </w:r>
      <w:proofErr w:type="spellStart"/>
      <w:r w:rsidRPr="00E847A2">
        <w:rPr>
          <w:rFonts w:ascii="Times New Roman" w:eastAsia="Times New Roman" w:hAnsi="Times New Roman" w:cs="Times New Roman"/>
          <w:sz w:val="24"/>
          <w:szCs w:val="24"/>
        </w:rPr>
        <w:t>Шарьинский</w:t>
      </w:r>
      <w:proofErr w:type="spellEnd"/>
      <w:r w:rsidRPr="00E847A2">
        <w:rPr>
          <w:rFonts w:ascii="Times New Roman" w:eastAsia="Times New Roman" w:hAnsi="Times New Roman" w:cs="Times New Roman"/>
          <w:sz w:val="24"/>
          <w:szCs w:val="24"/>
        </w:rPr>
        <w:t xml:space="preserve"> муниципальный район Костромской области, администрация </w:t>
      </w:r>
      <w:proofErr w:type="spellStart"/>
      <w:r w:rsidRPr="00E847A2">
        <w:rPr>
          <w:rFonts w:ascii="Times New Roman" w:eastAsia="Times New Roman" w:hAnsi="Times New Roman" w:cs="Times New Roman"/>
          <w:sz w:val="24"/>
          <w:szCs w:val="24"/>
        </w:rPr>
        <w:t>Шарьинского</w:t>
      </w:r>
      <w:proofErr w:type="spellEnd"/>
      <w:r w:rsidRPr="00E847A2">
        <w:rPr>
          <w:rFonts w:ascii="Times New Roman" w:eastAsia="Times New Roman" w:hAnsi="Times New Roman" w:cs="Times New Roman"/>
          <w:sz w:val="24"/>
          <w:szCs w:val="24"/>
        </w:rPr>
        <w:t xml:space="preserve"> муниципального района </w:t>
      </w:r>
    </w:p>
    <w:p w:rsidR="00E847A2" w:rsidRPr="00E847A2" w:rsidRDefault="00E847A2" w:rsidP="00E847A2">
      <w:pPr>
        <w:spacing w:after="0" w:line="240" w:lineRule="auto"/>
        <w:jc w:val="center"/>
        <w:rPr>
          <w:rFonts w:ascii="Times New Roman" w:eastAsia="Times New Roman" w:hAnsi="Times New Roman" w:cs="Times New Roman"/>
          <w:sz w:val="24"/>
          <w:szCs w:val="24"/>
        </w:rPr>
      </w:pPr>
    </w:p>
    <w:p w:rsidR="00E847A2" w:rsidRPr="00E847A2" w:rsidRDefault="00E847A2" w:rsidP="00E847A2">
      <w:pPr>
        <w:spacing w:after="0" w:line="240" w:lineRule="auto"/>
        <w:jc w:val="center"/>
        <w:rPr>
          <w:rFonts w:ascii="Times New Roman" w:eastAsia="Times New Roman" w:hAnsi="Times New Roman" w:cs="Times New Roman"/>
          <w:sz w:val="24"/>
          <w:szCs w:val="24"/>
        </w:rPr>
      </w:pPr>
      <w:r w:rsidRPr="00E847A2">
        <w:rPr>
          <w:rFonts w:ascii="Times New Roman" w:eastAsia="Times New Roman" w:hAnsi="Times New Roman" w:cs="Times New Roman"/>
          <w:sz w:val="24"/>
          <w:szCs w:val="24"/>
        </w:rPr>
        <w:t>ПОСТАНОВЛЯЕТ:</w:t>
      </w:r>
    </w:p>
    <w:p w:rsidR="00E847A2" w:rsidRPr="00E847A2" w:rsidRDefault="00E847A2" w:rsidP="00E847A2">
      <w:pPr>
        <w:spacing w:after="0" w:line="240" w:lineRule="auto"/>
        <w:ind w:firstLine="709"/>
        <w:jc w:val="both"/>
        <w:rPr>
          <w:rFonts w:ascii="Times New Roman" w:eastAsia="Times New Roman" w:hAnsi="Times New Roman" w:cs="Times New Roman"/>
          <w:sz w:val="24"/>
          <w:szCs w:val="24"/>
        </w:rPr>
      </w:pPr>
      <w:r w:rsidRPr="00E847A2">
        <w:rPr>
          <w:rFonts w:ascii="Times New Roman" w:eastAsia="Times New Roman" w:hAnsi="Times New Roman" w:cs="Times New Roman"/>
          <w:sz w:val="24"/>
          <w:szCs w:val="24"/>
        </w:rPr>
        <w:t xml:space="preserve">1. Утвердить рабочую группу по проверке готовности </w:t>
      </w:r>
      <w:proofErr w:type="spellStart"/>
      <w:r w:rsidRPr="00E847A2">
        <w:rPr>
          <w:rFonts w:ascii="Times New Roman" w:eastAsia="Times New Roman" w:hAnsi="Times New Roman" w:cs="Times New Roman"/>
          <w:sz w:val="24"/>
          <w:szCs w:val="24"/>
        </w:rPr>
        <w:t>Шарьинского</w:t>
      </w:r>
      <w:proofErr w:type="spellEnd"/>
      <w:r w:rsidRPr="00E847A2">
        <w:rPr>
          <w:rFonts w:ascii="Times New Roman" w:eastAsia="Times New Roman" w:hAnsi="Times New Roman" w:cs="Times New Roman"/>
          <w:sz w:val="24"/>
          <w:szCs w:val="24"/>
        </w:rPr>
        <w:t xml:space="preserve"> муниципального района к отопительному  периоду 2022-2023 гг. (приложение); </w:t>
      </w:r>
    </w:p>
    <w:p w:rsidR="00E847A2" w:rsidRPr="00E847A2" w:rsidRDefault="00E847A2" w:rsidP="00E847A2">
      <w:pPr>
        <w:spacing w:after="0" w:line="240" w:lineRule="auto"/>
        <w:ind w:firstLine="709"/>
        <w:jc w:val="both"/>
        <w:rPr>
          <w:rFonts w:ascii="Times New Roman" w:eastAsia="Times New Roman" w:hAnsi="Times New Roman" w:cs="Times New Roman"/>
          <w:sz w:val="24"/>
          <w:szCs w:val="24"/>
        </w:rPr>
      </w:pPr>
      <w:r w:rsidRPr="00E847A2">
        <w:rPr>
          <w:rFonts w:ascii="Times New Roman" w:eastAsia="Times New Roman" w:hAnsi="Times New Roman" w:cs="Times New Roman"/>
          <w:sz w:val="24"/>
          <w:szCs w:val="24"/>
        </w:rPr>
        <w:t xml:space="preserve">2. Руководителям муниципальных учреждений </w:t>
      </w:r>
      <w:proofErr w:type="spellStart"/>
      <w:r w:rsidRPr="00E847A2">
        <w:rPr>
          <w:rFonts w:ascii="Times New Roman" w:eastAsia="Times New Roman" w:hAnsi="Times New Roman" w:cs="Times New Roman"/>
          <w:sz w:val="24"/>
          <w:szCs w:val="24"/>
        </w:rPr>
        <w:t>Шарьинского</w:t>
      </w:r>
      <w:proofErr w:type="spellEnd"/>
      <w:r w:rsidRPr="00E847A2">
        <w:rPr>
          <w:rFonts w:ascii="Times New Roman" w:eastAsia="Times New Roman" w:hAnsi="Times New Roman" w:cs="Times New Roman"/>
          <w:sz w:val="24"/>
          <w:szCs w:val="24"/>
        </w:rPr>
        <w:t xml:space="preserve"> муниципального           района:</w:t>
      </w:r>
    </w:p>
    <w:p w:rsidR="00E847A2" w:rsidRPr="00E847A2" w:rsidRDefault="00E847A2" w:rsidP="00E847A2">
      <w:pPr>
        <w:spacing w:after="0" w:line="240" w:lineRule="auto"/>
        <w:ind w:firstLine="709"/>
        <w:jc w:val="both"/>
        <w:rPr>
          <w:rFonts w:ascii="Times New Roman" w:eastAsia="Times New Roman" w:hAnsi="Times New Roman" w:cs="Times New Roman"/>
          <w:sz w:val="24"/>
          <w:szCs w:val="24"/>
        </w:rPr>
      </w:pPr>
      <w:r w:rsidRPr="00E847A2">
        <w:rPr>
          <w:rFonts w:ascii="Times New Roman" w:eastAsia="Times New Roman" w:hAnsi="Times New Roman" w:cs="Times New Roman"/>
          <w:sz w:val="24"/>
          <w:szCs w:val="24"/>
        </w:rPr>
        <w:t>1) принять необходимые меры по подготовке объектов жизнеобеспечения к  отопительному периоду 2022-2023  гг.;</w:t>
      </w:r>
    </w:p>
    <w:p w:rsidR="00E847A2" w:rsidRPr="00E847A2" w:rsidRDefault="00E847A2" w:rsidP="00E847A2">
      <w:pPr>
        <w:spacing w:after="0" w:line="240" w:lineRule="auto"/>
        <w:ind w:firstLine="709"/>
        <w:jc w:val="both"/>
        <w:rPr>
          <w:rFonts w:ascii="Times New Roman" w:eastAsia="Times New Roman" w:hAnsi="Times New Roman" w:cs="Times New Roman"/>
          <w:sz w:val="24"/>
          <w:szCs w:val="24"/>
        </w:rPr>
      </w:pPr>
      <w:r w:rsidRPr="00E847A2">
        <w:rPr>
          <w:rFonts w:ascii="Times New Roman" w:eastAsia="Times New Roman" w:hAnsi="Times New Roman" w:cs="Times New Roman"/>
          <w:sz w:val="24"/>
          <w:szCs w:val="24"/>
        </w:rPr>
        <w:t>2) создать запас топлива на котельных;</w:t>
      </w:r>
    </w:p>
    <w:p w:rsidR="00E847A2" w:rsidRPr="00E847A2" w:rsidRDefault="00E847A2" w:rsidP="00E847A2">
      <w:pPr>
        <w:spacing w:after="0" w:line="240" w:lineRule="auto"/>
        <w:ind w:firstLine="709"/>
        <w:jc w:val="both"/>
        <w:rPr>
          <w:rFonts w:ascii="Times New Roman" w:eastAsia="Times New Roman" w:hAnsi="Times New Roman" w:cs="Times New Roman"/>
          <w:sz w:val="24"/>
          <w:szCs w:val="24"/>
        </w:rPr>
      </w:pPr>
      <w:r w:rsidRPr="00E847A2">
        <w:rPr>
          <w:rFonts w:ascii="Times New Roman" w:eastAsia="Times New Roman" w:hAnsi="Times New Roman" w:cs="Times New Roman"/>
          <w:sz w:val="24"/>
          <w:szCs w:val="24"/>
        </w:rPr>
        <w:t>3) провести необходимые работы в целях энергосбережения в зданиях и на объектах жизнеобеспечения;</w:t>
      </w:r>
    </w:p>
    <w:p w:rsidR="00E847A2" w:rsidRPr="00E847A2" w:rsidRDefault="00E847A2" w:rsidP="00E847A2">
      <w:pPr>
        <w:spacing w:after="0" w:line="240" w:lineRule="auto"/>
        <w:ind w:firstLine="709"/>
        <w:jc w:val="both"/>
        <w:rPr>
          <w:rFonts w:ascii="Times New Roman" w:eastAsia="Times New Roman" w:hAnsi="Times New Roman" w:cs="Times New Roman"/>
          <w:sz w:val="24"/>
          <w:szCs w:val="24"/>
        </w:rPr>
      </w:pPr>
      <w:r w:rsidRPr="00E847A2">
        <w:rPr>
          <w:rFonts w:ascii="Times New Roman" w:eastAsia="Times New Roman" w:hAnsi="Times New Roman" w:cs="Times New Roman"/>
          <w:sz w:val="24"/>
          <w:szCs w:val="24"/>
        </w:rPr>
        <w:t>4) укомплектовать котельные обученными и квалифицированными кадрами;</w:t>
      </w:r>
    </w:p>
    <w:p w:rsidR="00E847A2" w:rsidRPr="00E847A2" w:rsidRDefault="00E847A2" w:rsidP="00E847A2">
      <w:pPr>
        <w:spacing w:after="0" w:line="240" w:lineRule="auto"/>
        <w:ind w:firstLine="709"/>
        <w:jc w:val="both"/>
        <w:rPr>
          <w:rFonts w:ascii="Times New Roman" w:eastAsia="Times New Roman" w:hAnsi="Times New Roman" w:cs="Times New Roman"/>
          <w:sz w:val="24"/>
          <w:szCs w:val="24"/>
        </w:rPr>
      </w:pPr>
      <w:r w:rsidRPr="00E847A2">
        <w:rPr>
          <w:rFonts w:ascii="Times New Roman" w:eastAsia="Times New Roman" w:hAnsi="Times New Roman" w:cs="Times New Roman"/>
          <w:sz w:val="24"/>
          <w:szCs w:val="24"/>
        </w:rPr>
        <w:t xml:space="preserve">3. Рекомендовать отделу архитектуры, строительства и ЖКХ </w:t>
      </w:r>
      <w:proofErr w:type="spellStart"/>
      <w:r w:rsidRPr="00E847A2">
        <w:rPr>
          <w:rFonts w:ascii="Times New Roman" w:eastAsia="Times New Roman" w:hAnsi="Times New Roman" w:cs="Times New Roman"/>
          <w:sz w:val="24"/>
          <w:szCs w:val="24"/>
        </w:rPr>
        <w:t>Шарьинского</w:t>
      </w:r>
      <w:proofErr w:type="spellEnd"/>
      <w:r w:rsidRPr="00E847A2">
        <w:rPr>
          <w:rFonts w:ascii="Times New Roman" w:eastAsia="Times New Roman" w:hAnsi="Times New Roman" w:cs="Times New Roman"/>
          <w:sz w:val="24"/>
          <w:szCs w:val="24"/>
        </w:rPr>
        <w:t xml:space="preserve"> муниципального района и главам сельских поселений:</w:t>
      </w:r>
    </w:p>
    <w:p w:rsidR="00E847A2" w:rsidRPr="00E847A2" w:rsidRDefault="00E847A2" w:rsidP="00E847A2">
      <w:pPr>
        <w:spacing w:after="0" w:line="240" w:lineRule="auto"/>
        <w:ind w:firstLine="709"/>
        <w:jc w:val="both"/>
        <w:rPr>
          <w:rFonts w:ascii="Times New Roman" w:eastAsia="Times New Roman" w:hAnsi="Times New Roman" w:cs="Times New Roman"/>
          <w:sz w:val="24"/>
          <w:szCs w:val="24"/>
        </w:rPr>
      </w:pPr>
      <w:r w:rsidRPr="00E847A2">
        <w:rPr>
          <w:rFonts w:ascii="Times New Roman" w:eastAsia="Times New Roman" w:hAnsi="Times New Roman" w:cs="Times New Roman"/>
          <w:sz w:val="24"/>
          <w:szCs w:val="24"/>
        </w:rPr>
        <w:lastRenderedPageBreak/>
        <w:t>- организовать работу по подготовке объектов ЖКХ и многоквартирных домов к отопительному периоду 2022-2023 гг. с обязательным оформлением паспортов готовности до 01.09.2022 г.;</w:t>
      </w:r>
    </w:p>
    <w:p w:rsidR="00E847A2" w:rsidRPr="00E847A2" w:rsidRDefault="00E847A2" w:rsidP="00E847A2">
      <w:pPr>
        <w:spacing w:after="0" w:line="240" w:lineRule="auto"/>
        <w:ind w:firstLine="709"/>
        <w:jc w:val="both"/>
        <w:rPr>
          <w:rFonts w:ascii="Times New Roman" w:eastAsia="Times New Roman" w:hAnsi="Times New Roman" w:cs="Times New Roman"/>
          <w:sz w:val="24"/>
          <w:szCs w:val="24"/>
        </w:rPr>
      </w:pPr>
      <w:r w:rsidRPr="00E847A2">
        <w:rPr>
          <w:rFonts w:ascii="Times New Roman" w:eastAsia="Times New Roman" w:hAnsi="Times New Roman" w:cs="Times New Roman"/>
          <w:sz w:val="24"/>
          <w:szCs w:val="24"/>
        </w:rPr>
        <w:t>4. Рекомендовать руководителям предприятий ЖКХ:</w:t>
      </w:r>
    </w:p>
    <w:p w:rsidR="00E847A2" w:rsidRPr="00E847A2" w:rsidRDefault="00E847A2" w:rsidP="00E847A2">
      <w:pPr>
        <w:spacing w:after="0" w:line="240" w:lineRule="auto"/>
        <w:ind w:firstLine="709"/>
        <w:jc w:val="both"/>
        <w:rPr>
          <w:rFonts w:ascii="Times New Roman" w:eastAsia="Times New Roman" w:hAnsi="Times New Roman" w:cs="Times New Roman"/>
          <w:sz w:val="24"/>
          <w:szCs w:val="24"/>
        </w:rPr>
      </w:pPr>
      <w:r w:rsidRPr="00E847A2">
        <w:rPr>
          <w:rFonts w:ascii="Times New Roman" w:eastAsia="Times New Roman" w:hAnsi="Times New Roman" w:cs="Times New Roman"/>
          <w:sz w:val="24"/>
          <w:szCs w:val="24"/>
        </w:rPr>
        <w:t>- обеспечить выполнение ремонтных работ на объектах жизнеобеспечения для осуществления устойчивого функционирования инженерных систем жизнеобеспечения;</w:t>
      </w:r>
    </w:p>
    <w:p w:rsidR="00E847A2" w:rsidRPr="00E847A2" w:rsidRDefault="00E847A2" w:rsidP="00E847A2">
      <w:pPr>
        <w:spacing w:after="0" w:line="240" w:lineRule="auto"/>
        <w:ind w:firstLine="709"/>
        <w:jc w:val="both"/>
        <w:rPr>
          <w:rFonts w:ascii="Times New Roman" w:eastAsia="Times New Roman" w:hAnsi="Times New Roman" w:cs="Times New Roman"/>
          <w:sz w:val="24"/>
          <w:szCs w:val="24"/>
        </w:rPr>
      </w:pPr>
      <w:r w:rsidRPr="00E847A2">
        <w:rPr>
          <w:rFonts w:ascii="Times New Roman" w:eastAsia="Times New Roman" w:hAnsi="Times New Roman" w:cs="Times New Roman"/>
          <w:sz w:val="24"/>
          <w:szCs w:val="24"/>
        </w:rPr>
        <w:t>5. Рекомендовать руководителям муниципальных учреждений и предприятий ЖКХ:</w:t>
      </w:r>
    </w:p>
    <w:p w:rsidR="00E847A2" w:rsidRPr="00E847A2" w:rsidRDefault="00E847A2" w:rsidP="00E847A2">
      <w:pPr>
        <w:spacing w:after="0" w:line="240" w:lineRule="auto"/>
        <w:ind w:firstLine="709"/>
        <w:jc w:val="both"/>
        <w:rPr>
          <w:rFonts w:ascii="Times New Roman" w:eastAsia="Times New Roman" w:hAnsi="Times New Roman" w:cs="Times New Roman"/>
          <w:sz w:val="24"/>
          <w:szCs w:val="24"/>
        </w:rPr>
      </w:pPr>
      <w:r w:rsidRPr="00E847A2">
        <w:rPr>
          <w:rFonts w:ascii="Times New Roman" w:eastAsia="Times New Roman" w:hAnsi="Times New Roman" w:cs="Times New Roman"/>
          <w:sz w:val="24"/>
          <w:szCs w:val="24"/>
        </w:rPr>
        <w:t>1) разработать план-график по подготовке объектов к отопительному периоду;</w:t>
      </w:r>
    </w:p>
    <w:p w:rsidR="00E847A2" w:rsidRPr="00E847A2" w:rsidRDefault="00E847A2" w:rsidP="00E847A2">
      <w:pPr>
        <w:spacing w:after="0" w:line="240" w:lineRule="auto"/>
        <w:ind w:firstLine="709"/>
        <w:jc w:val="both"/>
        <w:rPr>
          <w:rFonts w:ascii="Times New Roman" w:eastAsia="Times New Roman" w:hAnsi="Times New Roman" w:cs="Times New Roman"/>
          <w:sz w:val="24"/>
          <w:szCs w:val="24"/>
        </w:rPr>
      </w:pPr>
      <w:r w:rsidRPr="00E847A2">
        <w:rPr>
          <w:rFonts w:ascii="Times New Roman" w:eastAsia="Times New Roman" w:hAnsi="Times New Roman" w:cs="Times New Roman"/>
          <w:sz w:val="24"/>
          <w:szCs w:val="24"/>
        </w:rPr>
        <w:t xml:space="preserve">2) еженедельно предоставлять в отдел архитектуры, строительства и ЖКХ администрации </w:t>
      </w:r>
      <w:proofErr w:type="spellStart"/>
      <w:r w:rsidRPr="00E847A2">
        <w:rPr>
          <w:rFonts w:ascii="Times New Roman" w:eastAsia="Times New Roman" w:hAnsi="Times New Roman" w:cs="Times New Roman"/>
          <w:sz w:val="24"/>
          <w:szCs w:val="24"/>
        </w:rPr>
        <w:t>Шарьинского</w:t>
      </w:r>
      <w:proofErr w:type="spellEnd"/>
      <w:r w:rsidRPr="00E847A2">
        <w:rPr>
          <w:rFonts w:ascii="Times New Roman" w:eastAsia="Times New Roman" w:hAnsi="Times New Roman" w:cs="Times New Roman"/>
          <w:sz w:val="24"/>
          <w:szCs w:val="24"/>
        </w:rPr>
        <w:t xml:space="preserve"> муниципального района информацию о ходе выполнения работ и поставках дров </w:t>
      </w:r>
      <w:proofErr w:type="gramStart"/>
      <w:r w:rsidRPr="00E847A2">
        <w:rPr>
          <w:rFonts w:ascii="Times New Roman" w:eastAsia="Times New Roman" w:hAnsi="Times New Roman" w:cs="Times New Roman"/>
          <w:sz w:val="24"/>
          <w:szCs w:val="24"/>
        </w:rPr>
        <w:t>по</w:t>
      </w:r>
      <w:proofErr w:type="gramEnd"/>
      <w:r w:rsidRPr="00E847A2">
        <w:rPr>
          <w:rFonts w:ascii="Times New Roman" w:eastAsia="Times New Roman" w:hAnsi="Times New Roman" w:cs="Times New Roman"/>
          <w:sz w:val="24"/>
          <w:szCs w:val="24"/>
        </w:rPr>
        <w:t xml:space="preserve"> тел. 5-33-91;</w:t>
      </w:r>
    </w:p>
    <w:p w:rsidR="00E847A2" w:rsidRPr="00E847A2" w:rsidRDefault="00E847A2" w:rsidP="00E847A2">
      <w:pPr>
        <w:spacing w:after="0" w:line="240" w:lineRule="auto"/>
        <w:ind w:firstLine="709"/>
        <w:jc w:val="both"/>
        <w:rPr>
          <w:rFonts w:ascii="Times New Roman" w:eastAsia="Times New Roman" w:hAnsi="Times New Roman" w:cs="Times New Roman"/>
          <w:sz w:val="24"/>
          <w:szCs w:val="24"/>
        </w:rPr>
      </w:pPr>
      <w:r w:rsidRPr="00E847A2">
        <w:rPr>
          <w:rFonts w:ascii="Times New Roman" w:eastAsia="Times New Roman" w:hAnsi="Times New Roman" w:cs="Times New Roman"/>
          <w:sz w:val="24"/>
          <w:szCs w:val="24"/>
        </w:rPr>
        <w:t xml:space="preserve">6. </w:t>
      </w:r>
      <w:proofErr w:type="gramStart"/>
      <w:r w:rsidRPr="00E847A2">
        <w:rPr>
          <w:rFonts w:ascii="Times New Roman" w:eastAsia="Times New Roman" w:hAnsi="Times New Roman" w:cs="Times New Roman"/>
          <w:sz w:val="24"/>
          <w:szCs w:val="24"/>
        </w:rPr>
        <w:t>Контроль за</w:t>
      </w:r>
      <w:proofErr w:type="gramEnd"/>
      <w:r w:rsidRPr="00E847A2">
        <w:rPr>
          <w:rFonts w:ascii="Times New Roman" w:eastAsia="Times New Roman" w:hAnsi="Times New Roman" w:cs="Times New Roman"/>
          <w:sz w:val="24"/>
          <w:szCs w:val="24"/>
        </w:rPr>
        <w:t xml:space="preserve"> исполнением данного постановления возложить на заместителя главы-заведующего отделом архитектуры, строительства и ЖКХ;</w:t>
      </w:r>
    </w:p>
    <w:p w:rsidR="00E847A2" w:rsidRPr="00E847A2" w:rsidRDefault="00E847A2" w:rsidP="00E847A2">
      <w:pPr>
        <w:spacing w:after="0" w:line="240" w:lineRule="auto"/>
        <w:ind w:firstLine="709"/>
        <w:jc w:val="both"/>
        <w:rPr>
          <w:rFonts w:ascii="Times New Roman" w:eastAsia="Times New Roman" w:hAnsi="Times New Roman" w:cs="Times New Roman"/>
          <w:sz w:val="24"/>
          <w:szCs w:val="24"/>
        </w:rPr>
      </w:pPr>
      <w:r w:rsidRPr="00E847A2">
        <w:rPr>
          <w:rFonts w:ascii="Times New Roman" w:eastAsia="Times New Roman" w:hAnsi="Times New Roman" w:cs="Times New Roman"/>
          <w:sz w:val="24"/>
          <w:szCs w:val="24"/>
        </w:rPr>
        <w:t>7. Настоящее постановление вступает в силу со дня его подписания.</w:t>
      </w:r>
    </w:p>
    <w:p w:rsidR="00E847A2" w:rsidRPr="00E847A2" w:rsidRDefault="00E847A2" w:rsidP="00E847A2">
      <w:pPr>
        <w:spacing w:after="0" w:line="240" w:lineRule="auto"/>
        <w:rPr>
          <w:rFonts w:ascii="Times New Roman" w:eastAsia="Times New Roman" w:hAnsi="Times New Roman" w:cs="Times New Roman"/>
          <w:sz w:val="24"/>
          <w:szCs w:val="24"/>
        </w:rPr>
      </w:pPr>
    </w:p>
    <w:p w:rsidR="00E847A2" w:rsidRPr="00E847A2" w:rsidRDefault="00E847A2" w:rsidP="00E847A2">
      <w:pPr>
        <w:spacing w:after="0" w:line="240" w:lineRule="auto"/>
        <w:ind w:firstLine="709"/>
        <w:rPr>
          <w:rFonts w:ascii="Times New Roman" w:eastAsia="Times New Roman" w:hAnsi="Times New Roman" w:cs="Times New Roman"/>
          <w:sz w:val="24"/>
          <w:szCs w:val="24"/>
        </w:rPr>
      </w:pPr>
      <w:r w:rsidRPr="00E847A2">
        <w:rPr>
          <w:rFonts w:ascii="Times New Roman" w:eastAsia="Times New Roman" w:hAnsi="Times New Roman" w:cs="Times New Roman"/>
          <w:sz w:val="24"/>
          <w:szCs w:val="24"/>
        </w:rPr>
        <w:t xml:space="preserve">Глава </w:t>
      </w:r>
      <w:proofErr w:type="spellStart"/>
      <w:r w:rsidRPr="00E847A2">
        <w:rPr>
          <w:rFonts w:ascii="Times New Roman" w:eastAsia="Times New Roman" w:hAnsi="Times New Roman" w:cs="Times New Roman"/>
          <w:sz w:val="24"/>
          <w:szCs w:val="24"/>
        </w:rPr>
        <w:t>Шарьинского</w:t>
      </w:r>
      <w:proofErr w:type="spellEnd"/>
    </w:p>
    <w:p w:rsidR="00E847A2" w:rsidRPr="00E847A2" w:rsidRDefault="00E847A2" w:rsidP="00E847A2">
      <w:pPr>
        <w:spacing w:after="0" w:line="240" w:lineRule="auto"/>
        <w:ind w:firstLine="709"/>
        <w:rPr>
          <w:rFonts w:ascii="Times New Roman" w:eastAsia="Times New Roman" w:hAnsi="Times New Roman" w:cs="Times New Roman"/>
          <w:sz w:val="24"/>
          <w:szCs w:val="24"/>
        </w:rPr>
      </w:pPr>
      <w:r w:rsidRPr="00E847A2">
        <w:rPr>
          <w:rFonts w:ascii="Times New Roman" w:eastAsia="Times New Roman" w:hAnsi="Times New Roman" w:cs="Times New Roman"/>
          <w:sz w:val="24"/>
          <w:szCs w:val="24"/>
        </w:rPr>
        <w:t xml:space="preserve">муниципального района                                                                       Н.С. </w:t>
      </w:r>
      <w:proofErr w:type="spellStart"/>
      <w:r w:rsidRPr="00E847A2">
        <w:rPr>
          <w:rFonts w:ascii="Times New Roman" w:eastAsia="Times New Roman" w:hAnsi="Times New Roman" w:cs="Times New Roman"/>
          <w:sz w:val="24"/>
          <w:szCs w:val="24"/>
        </w:rPr>
        <w:t>Глушаков</w:t>
      </w:r>
      <w:proofErr w:type="spellEnd"/>
    </w:p>
    <w:p w:rsidR="00E847A2" w:rsidRDefault="00E847A2" w:rsidP="00E847A2">
      <w:pPr>
        <w:spacing w:after="0"/>
        <w:rPr>
          <w:rFonts w:ascii="Calibri" w:eastAsia="Times New Roman" w:hAnsi="Calibri" w:cs="Times New Roman"/>
          <w:sz w:val="28"/>
          <w:szCs w:val="28"/>
        </w:rPr>
      </w:pPr>
    </w:p>
    <w:p w:rsidR="00E847A2" w:rsidRPr="00E847A2" w:rsidRDefault="00E847A2" w:rsidP="00E847A2">
      <w:pPr>
        <w:spacing w:after="0" w:line="0" w:lineRule="atLeast"/>
        <w:jc w:val="center"/>
        <w:rPr>
          <w:rFonts w:ascii="Times New Roman" w:hAnsi="Times New Roman" w:cs="Times New Roman"/>
          <w:sz w:val="24"/>
          <w:szCs w:val="24"/>
        </w:rPr>
      </w:pPr>
      <w:r w:rsidRPr="00E847A2">
        <w:rPr>
          <w:rFonts w:ascii="Times New Roman" w:hAnsi="Times New Roman" w:cs="Times New Roman"/>
          <w:sz w:val="24"/>
          <w:szCs w:val="24"/>
        </w:rPr>
        <w:t>АДМИНИСТРАЦИЯ ШАРЬИНСКОГО МУНИЦИПАЛЬНОГО РАЙОНА</w:t>
      </w:r>
    </w:p>
    <w:p w:rsidR="00E847A2" w:rsidRPr="00E847A2" w:rsidRDefault="00E847A2" w:rsidP="00E847A2">
      <w:pPr>
        <w:spacing w:after="0" w:line="0" w:lineRule="atLeast"/>
        <w:jc w:val="center"/>
        <w:rPr>
          <w:rFonts w:ascii="Times New Roman" w:hAnsi="Times New Roman" w:cs="Times New Roman"/>
          <w:sz w:val="24"/>
          <w:szCs w:val="24"/>
        </w:rPr>
      </w:pPr>
      <w:r w:rsidRPr="00E847A2">
        <w:rPr>
          <w:rFonts w:ascii="Times New Roman" w:hAnsi="Times New Roman" w:cs="Times New Roman"/>
          <w:sz w:val="24"/>
          <w:szCs w:val="24"/>
        </w:rPr>
        <w:t>КОСТРОМСКОЙ ОБЛАСТИ</w:t>
      </w:r>
    </w:p>
    <w:p w:rsidR="00E847A2" w:rsidRPr="00E847A2" w:rsidRDefault="00E847A2" w:rsidP="00E847A2">
      <w:pPr>
        <w:spacing w:after="0" w:line="0" w:lineRule="atLeast"/>
        <w:jc w:val="center"/>
        <w:rPr>
          <w:rFonts w:ascii="Times New Roman" w:hAnsi="Times New Roman" w:cs="Times New Roman"/>
          <w:b/>
          <w:sz w:val="24"/>
          <w:szCs w:val="24"/>
        </w:rPr>
      </w:pPr>
    </w:p>
    <w:p w:rsidR="00E847A2" w:rsidRDefault="00E847A2" w:rsidP="00E847A2">
      <w:pPr>
        <w:spacing w:after="0"/>
        <w:jc w:val="center"/>
        <w:rPr>
          <w:rFonts w:ascii="Times New Roman" w:hAnsi="Times New Roman" w:cs="Times New Roman"/>
          <w:b/>
          <w:sz w:val="24"/>
          <w:szCs w:val="24"/>
        </w:rPr>
      </w:pPr>
      <w:r w:rsidRPr="00E847A2">
        <w:rPr>
          <w:rFonts w:ascii="Times New Roman" w:hAnsi="Times New Roman" w:cs="Times New Roman"/>
          <w:b/>
          <w:sz w:val="24"/>
          <w:szCs w:val="24"/>
        </w:rPr>
        <w:t>ПОСТАНОВЛЕНИЕ</w:t>
      </w:r>
    </w:p>
    <w:p w:rsidR="00E847A2" w:rsidRDefault="00E847A2" w:rsidP="00E847A2">
      <w:pPr>
        <w:spacing w:after="0"/>
        <w:jc w:val="center"/>
        <w:rPr>
          <w:rFonts w:ascii="Times New Roman" w:hAnsi="Times New Roman" w:cs="Times New Roman"/>
          <w:sz w:val="24"/>
          <w:szCs w:val="24"/>
        </w:rPr>
      </w:pPr>
      <w:r w:rsidRPr="00E847A2">
        <w:rPr>
          <w:rFonts w:ascii="Times New Roman" w:hAnsi="Times New Roman" w:cs="Times New Roman"/>
          <w:sz w:val="24"/>
          <w:szCs w:val="24"/>
        </w:rPr>
        <w:t>«14»</w:t>
      </w:r>
      <w:r>
        <w:rPr>
          <w:rFonts w:ascii="Times New Roman" w:hAnsi="Times New Roman" w:cs="Times New Roman"/>
          <w:sz w:val="24"/>
          <w:szCs w:val="24"/>
        </w:rPr>
        <w:t xml:space="preserve"> июня </w:t>
      </w:r>
      <w:r w:rsidRPr="00E847A2">
        <w:rPr>
          <w:rFonts w:ascii="Times New Roman" w:hAnsi="Times New Roman" w:cs="Times New Roman"/>
          <w:sz w:val="24"/>
          <w:szCs w:val="24"/>
        </w:rPr>
        <w:t>2022 г. № 233</w:t>
      </w:r>
    </w:p>
    <w:p w:rsidR="00E847A2" w:rsidRPr="00E847A2" w:rsidRDefault="00E847A2" w:rsidP="00E847A2">
      <w:pPr>
        <w:spacing w:after="0"/>
        <w:jc w:val="center"/>
        <w:rPr>
          <w:rFonts w:ascii="Times New Roman" w:hAnsi="Times New Roman" w:cs="Times New Roman"/>
          <w:sz w:val="24"/>
          <w:szCs w:val="24"/>
        </w:rPr>
      </w:pPr>
    </w:p>
    <w:p w:rsidR="00E847A2" w:rsidRPr="00E847A2" w:rsidRDefault="00E847A2" w:rsidP="00E847A2">
      <w:pPr>
        <w:spacing w:after="0" w:line="0" w:lineRule="atLeast"/>
        <w:jc w:val="center"/>
        <w:rPr>
          <w:rFonts w:ascii="Times New Roman" w:hAnsi="Times New Roman" w:cs="Times New Roman"/>
          <w:b/>
          <w:sz w:val="24"/>
          <w:szCs w:val="24"/>
        </w:rPr>
      </w:pPr>
      <w:r w:rsidRPr="00E847A2">
        <w:rPr>
          <w:rFonts w:ascii="Times New Roman" w:hAnsi="Times New Roman" w:cs="Times New Roman"/>
          <w:b/>
          <w:sz w:val="24"/>
          <w:szCs w:val="24"/>
        </w:rPr>
        <w:t xml:space="preserve">О внесении изменений в постановление  администрации </w:t>
      </w:r>
      <w:proofErr w:type="spellStart"/>
      <w:r w:rsidRPr="00E847A2">
        <w:rPr>
          <w:rFonts w:ascii="Times New Roman" w:hAnsi="Times New Roman" w:cs="Times New Roman"/>
          <w:b/>
          <w:sz w:val="24"/>
          <w:szCs w:val="24"/>
        </w:rPr>
        <w:t>Шарьинского</w:t>
      </w:r>
      <w:proofErr w:type="spellEnd"/>
      <w:r w:rsidRPr="00E847A2">
        <w:rPr>
          <w:rFonts w:ascii="Times New Roman" w:hAnsi="Times New Roman" w:cs="Times New Roman"/>
          <w:b/>
          <w:sz w:val="24"/>
          <w:szCs w:val="24"/>
        </w:rPr>
        <w:t xml:space="preserve"> муниципального района от 30 июля 2020 года № 236</w:t>
      </w:r>
    </w:p>
    <w:p w:rsidR="00E847A2" w:rsidRPr="00E847A2" w:rsidRDefault="00E847A2" w:rsidP="00E847A2">
      <w:pPr>
        <w:spacing w:after="0" w:line="0" w:lineRule="atLeast"/>
        <w:jc w:val="center"/>
        <w:rPr>
          <w:rFonts w:ascii="Times New Roman" w:hAnsi="Times New Roman" w:cs="Times New Roman"/>
          <w:b/>
          <w:sz w:val="24"/>
          <w:szCs w:val="24"/>
        </w:rPr>
      </w:pPr>
      <w:r w:rsidRPr="00E847A2">
        <w:rPr>
          <w:rFonts w:ascii="Times New Roman" w:hAnsi="Times New Roman" w:cs="Times New Roman"/>
          <w:b/>
          <w:sz w:val="24"/>
          <w:szCs w:val="24"/>
        </w:rPr>
        <w:t xml:space="preserve"> «Об утверждении схем систем жизнеобеспечения населения </w:t>
      </w:r>
    </w:p>
    <w:p w:rsidR="00E847A2" w:rsidRPr="00E847A2" w:rsidRDefault="00E847A2" w:rsidP="00E847A2">
      <w:pPr>
        <w:spacing w:after="0" w:line="0" w:lineRule="atLeast"/>
        <w:jc w:val="center"/>
        <w:rPr>
          <w:rFonts w:ascii="Times New Roman" w:hAnsi="Times New Roman" w:cs="Times New Roman"/>
          <w:sz w:val="24"/>
          <w:szCs w:val="24"/>
        </w:rPr>
      </w:pPr>
      <w:proofErr w:type="spellStart"/>
      <w:r w:rsidRPr="00E847A2">
        <w:rPr>
          <w:rFonts w:ascii="Times New Roman" w:hAnsi="Times New Roman" w:cs="Times New Roman"/>
          <w:b/>
          <w:sz w:val="24"/>
          <w:szCs w:val="24"/>
        </w:rPr>
        <w:t>Шарьинского</w:t>
      </w:r>
      <w:proofErr w:type="spellEnd"/>
      <w:r w:rsidRPr="00E847A2">
        <w:rPr>
          <w:rFonts w:ascii="Times New Roman" w:hAnsi="Times New Roman" w:cs="Times New Roman"/>
          <w:b/>
          <w:sz w:val="24"/>
          <w:szCs w:val="24"/>
        </w:rPr>
        <w:t xml:space="preserve"> муниципального района».</w:t>
      </w:r>
    </w:p>
    <w:p w:rsidR="00E847A2" w:rsidRPr="00E847A2" w:rsidRDefault="00E847A2" w:rsidP="00E847A2">
      <w:pPr>
        <w:spacing w:after="0" w:line="100" w:lineRule="atLeast"/>
        <w:jc w:val="center"/>
        <w:rPr>
          <w:rFonts w:ascii="Times New Roman" w:hAnsi="Times New Roman" w:cs="Times New Roman"/>
          <w:sz w:val="24"/>
          <w:szCs w:val="24"/>
        </w:rPr>
      </w:pPr>
    </w:p>
    <w:p w:rsidR="00E847A2" w:rsidRPr="00E847A2" w:rsidRDefault="00E847A2" w:rsidP="00E847A2">
      <w:pPr>
        <w:ind w:firstLine="709"/>
        <w:jc w:val="both"/>
        <w:rPr>
          <w:rFonts w:ascii="Times New Roman" w:hAnsi="Times New Roman" w:cs="Times New Roman"/>
          <w:sz w:val="24"/>
          <w:szCs w:val="24"/>
        </w:rPr>
      </w:pPr>
      <w:r w:rsidRPr="00E847A2">
        <w:rPr>
          <w:rFonts w:ascii="Times New Roman" w:hAnsi="Times New Roman" w:cs="Times New Roman"/>
          <w:sz w:val="24"/>
          <w:szCs w:val="24"/>
        </w:rPr>
        <w:t xml:space="preserve">В целях приведения в актуальное состояние нормативно-правового акта в связи с кадровыми изменениями, руководствуясь ст.37,52 Устава муниципального образования </w:t>
      </w:r>
      <w:proofErr w:type="spellStart"/>
      <w:r w:rsidRPr="00E847A2">
        <w:rPr>
          <w:rFonts w:ascii="Times New Roman" w:hAnsi="Times New Roman" w:cs="Times New Roman"/>
          <w:sz w:val="24"/>
          <w:szCs w:val="24"/>
        </w:rPr>
        <w:t>Шарьинский</w:t>
      </w:r>
      <w:proofErr w:type="spellEnd"/>
      <w:r w:rsidRPr="00E847A2">
        <w:rPr>
          <w:rFonts w:ascii="Times New Roman" w:hAnsi="Times New Roman" w:cs="Times New Roman"/>
          <w:sz w:val="24"/>
          <w:szCs w:val="24"/>
        </w:rPr>
        <w:t xml:space="preserve"> муниципальный район Костромской области, администрация </w:t>
      </w:r>
      <w:proofErr w:type="spellStart"/>
      <w:r w:rsidRPr="00E847A2">
        <w:rPr>
          <w:rFonts w:ascii="Times New Roman" w:hAnsi="Times New Roman" w:cs="Times New Roman"/>
          <w:sz w:val="24"/>
          <w:szCs w:val="24"/>
        </w:rPr>
        <w:t>Шарьинского</w:t>
      </w:r>
      <w:proofErr w:type="spellEnd"/>
      <w:r w:rsidRPr="00E847A2">
        <w:rPr>
          <w:rFonts w:ascii="Times New Roman" w:hAnsi="Times New Roman" w:cs="Times New Roman"/>
          <w:sz w:val="24"/>
          <w:szCs w:val="24"/>
        </w:rPr>
        <w:t xml:space="preserve"> муниципального района Костромской области</w:t>
      </w:r>
    </w:p>
    <w:p w:rsidR="00E847A2" w:rsidRPr="00E847A2" w:rsidRDefault="00E847A2" w:rsidP="00E847A2">
      <w:pPr>
        <w:spacing w:after="0" w:line="240" w:lineRule="auto"/>
        <w:ind w:left="284"/>
        <w:jc w:val="center"/>
        <w:rPr>
          <w:rFonts w:ascii="Times New Roman" w:hAnsi="Times New Roman" w:cs="Times New Roman"/>
          <w:sz w:val="24"/>
          <w:szCs w:val="24"/>
        </w:rPr>
      </w:pPr>
      <w:r w:rsidRPr="00E847A2">
        <w:rPr>
          <w:rFonts w:ascii="Times New Roman" w:hAnsi="Times New Roman" w:cs="Times New Roman"/>
          <w:sz w:val="24"/>
          <w:szCs w:val="24"/>
        </w:rPr>
        <w:t>ПОСТАНОВЛЯЕТ:</w:t>
      </w:r>
    </w:p>
    <w:p w:rsidR="00E847A2" w:rsidRPr="00E847A2" w:rsidRDefault="00E847A2" w:rsidP="00E847A2">
      <w:pPr>
        <w:numPr>
          <w:ilvl w:val="0"/>
          <w:numId w:val="20"/>
        </w:numPr>
        <w:suppressAutoHyphens/>
        <w:spacing w:after="0" w:line="240" w:lineRule="auto"/>
        <w:ind w:left="0" w:firstLine="709"/>
        <w:contextualSpacing/>
        <w:jc w:val="both"/>
        <w:rPr>
          <w:rFonts w:ascii="Times New Roman" w:hAnsi="Times New Roman" w:cs="Times New Roman"/>
          <w:sz w:val="24"/>
          <w:szCs w:val="24"/>
        </w:rPr>
      </w:pPr>
      <w:r w:rsidRPr="00E847A2">
        <w:rPr>
          <w:rFonts w:ascii="Times New Roman" w:hAnsi="Times New Roman" w:cs="Times New Roman"/>
          <w:sz w:val="24"/>
          <w:szCs w:val="24"/>
        </w:rPr>
        <w:t xml:space="preserve">Внести в постановление администрации </w:t>
      </w:r>
      <w:proofErr w:type="spellStart"/>
      <w:r w:rsidRPr="00E847A2">
        <w:rPr>
          <w:rFonts w:ascii="Times New Roman" w:hAnsi="Times New Roman" w:cs="Times New Roman"/>
          <w:sz w:val="24"/>
          <w:szCs w:val="24"/>
        </w:rPr>
        <w:t>Шарьинского</w:t>
      </w:r>
      <w:proofErr w:type="spellEnd"/>
      <w:r w:rsidRPr="00E847A2">
        <w:rPr>
          <w:rFonts w:ascii="Times New Roman" w:hAnsi="Times New Roman" w:cs="Times New Roman"/>
          <w:sz w:val="24"/>
          <w:szCs w:val="24"/>
        </w:rPr>
        <w:t xml:space="preserve"> муниципального района от «30» июля 2020 года № 236 «Об утверждении схем систем жизнеобеспечения населения </w:t>
      </w:r>
      <w:proofErr w:type="spellStart"/>
      <w:r w:rsidRPr="00E847A2">
        <w:rPr>
          <w:rFonts w:ascii="Times New Roman" w:hAnsi="Times New Roman" w:cs="Times New Roman"/>
          <w:sz w:val="24"/>
          <w:szCs w:val="24"/>
        </w:rPr>
        <w:t>Шарьинского</w:t>
      </w:r>
      <w:proofErr w:type="spellEnd"/>
      <w:r w:rsidRPr="00E847A2">
        <w:rPr>
          <w:rFonts w:ascii="Times New Roman" w:hAnsi="Times New Roman" w:cs="Times New Roman"/>
          <w:sz w:val="24"/>
          <w:szCs w:val="24"/>
        </w:rPr>
        <w:t xml:space="preserve"> муниципального района» (в редакции постановления от 24.03.2022 г. № 91) следующие изменения:</w:t>
      </w:r>
    </w:p>
    <w:p w:rsidR="00E847A2" w:rsidRPr="00E847A2" w:rsidRDefault="00E847A2" w:rsidP="00E847A2">
      <w:pPr>
        <w:spacing w:after="0" w:line="240" w:lineRule="auto"/>
        <w:ind w:firstLine="709"/>
        <w:contextualSpacing/>
        <w:jc w:val="both"/>
        <w:rPr>
          <w:rFonts w:ascii="Times New Roman" w:hAnsi="Times New Roman" w:cs="Times New Roman"/>
          <w:sz w:val="24"/>
          <w:szCs w:val="24"/>
        </w:rPr>
      </w:pPr>
      <w:r w:rsidRPr="00E847A2">
        <w:rPr>
          <w:rFonts w:ascii="Times New Roman" w:hAnsi="Times New Roman" w:cs="Times New Roman"/>
          <w:sz w:val="24"/>
          <w:szCs w:val="24"/>
        </w:rPr>
        <w:t xml:space="preserve">1.1. в п.3.4. гл.3 приложения к постановлению в таблице «Ответственные лица от теплоснабжающих организаций» слова «Царицын И.Ю.» заменить словами «Киркин С.Н.»; </w:t>
      </w:r>
    </w:p>
    <w:p w:rsidR="00E847A2" w:rsidRPr="00E847A2" w:rsidRDefault="00E847A2" w:rsidP="00E847A2">
      <w:pPr>
        <w:spacing w:after="0" w:line="240" w:lineRule="auto"/>
        <w:ind w:firstLine="709"/>
        <w:contextualSpacing/>
        <w:jc w:val="both"/>
        <w:rPr>
          <w:rFonts w:ascii="Times New Roman" w:hAnsi="Times New Roman" w:cs="Times New Roman"/>
          <w:sz w:val="24"/>
          <w:szCs w:val="24"/>
        </w:rPr>
      </w:pPr>
      <w:r w:rsidRPr="00E847A2">
        <w:rPr>
          <w:rFonts w:ascii="Times New Roman" w:hAnsi="Times New Roman" w:cs="Times New Roman"/>
          <w:sz w:val="24"/>
          <w:szCs w:val="24"/>
        </w:rPr>
        <w:t xml:space="preserve">1.2. в п.3.4. гл.3 приложения к постановлению в таблице «Ответственные лица от теплоснабжающих организаций» цифры «89109551956» </w:t>
      </w:r>
      <w:proofErr w:type="gramStart"/>
      <w:r w:rsidRPr="00E847A2">
        <w:rPr>
          <w:rFonts w:ascii="Times New Roman" w:hAnsi="Times New Roman" w:cs="Times New Roman"/>
          <w:sz w:val="24"/>
          <w:szCs w:val="24"/>
        </w:rPr>
        <w:t>заменить на цифры</w:t>
      </w:r>
      <w:proofErr w:type="gramEnd"/>
      <w:r w:rsidRPr="00E847A2">
        <w:rPr>
          <w:rFonts w:ascii="Times New Roman" w:hAnsi="Times New Roman" w:cs="Times New Roman"/>
          <w:sz w:val="24"/>
          <w:szCs w:val="24"/>
        </w:rPr>
        <w:t xml:space="preserve"> «89108088584».</w:t>
      </w:r>
    </w:p>
    <w:p w:rsidR="00E847A2" w:rsidRPr="00E847A2" w:rsidRDefault="00E847A2" w:rsidP="00E847A2">
      <w:pPr>
        <w:numPr>
          <w:ilvl w:val="0"/>
          <w:numId w:val="20"/>
        </w:numPr>
        <w:suppressAutoHyphens/>
        <w:spacing w:after="0" w:line="240" w:lineRule="auto"/>
        <w:ind w:left="0" w:firstLine="709"/>
        <w:contextualSpacing/>
        <w:jc w:val="both"/>
        <w:rPr>
          <w:rFonts w:ascii="Times New Roman" w:hAnsi="Times New Roman" w:cs="Times New Roman"/>
          <w:sz w:val="24"/>
          <w:szCs w:val="24"/>
        </w:rPr>
      </w:pPr>
      <w:proofErr w:type="gramStart"/>
      <w:r w:rsidRPr="00E847A2">
        <w:rPr>
          <w:rFonts w:ascii="Times New Roman" w:hAnsi="Times New Roman" w:cs="Times New Roman"/>
          <w:sz w:val="24"/>
          <w:szCs w:val="24"/>
        </w:rPr>
        <w:t>Контроль за</w:t>
      </w:r>
      <w:proofErr w:type="gramEnd"/>
      <w:r w:rsidRPr="00E847A2">
        <w:rPr>
          <w:rFonts w:ascii="Times New Roman" w:hAnsi="Times New Roman" w:cs="Times New Roman"/>
          <w:sz w:val="24"/>
          <w:szCs w:val="24"/>
        </w:rPr>
        <w:t xml:space="preserve"> исполнением настоящего постановления оставляю за собой.</w:t>
      </w:r>
    </w:p>
    <w:p w:rsidR="00E847A2" w:rsidRPr="00E847A2" w:rsidRDefault="00E847A2" w:rsidP="00E847A2">
      <w:pPr>
        <w:numPr>
          <w:ilvl w:val="0"/>
          <w:numId w:val="20"/>
        </w:numPr>
        <w:suppressAutoHyphens/>
        <w:spacing w:after="0" w:line="240" w:lineRule="auto"/>
        <w:ind w:left="0" w:firstLine="709"/>
        <w:contextualSpacing/>
        <w:jc w:val="both"/>
        <w:rPr>
          <w:rFonts w:ascii="Times New Roman" w:hAnsi="Times New Roman" w:cs="Times New Roman"/>
          <w:sz w:val="24"/>
          <w:szCs w:val="24"/>
        </w:rPr>
      </w:pPr>
      <w:r w:rsidRPr="00E847A2">
        <w:rPr>
          <w:rFonts w:ascii="Times New Roman" w:hAnsi="Times New Roman" w:cs="Times New Roman"/>
          <w:sz w:val="24"/>
          <w:szCs w:val="24"/>
        </w:rPr>
        <w:t xml:space="preserve">Настоящее постановление вступает в силу после официального опубликования в информационном бюллетене «Вестник </w:t>
      </w:r>
      <w:proofErr w:type="spellStart"/>
      <w:r w:rsidRPr="00E847A2">
        <w:rPr>
          <w:rFonts w:ascii="Times New Roman" w:hAnsi="Times New Roman" w:cs="Times New Roman"/>
          <w:sz w:val="24"/>
          <w:szCs w:val="24"/>
        </w:rPr>
        <w:t>Шарьинского</w:t>
      </w:r>
      <w:proofErr w:type="spellEnd"/>
      <w:r w:rsidRPr="00E847A2">
        <w:rPr>
          <w:rFonts w:ascii="Times New Roman" w:hAnsi="Times New Roman" w:cs="Times New Roman"/>
          <w:sz w:val="24"/>
          <w:szCs w:val="24"/>
        </w:rPr>
        <w:t xml:space="preserve"> района». </w:t>
      </w:r>
    </w:p>
    <w:p w:rsidR="00E847A2" w:rsidRPr="00E847A2" w:rsidRDefault="00E847A2" w:rsidP="00E847A2">
      <w:pPr>
        <w:ind w:firstLine="709"/>
        <w:contextualSpacing/>
        <w:jc w:val="both"/>
        <w:rPr>
          <w:rFonts w:ascii="Times New Roman" w:hAnsi="Times New Roman" w:cs="Times New Roman"/>
          <w:sz w:val="24"/>
          <w:szCs w:val="24"/>
        </w:rPr>
      </w:pPr>
    </w:p>
    <w:p w:rsidR="00E847A2" w:rsidRPr="00E847A2" w:rsidRDefault="00E847A2" w:rsidP="00E847A2">
      <w:pPr>
        <w:spacing w:after="0" w:line="0" w:lineRule="atLeast"/>
        <w:ind w:firstLine="709"/>
        <w:rPr>
          <w:rFonts w:ascii="Times New Roman" w:hAnsi="Times New Roman" w:cs="Times New Roman"/>
          <w:sz w:val="24"/>
          <w:szCs w:val="24"/>
        </w:rPr>
      </w:pPr>
      <w:r w:rsidRPr="00E847A2">
        <w:rPr>
          <w:rFonts w:ascii="Times New Roman" w:hAnsi="Times New Roman" w:cs="Times New Roman"/>
          <w:sz w:val="24"/>
          <w:szCs w:val="24"/>
        </w:rPr>
        <w:t xml:space="preserve">Глава </w:t>
      </w:r>
      <w:proofErr w:type="spellStart"/>
      <w:r w:rsidRPr="00E847A2">
        <w:rPr>
          <w:rFonts w:ascii="Times New Roman" w:hAnsi="Times New Roman" w:cs="Times New Roman"/>
          <w:sz w:val="24"/>
          <w:szCs w:val="24"/>
        </w:rPr>
        <w:t>Шарьинского</w:t>
      </w:r>
      <w:proofErr w:type="spellEnd"/>
      <w:r w:rsidRPr="00E847A2">
        <w:rPr>
          <w:rFonts w:ascii="Times New Roman" w:hAnsi="Times New Roman" w:cs="Times New Roman"/>
          <w:sz w:val="24"/>
          <w:szCs w:val="24"/>
        </w:rPr>
        <w:t xml:space="preserve"> </w:t>
      </w:r>
    </w:p>
    <w:p w:rsidR="00E847A2" w:rsidRDefault="00E847A2" w:rsidP="00E847A2">
      <w:pPr>
        <w:spacing w:after="0" w:line="0" w:lineRule="atLeast"/>
        <w:ind w:firstLine="709"/>
        <w:rPr>
          <w:rFonts w:ascii="Times New Roman" w:hAnsi="Times New Roman" w:cs="Times New Roman"/>
          <w:sz w:val="24"/>
          <w:szCs w:val="24"/>
        </w:rPr>
      </w:pPr>
      <w:r w:rsidRPr="00E847A2">
        <w:rPr>
          <w:rFonts w:ascii="Times New Roman" w:hAnsi="Times New Roman" w:cs="Times New Roman"/>
          <w:sz w:val="24"/>
          <w:szCs w:val="24"/>
        </w:rPr>
        <w:t xml:space="preserve">муниципального района                                                              Н.С. </w:t>
      </w:r>
      <w:proofErr w:type="spellStart"/>
      <w:r w:rsidRPr="00E847A2">
        <w:rPr>
          <w:rFonts w:ascii="Times New Roman" w:hAnsi="Times New Roman" w:cs="Times New Roman"/>
          <w:sz w:val="24"/>
          <w:szCs w:val="24"/>
        </w:rPr>
        <w:t>Глушаков</w:t>
      </w:r>
      <w:proofErr w:type="spellEnd"/>
    </w:p>
    <w:p w:rsidR="001C2E97" w:rsidRDefault="001C2E97" w:rsidP="00E847A2">
      <w:pPr>
        <w:spacing w:after="0" w:line="0" w:lineRule="atLeast"/>
        <w:ind w:firstLine="709"/>
        <w:rPr>
          <w:rFonts w:ascii="Times New Roman" w:hAnsi="Times New Roman" w:cs="Times New Roman"/>
          <w:sz w:val="24"/>
          <w:szCs w:val="24"/>
        </w:rPr>
      </w:pPr>
    </w:p>
    <w:p w:rsidR="001C2E97" w:rsidRPr="001C2E97" w:rsidRDefault="001C2E97" w:rsidP="001C2E97">
      <w:pPr>
        <w:spacing w:after="0" w:line="240" w:lineRule="auto"/>
        <w:ind w:firstLine="709"/>
        <w:rPr>
          <w:rFonts w:ascii="Times New Roman" w:hAnsi="Times New Roman" w:cs="Times New Roman"/>
          <w:sz w:val="24"/>
          <w:szCs w:val="24"/>
        </w:rPr>
      </w:pPr>
    </w:p>
    <w:p w:rsidR="001C2E97" w:rsidRPr="001C2E97" w:rsidRDefault="001C2E97" w:rsidP="001C2E97">
      <w:pPr>
        <w:spacing w:after="0" w:line="240" w:lineRule="auto"/>
        <w:jc w:val="center"/>
        <w:rPr>
          <w:rFonts w:ascii="Times New Roman" w:eastAsia="Times New Roman" w:hAnsi="Times New Roman" w:cs="Times New Roman"/>
          <w:sz w:val="24"/>
          <w:szCs w:val="24"/>
        </w:rPr>
      </w:pPr>
      <w:r w:rsidRPr="001C2E97">
        <w:rPr>
          <w:rFonts w:ascii="Times New Roman" w:eastAsia="Times New Roman" w:hAnsi="Times New Roman" w:cs="Times New Roman"/>
          <w:sz w:val="24"/>
          <w:szCs w:val="24"/>
        </w:rPr>
        <w:lastRenderedPageBreak/>
        <w:t>АДМИНИСТРАЦИЯ ШАРЬИНСКОГО МУНИЦИПАЛЬНОГО РАЙОНА</w:t>
      </w:r>
    </w:p>
    <w:p w:rsidR="001C2E97" w:rsidRPr="001C2E97" w:rsidRDefault="001C2E97" w:rsidP="001C2E97">
      <w:pPr>
        <w:spacing w:after="0" w:line="240" w:lineRule="auto"/>
        <w:jc w:val="center"/>
        <w:rPr>
          <w:rFonts w:ascii="Times New Roman" w:eastAsia="Times New Roman" w:hAnsi="Times New Roman" w:cs="Times New Roman"/>
          <w:sz w:val="24"/>
          <w:szCs w:val="24"/>
        </w:rPr>
      </w:pPr>
      <w:r w:rsidRPr="001C2E97">
        <w:rPr>
          <w:rFonts w:ascii="Times New Roman" w:eastAsia="Times New Roman" w:hAnsi="Times New Roman" w:cs="Times New Roman"/>
          <w:sz w:val="24"/>
          <w:szCs w:val="24"/>
        </w:rPr>
        <w:t>КОСТРОМСКОЙ ОБЛАСТИ</w:t>
      </w:r>
    </w:p>
    <w:p w:rsidR="001C2E97" w:rsidRPr="001C2E97" w:rsidRDefault="001C2E97" w:rsidP="001C2E97">
      <w:pPr>
        <w:spacing w:after="0" w:line="240" w:lineRule="auto"/>
        <w:jc w:val="center"/>
        <w:rPr>
          <w:rFonts w:ascii="Times New Roman" w:eastAsia="Times New Roman" w:hAnsi="Times New Roman" w:cs="Times New Roman"/>
          <w:b/>
          <w:sz w:val="24"/>
          <w:szCs w:val="24"/>
        </w:rPr>
      </w:pPr>
    </w:p>
    <w:p w:rsidR="001C2E97" w:rsidRPr="001C2E97" w:rsidRDefault="001C2E97" w:rsidP="001C2E97">
      <w:pPr>
        <w:spacing w:after="0" w:line="240" w:lineRule="auto"/>
        <w:jc w:val="center"/>
        <w:rPr>
          <w:rFonts w:ascii="Times New Roman" w:eastAsia="Times New Roman" w:hAnsi="Times New Roman" w:cs="Times New Roman"/>
          <w:b/>
          <w:sz w:val="24"/>
          <w:szCs w:val="24"/>
        </w:rPr>
      </w:pPr>
      <w:r w:rsidRPr="001C2E97">
        <w:rPr>
          <w:rFonts w:ascii="Times New Roman" w:eastAsia="Times New Roman" w:hAnsi="Times New Roman" w:cs="Times New Roman"/>
          <w:b/>
          <w:sz w:val="24"/>
          <w:szCs w:val="24"/>
        </w:rPr>
        <w:t>ПОСТАНОВЛЕНИЕ</w:t>
      </w:r>
    </w:p>
    <w:p w:rsidR="001C2E97" w:rsidRPr="001C2E97" w:rsidRDefault="001C2E97" w:rsidP="001C2E97">
      <w:pPr>
        <w:spacing w:line="240" w:lineRule="auto"/>
        <w:jc w:val="center"/>
        <w:rPr>
          <w:rFonts w:ascii="Times New Roman" w:eastAsia="Times New Roman" w:hAnsi="Times New Roman" w:cs="Times New Roman"/>
          <w:sz w:val="24"/>
          <w:szCs w:val="24"/>
        </w:rPr>
      </w:pPr>
      <w:r w:rsidRPr="001C2E97">
        <w:rPr>
          <w:rFonts w:ascii="Times New Roman" w:eastAsia="Times New Roman" w:hAnsi="Times New Roman" w:cs="Times New Roman"/>
          <w:sz w:val="24"/>
          <w:szCs w:val="24"/>
        </w:rPr>
        <w:t>«14» июня</w:t>
      </w:r>
      <w:r>
        <w:rPr>
          <w:rFonts w:ascii="Times New Roman" w:hAnsi="Times New Roman" w:cs="Times New Roman"/>
          <w:sz w:val="24"/>
          <w:szCs w:val="24"/>
        </w:rPr>
        <w:t xml:space="preserve"> </w:t>
      </w:r>
      <w:r w:rsidRPr="001C2E97">
        <w:rPr>
          <w:rFonts w:ascii="Times New Roman" w:eastAsia="Times New Roman" w:hAnsi="Times New Roman" w:cs="Times New Roman"/>
          <w:sz w:val="24"/>
          <w:szCs w:val="24"/>
        </w:rPr>
        <w:t>2022 г. № 237</w:t>
      </w:r>
    </w:p>
    <w:p w:rsidR="001C2E97" w:rsidRPr="001C2E97" w:rsidRDefault="001C2E97" w:rsidP="001C2E97">
      <w:pPr>
        <w:spacing w:after="0" w:line="240" w:lineRule="auto"/>
        <w:jc w:val="center"/>
        <w:rPr>
          <w:rFonts w:ascii="Times New Roman" w:eastAsia="Times New Roman" w:hAnsi="Times New Roman" w:cs="Times New Roman"/>
          <w:sz w:val="24"/>
          <w:szCs w:val="24"/>
        </w:rPr>
      </w:pPr>
      <w:r w:rsidRPr="001C2E97">
        <w:rPr>
          <w:rFonts w:ascii="Times New Roman" w:eastAsia="Times New Roman" w:hAnsi="Times New Roman" w:cs="Times New Roman"/>
          <w:b/>
          <w:sz w:val="24"/>
          <w:szCs w:val="24"/>
        </w:rPr>
        <w:t xml:space="preserve">О внесении изменений в постановление администрации </w:t>
      </w:r>
      <w:proofErr w:type="spellStart"/>
      <w:r w:rsidRPr="001C2E97">
        <w:rPr>
          <w:rFonts w:ascii="Times New Roman" w:eastAsia="Times New Roman" w:hAnsi="Times New Roman" w:cs="Times New Roman"/>
          <w:b/>
          <w:sz w:val="24"/>
          <w:szCs w:val="24"/>
        </w:rPr>
        <w:t>Шарьинского</w:t>
      </w:r>
      <w:proofErr w:type="spellEnd"/>
      <w:r w:rsidRPr="001C2E97">
        <w:rPr>
          <w:rFonts w:ascii="Times New Roman" w:eastAsia="Times New Roman" w:hAnsi="Times New Roman" w:cs="Times New Roman"/>
          <w:b/>
          <w:sz w:val="24"/>
          <w:szCs w:val="24"/>
        </w:rPr>
        <w:t xml:space="preserve"> муниципального района от 11 апреля 2022 года № 129 «О создании комиссии по обследованию муниципальных автомобильных дорог общего пользования» </w:t>
      </w:r>
    </w:p>
    <w:p w:rsidR="001C2E97" w:rsidRPr="001C2E97" w:rsidRDefault="001C2E97" w:rsidP="001C2E97">
      <w:pPr>
        <w:spacing w:after="0" w:line="240" w:lineRule="auto"/>
        <w:jc w:val="center"/>
        <w:rPr>
          <w:rFonts w:ascii="Times New Roman" w:eastAsia="Times New Roman" w:hAnsi="Times New Roman" w:cs="Times New Roman"/>
          <w:sz w:val="24"/>
          <w:szCs w:val="24"/>
        </w:rPr>
      </w:pPr>
    </w:p>
    <w:p w:rsidR="001C2E97" w:rsidRPr="001C2E97" w:rsidRDefault="001C2E97" w:rsidP="001C2E97">
      <w:pPr>
        <w:spacing w:line="240" w:lineRule="auto"/>
        <w:ind w:firstLine="709"/>
        <w:jc w:val="both"/>
        <w:rPr>
          <w:rFonts w:ascii="Times New Roman" w:eastAsia="Times New Roman" w:hAnsi="Times New Roman" w:cs="Times New Roman"/>
          <w:sz w:val="24"/>
          <w:szCs w:val="24"/>
        </w:rPr>
      </w:pPr>
      <w:r w:rsidRPr="001C2E97">
        <w:rPr>
          <w:rFonts w:ascii="Times New Roman" w:eastAsia="Times New Roman" w:hAnsi="Times New Roman" w:cs="Times New Roman"/>
          <w:sz w:val="24"/>
          <w:szCs w:val="24"/>
        </w:rPr>
        <w:t xml:space="preserve">В целях приведения в актуальное состояние нормативно-правового акта в связи с кадровыми изменениями, руководствуясь ст.37,52 Устава муниципального образования </w:t>
      </w:r>
      <w:proofErr w:type="spellStart"/>
      <w:r w:rsidRPr="001C2E97">
        <w:rPr>
          <w:rFonts w:ascii="Times New Roman" w:eastAsia="Times New Roman" w:hAnsi="Times New Roman" w:cs="Times New Roman"/>
          <w:sz w:val="24"/>
          <w:szCs w:val="24"/>
        </w:rPr>
        <w:t>Шарьинский</w:t>
      </w:r>
      <w:proofErr w:type="spellEnd"/>
      <w:r w:rsidRPr="001C2E97">
        <w:rPr>
          <w:rFonts w:ascii="Times New Roman" w:eastAsia="Times New Roman" w:hAnsi="Times New Roman" w:cs="Times New Roman"/>
          <w:sz w:val="24"/>
          <w:szCs w:val="24"/>
        </w:rPr>
        <w:t xml:space="preserve"> муниципальный район Костромской области, администрация </w:t>
      </w:r>
      <w:proofErr w:type="spellStart"/>
      <w:r w:rsidRPr="001C2E97">
        <w:rPr>
          <w:rFonts w:ascii="Times New Roman" w:eastAsia="Times New Roman" w:hAnsi="Times New Roman" w:cs="Times New Roman"/>
          <w:sz w:val="24"/>
          <w:szCs w:val="24"/>
        </w:rPr>
        <w:t>Шарьинского</w:t>
      </w:r>
      <w:proofErr w:type="spellEnd"/>
      <w:r w:rsidRPr="001C2E97">
        <w:rPr>
          <w:rFonts w:ascii="Times New Roman" w:eastAsia="Times New Roman" w:hAnsi="Times New Roman" w:cs="Times New Roman"/>
          <w:sz w:val="24"/>
          <w:szCs w:val="24"/>
        </w:rPr>
        <w:t xml:space="preserve"> муниципального района Костромской области</w:t>
      </w:r>
    </w:p>
    <w:p w:rsidR="001C2E97" w:rsidRPr="001C2E97" w:rsidRDefault="001C2E97" w:rsidP="001C2E97">
      <w:pPr>
        <w:spacing w:after="0" w:line="240" w:lineRule="auto"/>
        <w:ind w:left="284"/>
        <w:jc w:val="center"/>
        <w:rPr>
          <w:rFonts w:ascii="Times New Roman" w:eastAsia="Times New Roman" w:hAnsi="Times New Roman" w:cs="Times New Roman"/>
          <w:sz w:val="24"/>
          <w:szCs w:val="24"/>
        </w:rPr>
      </w:pPr>
      <w:r w:rsidRPr="001C2E97">
        <w:rPr>
          <w:rFonts w:ascii="Times New Roman" w:eastAsia="Times New Roman" w:hAnsi="Times New Roman" w:cs="Times New Roman"/>
          <w:sz w:val="24"/>
          <w:szCs w:val="24"/>
        </w:rPr>
        <w:t>ПОСТАНОВЛЯЕТ:</w:t>
      </w:r>
    </w:p>
    <w:p w:rsidR="001C2E97" w:rsidRPr="001C2E97" w:rsidRDefault="001C2E97" w:rsidP="001C2E97">
      <w:pPr>
        <w:numPr>
          <w:ilvl w:val="0"/>
          <w:numId w:val="21"/>
        </w:numPr>
        <w:suppressAutoHyphens/>
        <w:spacing w:after="0" w:line="240" w:lineRule="auto"/>
        <w:ind w:left="0" w:firstLine="709"/>
        <w:contextualSpacing/>
        <w:jc w:val="both"/>
        <w:rPr>
          <w:rFonts w:ascii="Times New Roman" w:eastAsia="Times New Roman" w:hAnsi="Times New Roman" w:cs="Times New Roman"/>
          <w:sz w:val="24"/>
          <w:szCs w:val="24"/>
        </w:rPr>
      </w:pPr>
      <w:r w:rsidRPr="001C2E97">
        <w:rPr>
          <w:rFonts w:ascii="Times New Roman" w:eastAsia="Times New Roman" w:hAnsi="Times New Roman" w:cs="Times New Roman"/>
          <w:sz w:val="24"/>
          <w:szCs w:val="24"/>
        </w:rPr>
        <w:t xml:space="preserve">Внести в постановление  администрации </w:t>
      </w:r>
      <w:proofErr w:type="spellStart"/>
      <w:r w:rsidRPr="001C2E97">
        <w:rPr>
          <w:rFonts w:ascii="Times New Roman" w:eastAsia="Times New Roman" w:hAnsi="Times New Roman" w:cs="Times New Roman"/>
          <w:sz w:val="24"/>
          <w:szCs w:val="24"/>
        </w:rPr>
        <w:t>Шарьинского</w:t>
      </w:r>
      <w:proofErr w:type="spellEnd"/>
      <w:r w:rsidRPr="001C2E97">
        <w:rPr>
          <w:rFonts w:ascii="Times New Roman" w:eastAsia="Times New Roman" w:hAnsi="Times New Roman" w:cs="Times New Roman"/>
          <w:sz w:val="24"/>
          <w:szCs w:val="24"/>
        </w:rPr>
        <w:t xml:space="preserve"> муниципального района от 11 апреля 2022 года № 129 «О создании комиссии по обследованию муниципальных автомобильных дорог общего пользования» следующие изменения:</w:t>
      </w:r>
    </w:p>
    <w:p w:rsidR="001C2E97" w:rsidRPr="001C2E97" w:rsidRDefault="001C2E97" w:rsidP="001C2E97">
      <w:pPr>
        <w:spacing w:after="0" w:line="240" w:lineRule="auto"/>
        <w:ind w:firstLine="709"/>
        <w:contextualSpacing/>
        <w:jc w:val="both"/>
        <w:rPr>
          <w:rFonts w:ascii="Times New Roman" w:eastAsia="Times New Roman" w:hAnsi="Times New Roman" w:cs="Times New Roman"/>
          <w:sz w:val="24"/>
          <w:szCs w:val="24"/>
        </w:rPr>
      </w:pPr>
      <w:r w:rsidRPr="001C2E97">
        <w:rPr>
          <w:rFonts w:ascii="Times New Roman" w:eastAsia="Times New Roman" w:hAnsi="Times New Roman" w:cs="Times New Roman"/>
          <w:sz w:val="24"/>
          <w:szCs w:val="24"/>
        </w:rPr>
        <w:t>1.1. в п.1 постановления слова «Медведева Н.А.- инженер-инспектор МКУ «Служба обеспечения»» исключить</w:t>
      </w:r>
      <w:proofErr w:type="gramStart"/>
      <w:r w:rsidRPr="001C2E97">
        <w:rPr>
          <w:rFonts w:ascii="Times New Roman" w:eastAsia="Times New Roman" w:hAnsi="Times New Roman" w:cs="Times New Roman"/>
          <w:sz w:val="24"/>
          <w:szCs w:val="24"/>
        </w:rPr>
        <w:t xml:space="preserve">.; </w:t>
      </w:r>
      <w:proofErr w:type="gramEnd"/>
    </w:p>
    <w:p w:rsidR="001C2E97" w:rsidRPr="001C2E97" w:rsidRDefault="001C2E97" w:rsidP="001C2E97">
      <w:pPr>
        <w:spacing w:after="0" w:line="240" w:lineRule="auto"/>
        <w:ind w:firstLine="709"/>
        <w:contextualSpacing/>
        <w:jc w:val="both"/>
        <w:rPr>
          <w:rFonts w:ascii="Times New Roman" w:eastAsia="Times New Roman" w:hAnsi="Times New Roman" w:cs="Times New Roman"/>
          <w:sz w:val="24"/>
          <w:szCs w:val="24"/>
        </w:rPr>
      </w:pPr>
      <w:r w:rsidRPr="001C2E97">
        <w:rPr>
          <w:rFonts w:ascii="Times New Roman" w:eastAsia="Times New Roman" w:hAnsi="Times New Roman" w:cs="Times New Roman"/>
          <w:sz w:val="24"/>
          <w:szCs w:val="24"/>
        </w:rPr>
        <w:t xml:space="preserve">1.2. п. 1 постановления дополнить абзацами: </w:t>
      </w:r>
    </w:p>
    <w:p w:rsidR="001C2E97" w:rsidRPr="001C2E97" w:rsidRDefault="001C2E97" w:rsidP="001C2E97">
      <w:pPr>
        <w:spacing w:after="0" w:line="240" w:lineRule="auto"/>
        <w:ind w:firstLine="709"/>
        <w:contextualSpacing/>
        <w:jc w:val="both"/>
        <w:rPr>
          <w:rFonts w:ascii="Times New Roman" w:eastAsia="Times New Roman" w:hAnsi="Times New Roman" w:cs="Times New Roman"/>
          <w:sz w:val="24"/>
          <w:szCs w:val="24"/>
        </w:rPr>
      </w:pPr>
      <w:r w:rsidRPr="001C2E97">
        <w:rPr>
          <w:rFonts w:ascii="Times New Roman" w:eastAsia="Times New Roman" w:hAnsi="Times New Roman" w:cs="Times New Roman"/>
          <w:sz w:val="24"/>
          <w:szCs w:val="24"/>
        </w:rPr>
        <w:t xml:space="preserve">Рудаков М.Г. – генеральный директор ООО «Континент» (по согласованию); </w:t>
      </w:r>
    </w:p>
    <w:p w:rsidR="001C2E97" w:rsidRPr="001C2E97" w:rsidRDefault="001C2E97" w:rsidP="001C2E97">
      <w:pPr>
        <w:spacing w:after="0" w:line="240" w:lineRule="auto"/>
        <w:ind w:firstLine="709"/>
        <w:contextualSpacing/>
        <w:jc w:val="both"/>
        <w:rPr>
          <w:rFonts w:ascii="Times New Roman" w:eastAsia="Times New Roman" w:hAnsi="Times New Roman" w:cs="Times New Roman"/>
          <w:sz w:val="24"/>
          <w:szCs w:val="24"/>
        </w:rPr>
      </w:pPr>
      <w:r w:rsidRPr="001C2E97">
        <w:rPr>
          <w:rFonts w:ascii="Times New Roman" w:eastAsia="Times New Roman" w:hAnsi="Times New Roman" w:cs="Times New Roman"/>
          <w:sz w:val="24"/>
          <w:szCs w:val="24"/>
        </w:rPr>
        <w:t xml:space="preserve">Главы сельских поселений </w:t>
      </w:r>
      <w:proofErr w:type="gramStart"/>
      <w:r w:rsidRPr="001C2E97">
        <w:rPr>
          <w:rFonts w:ascii="Times New Roman" w:eastAsia="Times New Roman" w:hAnsi="Times New Roman" w:cs="Times New Roman"/>
          <w:sz w:val="24"/>
          <w:szCs w:val="24"/>
        </w:rPr>
        <w:t xml:space="preserve">( </w:t>
      </w:r>
      <w:proofErr w:type="gramEnd"/>
      <w:r w:rsidRPr="001C2E97">
        <w:rPr>
          <w:rFonts w:ascii="Times New Roman" w:eastAsia="Times New Roman" w:hAnsi="Times New Roman" w:cs="Times New Roman"/>
          <w:sz w:val="24"/>
          <w:szCs w:val="24"/>
        </w:rPr>
        <w:t>по согласованию).</w:t>
      </w:r>
    </w:p>
    <w:p w:rsidR="001C2E97" w:rsidRPr="001C2E97" w:rsidRDefault="001C2E97" w:rsidP="001C2E97">
      <w:pPr>
        <w:numPr>
          <w:ilvl w:val="0"/>
          <w:numId w:val="21"/>
        </w:numPr>
        <w:suppressAutoHyphens/>
        <w:spacing w:after="0" w:line="240" w:lineRule="auto"/>
        <w:ind w:left="0" w:firstLine="709"/>
        <w:contextualSpacing/>
        <w:jc w:val="both"/>
        <w:rPr>
          <w:rFonts w:ascii="Times New Roman" w:eastAsia="Times New Roman" w:hAnsi="Times New Roman" w:cs="Times New Roman"/>
          <w:sz w:val="24"/>
          <w:szCs w:val="24"/>
        </w:rPr>
      </w:pPr>
      <w:proofErr w:type="gramStart"/>
      <w:r w:rsidRPr="001C2E97">
        <w:rPr>
          <w:rFonts w:ascii="Times New Roman" w:eastAsia="Times New Roman" w:hAnsi="Times New Roman" w:cs="Times New Roman"/>
          <w:sz w:val="24"/>
          <w:szCs w:val="24"/>
        </w:rPr>
        <w:t>Контроль за</w:t>
      </w:r>
      <w:proofErr w:type="gramEnd"/>
      <w:r w:rsidRPr="001C2E97">
        <w:rPr>
          <w:rFonts w:ascii="Times New Roman" w:eastAsia="Times New Roman" w:hAnsi="Times New Roman" w:cs="Times New Roman"/>
          <w:sz w:val="24"/>
          <w:szCs w:val="24"/>
        </w:rPr>
        <w:t xml:space="preserve"> исполнением настоящего постановления оставляю за собой.</w:t>
      </w:r>
    </w:p>
    <w:p w:rsidR="001C2E97" w:rsidRPr="001C2E97" w:rsidRDefault="001C2E97" w:rsidP="001C2E97">
      <w:pPr>
        <w:numPr>
          <w:ilvl w:val="0"/>
          <w:numId w:val="21"/>
        </w:numPr>
        <w:suppressAutoHyphens/>
        <w:spacing w:after="0" w:line="240" w:lineRule="auto"/>
        <w:ind w:left="0" w:firstLine="709"/>
        <w:contextualSpacing/>
        <w:jc w:val="both"/>
        <w:rPr>
          <w:rFonts w:ascii="Times New Roman" w:eastAsia="Times New Roman" w:hAnsi="Times New Roman" w:cs="Times New Roman"/>
          <w:sz w:val="24"/>
          <w:szCs w:val="24"/>
        </w:rPr>
      </w:pPr>
      <w:r w:rsidRPr="001C2E97">
        <w:rPr>
          <w:rFonts w:ascii="Times New Roman" w:eastAsia="Times New Roman" w:hAnsi="Times New Roman" w:cs="Times New Roman"/>
          <w:sz w:val="24"/>
          <w:szCs w:val="24"/>
        </w:rPr>
        <w:t>Настоящее постановление вступает в силу  с момента его подписания.</w:t>
      </w:r>
    </w:p>
    <w:p w:rsidR="001C2E97" w:rsidRPr="001C2E97" w:rsidRDefault="001C2E97" w:rsidP="001C2E97">
      <w:pPr>
        <w:spacing w:line="240" w:lineRule="auto"/>
        <w:ind w:firstLine="709"/>
        <w:contextualSpacing/>
        <w:jc w:val="both"/>
        <w:rPr>
          <w:rFonts w:ascii="Times New Roman" w:eastAsia="Times New Roman" w:hAnsi="Times New Roman" w:cs="Times New Roman"/>
          <w:sz w:val="24"/>
          <w:szCs w:val="24"/>
        </w:rPr>
      </w:pPr>
    </w:p>
    <w:p w:rsidR="001C2E97" w:rsidRPr="001C2E97" w:rsidRDefault="001C2E97" w:rsidP="001C2E97">
      <w:pPr>
        <w:spacing w:after="0" w:line="240" w:lineRule="auto"/>
        <w:ind w:firstLine="709"/>
        <w:rPr>
          <w:rFonts w:ascii="Times New Roman" w:eastAsia="Times New Roman" w:hAnsi="Times New Roman" w:cs="Times New Roman"/>
          <w:sz w:val="24"/>
          <w:szCs w:val="24"/>
        </w:rPr>
      </w:pPr>
      <w:r w:rsidRPr="001C2E97">
        <w:rPr>
          <w:rFonts w:ascii="Times New Roman" w:eastAsia="Times New Roman" w:hAnsi="Times New Roman" w:cs="Times New Roman"/>
          <w:sz w:val="24"/>
          <w:szCs w:val="24"/>
        </w:rPr>
        <w:t xml:space="preserve">Глава </w:t>
      </w:r>
      <w:proofErr w:type="spellStart"/>
      <w:r w:rsidRPr="001C2E97">
        <w:rPr>
          <w:rFonts w:ascii="Times New Roman" w:eastAsia="Times New Roman" w:hAnsi="Times New Roman" w:cs="Times New Roman"/>
          <w:sz w:val="24"/>
          <w:szCs w:val="24"/>
        </w:rPr>
        <w:t>Шарьинского</w:t>
      </w:r>
      <w:proofErr w:type="spellEnd"/>
      <w:r w:rsidRPr="001C2E97">
        <w:rPr>
          <w:rFonts w:ascii="Times New Roman" w:eastAsia="Times New Roman" w:hAnsi="Times New Roman" w:cs="Times New Roman"/>
          <w:sz w:val="24"/>
          <w:szCs w:val="24"/>
        </w:rPr>
        <w:t xml:space="preserve"> </w:t>
      </w:r>
    </w:p>
    <w:p w:rsidR="001C2E97" w:rsidRPr="001C2E97" w:rsidRDefault="001C2E97" w:rsidP="001C2E97">
      <w:pPr>
        <w:spacing w:after="0" w:line="240" w:lineRule="auto"/>
        <w:ind w:firstLine="709"/>
        <w:rPr>
          <w:rFonts w:ascii="Times New Roman" w:eastAsia="Times New Roman" w:hAnsi="Times New Roman" w:cs="Times New Roman"/>
          <w:sz w:val="24"/>
          <w:szCs w:val="24"/>
        </w:rPr>
      </w:pPr>
      <w:r w:rsidRPr="001C2E97">
        <w:rPr>
          <w:rFonts w:ascii="Times New Roman" w:eastAsia="Times New Roman" w:hAnsi="Times New Roman" w:cs="Times New Roman"/>
          <w:sz w:val="24"/>
          <w:szCs w:val="24"/>
        </w:rPr>
        <w:t xml:space="preserve">муниципального района                                                    </w:t>
      </w:r>
      <w:r>
        <w:rPr>
          <w:rFonts w:ascii="Times New Roman" w:hAnsi="Times New Roman" w:cs="Times New Roman"/>
          <w:sz w:val="24"/>
          <w:szCs w:val="24"/>
        </w:rPr>
        <w:t xml:space="preserve">  </w:t>
      </w:r>
      <w:r w:rsidRPr="001C2E97">
        <w:rPr>
          <w:rFonts w:ascii="Times New Roman" w:eastAsia="Times New Roman" w:hAnsi="Times New Roman" w:cs="Times New Roman"/>
          <w:sz w:val="24"/>
          <w:szCs w:val="24"/>
        </w:rPr>
        <w:t xml:space="preserve">          Н.С. </w:t>
      </w:r>
      <w:proofErr w:type="spellStart"/>
      <w:r w:rsidRPr="001C2E97">
        <w:rPr>
          <w:rFonts w:ascii="Times New Roman" w:eastAsia="Times New Roman" w:hAnsi="Times New Roman" w:cs="Times New Roman"/>
          <w:sz w:val="24"/>
          <w:szCs w:val="24"/>
        </w:rPr>
        <w:t>Глушаков</w:t>
      </w:r>
      <w:proofErr w:type="spellEnd"/>
    </w:p>
    <w:p w:rsidR="00E847A2" w:rsidRPr="00EE6703" w:rsidRDefault="00E847A2" w:rsidP="00E847A2">
      <w:pPr>
        <w:spacing w:after="0" w:line="240" w:lineRule="auto"/>
        <w:rPr>
          <w:rFonts w:ascii="Times New Roman" w:hAnsi="Times New Roman" w:cs="Times New Roman"/>
          <w:sz w:val="24"/>
          <w:szCs w:val="24"/>
        </w:rPr>
      </w:pPr>
    </w:p>
    <w:p w:rsidR="00EE6703" w:rsidRPr="00EE6703" w:rsidRDefault="00EE6703" w:rsidP="00EE6703">
      <w:pPr>
        <w:spacing w:after="0" w:line="240" w:lineRule="auto"/>
        <w:jc w:val="center"/>
        <w:rPr>
          <w:rFonts w:ascii="Times New Roman" w:hAnsi="Times New Roman" w:cs="Times New Roman"/>
          <w:sz w:val="24"/>
          <w:szCs w:val="24"/>
        </w:rPr>
      </w:pPr>
      <w:r w:rsidRPr="00EE6703">
        <w:rPr>
          <w:rFonts w:ascii="Times New Roman" w:hAnsi="Times New Roman" w:cs="Times New Roman"/>
          <w:sz w:val="24"/>
          <w:szCs w:val="24"/>
        </w:rPr>
        <w:t>АДМИНИСТРАЦИЯ ШАРЬИНСКОГО МУНИЦИПАЛЬНОГО РАЙОНА</w:t>
      </w:r>
    </w:p>
    <w:p w:rsidR="00EE6703" w:rsidRPr="00EE6703" w:rsidRDefault="00EE6703" w:rsidP="00EE6703">
      <w:pPr>
        <w:spacing w:after="0" w:line="240" w:lineRule="auto"/>
        <w:jc w:val="center"/>
        <w:rPr>
          <w:rFonts w:ascii="Times New Roman" w:hAnsi="Times New Roman" w:cs="Times New Roman"/>
          <w:b/>
          <w:sz w:val="24"/>
          <w:szCs w:val="24"/>
        </w:rPr>
      </w:pPr>
      <w:r w:rsidRPr="00EE6703">
        <w:rPr>
          <w:rFonts w:ascii="Times New Roman" w:hAnsi="Times New Roman" w:cs="Times New Roman"/>
          <w:sz w:val="24"/>
          <w:szCs w:val="24"/>
        </w:rPr>
        <w:t>КОСТРОМСКОЙ ОБЛАСТИ</w:t>
      </w:r>
    </w:p>
    <w:p w:rsidR="00EE6703" w:rsidRPr="00EE6703" w:rsidRDefault="00EE6703" w:rsidP="00EE6703">
      <w:pPr>
        <w:tabs>
          <w:tab w:val="left" w:pos="2565"/>
          <w:tab w:val="center" w:pos="4729"/>
        </w:tabs>
        <w:spacing w:after="0" w:line="240" w:lineRule="auto"/>
        <w:jc w:val="center"/>
        <w:rPr>
          <w:rFonts w:ascii="Times New Roman" w:hAnsi="Times New Roman" w:cs="Times New Roman"/>
          <w:b/>
          <w:sz w:val="24"/>
          <w:szCs w:val="24"/>
        </w:rPr>
      </w:pPr>
    </w:p>
    <w:p w:rsidR="00EE6703" w:rsidRPr="00EE6703" w:rsidRDefault="00EE6703" w:rsidP="00EE6703">
      <w:pPr>
        <w:tabs>
          <w:tab w:val="left" w:pos="2565"/>
          <w:tab w:val="center" w:pos="4729"/>
        </w:tabs>
        <w:spacing w:after="0" w:line="240" w:lineRule="auto"/>
        <w:jc w:val="center"/>
        <w:rPr>
          <w:rFonts w:ascii="Times New Roman" w:hAnsi="Times New Roman" w:cs="Times New Roman"/>
          <w:sz w:val="24"/>
          <w:szCs w:val="24"/>
        </w:rPr>
      </w:pPr>
      <w:r w:rsidRPr="00EE6703">
        <w:rPr>
          <w:rFonts w:ascii="Times New Roman" w:hAnsi="Times New Roman" w:cs="Times New Roman"/>
          <w:b/>
          <w:sz w:val="24"/>
          <w:szCs w:val="24"/>
        </w:rPr>
        <w:t>ПОСТАНОВЛЕНИЕ</w:t>
      </w:r>
    </w:p>
    <w:p w:rsidR="00EE6703" w:rsidRPr="00EE6703" w:rsidRDefault="00EE6703" w:rsidP="00EE6703">
      <w:pPr>
        <w:spacing w:after="0" w:line="240" w:lineRule="auto"/>
        <w:jc w:val="center"/>
        <w:rPr>
          <w:rFonts w:ascii="Times New Roman" w:hAnsi="Times New Roman" w:cs="Times New Roman"/>
          <w:sz w:val="24"/>
          <w:szCs w:val="24"/>
        </w:rPr>
      </w:pPr>
      <w:r w:rsidRPr="00EE6703">
        <w:rPr>
          <w:rFonts w:ascii="Times New Roman" w:hAnsi="Times New Roman" w:cs="Times New Roman"/>
          <w:sz w:val="24"/>
          <w:szCs w:val="24"/>
        </w:rPr>
        <w:t>«15» июня 2022 года № 243</w:t>
      </w:r>
    </w:p>
    <w:p w:rsidR="00EE6703" w:rsidRPr="00EE6703" w:rsidRDefault="00EE6703" w:rsidP="00EE6703">
      <w:pPr>
        <w:tabs>
          <w:tab w:val="left" w:pos="3855"/>
        </w:tabs>
        <w:spacing w:after="0" w:line="240" w:lineRule="auto"/>
        <w:jc w:val="both"/>
        <w:rPr>
          <w:rFonts w:ascii="Times New Roman" w:hAnsi="Times New Roman" w:cs="Times New Roman"/>
          <w:sz w:val="24"/>
          <w:szCs w:val="24"/>
        </w:rPr>
      </w:pPr>
    </w:p>
    <w:p w:rsidR="00EE6703" w:rsidRPr="00EE6703" w:rsidRDefault="00EE6703" w:rsidP="00EE6703">
      <w:pPr>
        <w:pStyle w:val="a8"/>
        <w:tabs>
          <w:tab w:val="left" w:pos="773"/>
        </w:tabs>
        <w:jc w:val="center"/>
        <w:rPr>
          <w:rStyle w:val="af7"/>
          <w:rFonts w:ascii="Times New Roman" w:hAnsi="Times New Roman" w:cs="Times New Roman"/>
          <w:color w:val="333333"/>
        </w:rPr>
      </w:pPr>
      <w:r w:rsidRPr="00EE6703">
        <w:rPr>
          <w:rFonts w:ascii="Times New Roman" w:hAnsi="Times New Roman" w:cs="Times New Roman"/>
          <w:b/>
        </w:rPr>
        <w:t xml:space="preserve">Об утверждении </w:t>
      </w:r>
      <w:proofErr w:type="gramStart"/>
      <w:r w:rsidRPr="00EE6703">
        <w:rPr>
          <w:rFonts w:ascii="Times New Roman" w:hAnsi="Times New Roman" w:cs="Times New Roman"/>
          <w:b/>
        </w:rPr>
        <w:t>порядка проведения мониторинга муниципальных нормативных правовых актов администрации</w:t>
      </w:r>
      <w:proofErr w:type="gramEnd"/>
      <w:r w:rsidRPr="00EE6703">
        <w:rPr>
          <w:rFonts w:ascii="Times New Roman" w:hAnsi="Times New Roman" w:cs="Times New Roman"/>
          <w:b/>
        </w:rPr>
        <w:t xml:space="preserve"> </w:t>
      </w:r>
      <w:proofErr w:type="spellStart"/>
      <w:r w:rsidRPr="00EE6703">
        <w:rPr>
          <w:rFonts w:ascii="Times New Roman" w:hAnsi="Times New Roman" w:cs="Times New Roman"/>
          <w:b/>
        </w:rPr>
        <w:t>Шарьинского</w:t>
      </w:r>
      <w:proofErr w:type="spellEnd"/>
      <w:r w:rsidRPr="00EE6703">
        <w:rPr>
          <w:rFonts w:ascii="Times New Roman" w:hAnsi="Times New Roman" w:cs="Times New Roman"/>
          <w:b/>
        </w:rPr>
        <w:t xml:space="preserve"> муниципального района Костромской области на их соответствие федеральному законодательству и законодательству Костромской области</w:t>
      </w:r>
    </w:p>
    <w:p w:rsidR="00EE6703" w:rsidRPr="00EE6703" w:rsidRDefault="00EE6703" w:rsidP="00EE6703">
      <w:pPr>
        <w:pStyle w:val="a8"/>
        <w:shd w:val="clear" w:color="auto" w:fill="FFFFFF"/>
        <w:ind w:firstLine="708"/>
        <w:jc w:val="both"/>
        <w:rPr>
          <w:rFonts w:ascii="Times New Roman" w:hAnsi="Times New Roman" w:cs="Times New Roman"/>
        </w:rPr>
      </w:pPr>
    </w:p>
    <w:p w:rsidR="00EE6703" w:rsidRPr="00EE6703" w:rsidRDefault="00EE6703" w:rsidP="00EE6703">
      <w:pPr>
        <w:pStyle w:val="a8"/>
        <w:shd w:val="clear" w:color="auto" w:fill="FFFFFF"/>
        <w:ind w:firstLine="708"/>
        <w:jc w:val="both"/>
        <w:rPr>
          <w:rFonts w:ascii="Times New Roman" w:hAnsi="Times New Roman" w:cs="Times New Roman"/>
          <w:i/>
        </w:rPr>
      </w:pPr>
      <w:r w:rsidRPr="00EE6703">
        <w:rPr>
          <w:rFonts w:ascii="Times New Roman" w:hAnsi="Times New Roman" w:cs="Times New Roman"/>
        </w:rPr>
        <w:t xml:space="preserve">В соответствии с Федеральным законом от 06.10.2003 № 131-ФЗ «Об общих принципах организации местного самоуправления в Российской Федерации», руководствуясь ст. 37, 52 Устава муниципального образования </w:t>
      </w:r>
      <w:proofErr w:type="spellStart"/>
      <w:r w:rsidRPr="00EE6703">
        <w:rPr>
          <w:rFonts w:ascii="Times New Roman" w:hAnsi="Times New Roman" w:cs="Times New Roman"/>
        </w:rPr>
        <w:t>Шарьинский</w:t>
      </w:r>
      <w:proofErr w:type="spellEnd"/>
      <w:r w:rsidRPr="00EE6703">
        <w:rPr>
          <w:rFonts w:ascii="Times New Roman" w:hAnsi="Times New Roman" w:cs="Times New Roman"/>
        </w:rPr>
        <w:t xml:space="preserve"> муниципальный район, администрация </w:t>
      </w:r>
      <w:proofErr w:type="spellStart"/>
      <w:r w:rsidRPr="00EE6703">
        <w:rPr>
          <w:rFonts w:ascii="Times New Roman" w:hAnsi="Times New Roman" w:cs="Times New Roman"/>
        </w:rPr>
        <w:t>Шарьинского</w:t>
      </w:r>
      <w:proofErr w:type="spellEnd"/>
      <w:r w:rsidRPr="00EE6703">
        <w:rPr>
          <w:rFonts w:ascii="Times New Roman" w:hAnsi="Times New Roman" w:cs="Times New Roman"/>
        </w:rPr>
        <w:t xml:space="preserve"> муниципального района</w:t>
      </w:r>
    </w:p>
    <w:p w:rsidR="00EE6703" w:rsidRPr="00EE6703" w:rsidRDefault="00EE6703" w:rsidP="00EE6703">
      <w:pPr>
        <w:pStyle w:val="a8"/>
        <w:shd w:val="clear" w:color="auto" w:fill="FFFFFF"/>
        <w:jc w:val="center"/>
        <w:rPr>
          <w:rFonts w:ascii="Times New Roman" w:hAnsi="Times New Roman" w:cs="Times New Roman"/>
        </w:rPr>
      </w:pPr>
    </w:p>
    <w:p w:rsidR="00EE6703" w:rsidRPr="00EE6703" w:rsidRDefault="00EE6703" w:rsidP="00EE6703">
      <w:pPr>
        <w:pStyle w:val="a8"/>
        <w:shd w:val="clear" w:color="auto" w:fill="FFFFFF"/>
        <w:jc w:val="center"/>
        <w:rPr>
          <w:rFonts w:ascii="Times New Roman" w:hAnsi="Times New Roman" w:cs="Times New Roman"/>
        </w:rPr>
      </w:pPr>
      <w:r w:rsidRPr="00EE6703">
        <w:rPr>
          <w:rFonts w:ascii="Times New Roman" w:hAnsi="Times New Roman" w:cs="Times New Roman"/>
        </w:rPr>
        <w:t>ПОСТАНОВЛЯЕТ</w:t>
      </w:r>
    </w:p>
    <w:p w:rsidR="00EE6703" w:rsidRPr="00EE6703" w:rsidRDefault="00EE6703" w:rsidP="00EE6703">
      <w:pPr>
        <w:pStyle w:val="a8"/>
        <w:shd w:val="clear" w:color="auto" w:fill="FFFFFF"/>
        <w:ind w:firstLine="709"/>
        <w:jc w:val="both"/>
        <w:rPr>
          <w:rFonts w:ascii="Times New Roman" w:hAnsi="Times New Roman" w:cs="Times New Roman"/>
        </w:rPr>
      </w:pPr>
      <w:r w:rsidRPr="00EE6703">
        <w:rPr>
          <w:rFonts w:ascii="Times New Roman" w:hAnsi="Times New Roman" w:cs="Times New Roman"/>
        </w:rPr>
        <w:t xml:space="preserve">1. Утвердить прилагаемый Порядок проведения мониторинга муниципальных нормативных правовых актов администрации </w:t>
      </w:r>
      <w:proofErr w:type="spellStart"/>
      <w:r w:rsidRPr="00EE6703">
        <w:rPr>
          <w:rFonts w:ascii="Times New Roman" w:hAnsi="Times New Roman" w:cs="Times New Roman"/>
        </w:rPr>
        <w:t>Шапрьинского</w:t>
      </w:r>
      <w:proofErr w:type="spellEnd"/>
      <w:r w:rsidRPr="00EE6703">
        <w:rPr>
          <w:rFonts w:ascii="Times New Roman" w:hAnsi="Times New Roman" w:cs="Times New Roman"/>
        </w:rPr>
        <w:t xml:space="preserve"> муниципального района Костромской области</w:t>
      </w:r>
      <w:r w:rsidRPr="00EE6703">
        <w:rPr>
          <w:rFonts w:ascii="Times New Roman" w:hAnsi="Times New Roman" w:cs="Times New Roman"/>
          <w:i/>
        </w:rPr>
        <w:t xml:space="preserve"> </w:t>
      </w:r>
      <w:r w:rsidRPr="00EE6703">
        <w:rPr>
          <w:rFonts w:ascii="Times New Roman" w:hAnsi="Times New Roman" w:cs="Times New Roman"/>
        </w:rPr>
        <w:t>на их соответствие федеральному законодательству и законодательству Костромской области.</w:t>
      </w:r>
    </w:p>
    <w:p w:rsidR="00EE6703" w:rsidRPr="00EE6703" w:rsidRDefault="00EE6703" w:rsidP="00EE6703">
      <w:pPr>
        <w:spacing w:after="0" w:line="240" w:lineRule="auto"/>
        <w:ind w:firstLine="708"/>
        <w:jc w:val="both"/>
        <w:rPr>
          <w:rFonts w:ascii="Times New Roman" w:hAnsi="Times New Roman" w:cs="Times New Roman"/>
          <w:sz w:val="24"/>
          <w:szCs w:val="24"/>
        </w:rPr>
      </w:pPr>
      <w:r w:rsidRPr="00EE6703">
        <w:rPr>
          <w:rFonts w:ascii="Times New Roman" w:hAnsi="Times New Roman" w:cs="Times New Roman"/>
          <w:sz w:val="24"/>
          <w:szCs w:val="24"/>
        </w:rPr>
        <w:t xml:space="preserve">2. </w:t>
      </w:r>
      <w:proofErr w:type="gramStart"/>
      <w:r w:rsidRPr="00EE6703">
        <w:rPr>
          <w:rFonts w:ascii="Times New Roman" w:hAnsi="Times New Roman" w:cs="Times New Roman"/>
          <w:sz w:val="24"/>
          <w:szCs w:val="24"/>
        </w:rPr>
        <w:t>Контроль за</w:t>
      </w:r>
      <w:proofErr w:type="gramEnd"/>
      <w:r w:rsidRPr="00EE6703">
        <w:rPr>
          <w:rFonts w:ascii="Times New Roman" w:hAnsi="Times New Roman" w:cs="Times New Roman"/>
          <w:sz w:val="24"/>
          <w:szCs w:val="24"/>
        </w:rPr>
        <w:t xml:space="preserve"> исполнением настоящего постановления оставляю за собой.</w:t>
      </w:r>
    </w:p>
    <w:p w:rsidR="00EE6703" w:rsidRPr="00EE6703" w:rsidRDefault="00EE6703" w:rsidP="00EE6703">
      <w:pPr>
        <w:spacing w:after="0" w:line="240" w:lineRule="auto"/>
        <w:ind w:firstLine="708"/>
        <w:jc w:val="both"/>
        <w:rPr>
          <w:rFonts w:ascii="Times New Roman" w:hAnsi="Times New Roman" w:cs="Times New Roman"/>
          <w:i/>
          <w:sz w:val="24"/>
          <w:szCs w:val="24"/>
        </w:rPr>
      </w:pPr>
      <w:r w:rsidRPr="00EE6703">
        <w:rPr>
          <w:rFonts w:ascii="Times New Roman" w:hAnsi="Times New Roman" w:cs="Times New Roman"/>
          <w:sz w:val="24"/>
          <w:szCs w:val="24"/>
        </w:rPr>
        <w:t xml:space="preserve">2. Настоящее постановление вступает в силу после опубликования в информационном бюллетене «Вестник </w:t>
      </w:r>
      <w:proofErr w:type="spellStart"/>
      <w:r w:rsidRPr="00EE6703">
        <w:rPr>
          <w:rFonts w:ascii="Times New Roman" w:hAnsi="Times New Roman" w:cs="Times New Roman"/>
          <w:sz w:val="24"/>
          <w:szCs w:val="24"/>
        </w:rPr>
        <w:t>Шарьинского</w:t>
      </w:r>
      <w:proofErr w:type="spellEnd"/>
      <w:r w:rsidRPr="00EE6703">
        <w:rPr>
          <w:rFonts w:ascii="Times New Roman" w:hAnsi="Times New Roman" w:cs="Times New Roman"/>
          <w:sz w:val="24"/>
          <w:szCs w:val="24"/>
        </w:rPr>
        <w:t xml:space="preserve"> района». </w:t>
      </w:r>
    </w:p>
    <w:p w:rsidR="00EE6703" w:rsidRDefault="00EE6703" w:rsidP="00EE6703">
      <w:pPr>
        <w:spacing w:after="0" w:line="240" w:lineRule="auto"/>
        <w:ind w:firstLine="709"/>
        <w:rPr>
          <w:rFonts w:ascii="Times New Roman" w:hAnsi="Times New Roman" w:cs="Times New Roman"/>
          <w:sz w:val="24"/>
          <w:szCs w:val="24"/>
        </w:rPr>
      </w:pPr>
    </w:p>
    <w:p w:rsidR="00EE6703" w:rsidRPr="00EE6703" w:rsidRDefault="00EE6703" w:rsidP="00EE6703">
      <w:pPr>
        <w:spacing w:after="0" w:line="240" w:lineRule="auto"/>
        <w:ind w:firstLine="709"/>
        <w:rPr>
          <w:rFonts w:ascii="Times New Roman" w:hAnsi="Times New Roman" w:cs="Times New Roman"/>
          <w:sz w:val="24"/>
          <w:szCs w:val="24"/>
        </w:rPr>
      </w:pPr>
      <w:r w:rsidRPr="00EE6703">
        <w:rPr>
          <w:rFonts w:ascii="Times New Roman" w:hAnsi="Times New Roman" w:cs="Times New Roman"/>
          <w:sz w:val="24"/>
          <w:szCs w:val="24"/>
        </w:rPr>
        <w:lastRenderedPageBreak/>
        <w:t xml:space="preserve">Глава </w:t>
      </w:r>
      <w:proofErr w:type="spellStart"/>
      <w:r w:rsidRPr="00EE6703">
        <w:rPr>
          <w:rFonts w:ascii="Times New Roman" w:hAnsi="Times New Roman" w:cs="Times New Roman"/>
          <w:sz w:val="24"/>
          <w:szCs w:val="24"/>
        </w:rPr>
        <w:t>Шарьинского</w:t>
      </w:r>
      <w:proofErr w:type="spellEnd"/>
      <w:r w:rsidRPr="00EE6703">
        <w:rPr>
          <w:rFonts w:ascii="Times New Roman" w:hAnsi="Times New Roman" w:cs="Times New Roman"/>
          <w:sz w:val="24"/>
          <w:szCs w:val="24"/>
        </w:rPr>
        <w:t xml:space="preserve">   </w:t>
      </w:r>
    </w:p>
    <w:p w:rsidR="00EE6703" w:rsidRPr="00EE6703" w:rsidRDefault="00EE6703" w:rsidP="00EE6703">
      <w:pPr>
        <w:spacing w:after="0" w:line="240" w:lineRule="auto"/>
        <w:ind w:firstLine="709"/>
        <w:rPr>
          <w:rFonts w:ascii="Times New Roman" w:hAnsi="Times New Roman" w:cs="Times New Roman"/>
          <w:sz w:val="24"/>
          <w:szCs w:val="24"/>
        </w:rPr>
      </w:pPr>
      <w:r w:rsidRPr="00EE6703">
        <w:rPr>
          <w:rFonts w:ascii="Times New Roman" w:hAnsi="Times New Roman" w:cs="Times New Roman"/>
          <w:sz w:val="24"/>
          <w:szCs w:val="24"/>
        </w:rPr>
        <w:t xml:space="preserve">муниципального района                                                        </w:t>
      </w:r>
      <w:proofErr w:type="spellStart"/>
      <w:r w:rsidRPr="00EE6703">
        <w:rPr>
          <w:rFonts w:ascii="Times New Roman" w:hAnsi="Times New Roman" w:cs="Times New Roman"/>
          <w:sz w:val="24"/>
          <w:szCs w:val="24"/>
        </w:rPr>
        <w:t>Н.С.Глушаков</w:t>
      </w:r>
      <w:proofErr w:type="spellEnd"/>
    </w:p>
    <w:p w:rsidR="00EE6703" w:rsidRPr="00EE6703" w:rsidRDefault="00EE6703" w:rsidP="00EE6703">
      <w:pPr>
        <w:rPr>
          <w:rFonts w:ascii="Times New Roman" w:hAnsi="Times New Roman" w:cs="Times New Roman"/>
          <w:sz w:val="24"/>
          <w:szCs w:val="24"/>
        </w:rPr>
      </w:pPr>
    </w:p>
    <w:p w:rsidR="00EE6703" w:rsidRPr="00EE6703" w:rsidRDefault="00EE6703" w:rsidP="00EE6703">
      <w:pPr>
        <w:autoSpaceDE w:val="0"/>
        <w:autoSpaceDN w:val="0"/>
        <w:adjustRightInd w:val="0"/>
        <w:spacing w:after="0" w:line="240" w:lineRule="auto"/>
        <w:ind w:firstLine="708"/>
        <w:jc w:val="both"/>
        <w:rPr>
          <w:rFonts w:ascii="Times New Roman" w:hAnsi="Times New Roman" w:cs="Times New Roman"/>
          <w:sz w:val="24"/>
          <w:szCs w:val="24"/>
        </w:rPr>
      </w:pPr>
    </w:p>
    <w:p w:rsidR="00EE6703" w:rsidRPr="00EE6703" w:rsidRDefault="00EE6703" w:rsidP="00EE6703">
      <w:pPr>
        <w:autoSpaceDE w:val="0"/>
        <w:autoSpaceDN w:val="0"/>
        <w:adjustRightInd w:val="0"/>
        <w:spacing w:after="0" w:line="240" w:lineRule="auto"/>
        <w:ind w:firstLine="708"/>
        <w:jc w:val="both"/>
        <w:rPr>
          <w:rFonts w:ascii="Times New Roman" w:hAnsi="Times New Roman" w:cs="Times New Roman"/>
          <w:sz w:val="24"/>
          <w:szCs w:val="24"/>
        </w:rPr>
      </w:pPr>
    </w:p>
    <w:p w:rsidR="00EE6703" w:rsidRPr="00EE6703" w:rsidRDefault="00EE6703" w:rsidP="00EE6703">
      <w:pPr>
        <w:pStyle w:val="a8"/>
        <w:shd w:val="clear" w:color="auto" w:fill="FFFFFF"/>
        <w:tabs>
          <w:tab w:val="right" w:pos="9355"/>
        </w:tabs>
        <w:ind w:left="3828"/>
        <w:jc w:val="right"/>
        <w:rPr>
          <w:rFonts w:ascii="Times New Roman" w:hAnsi="Times New Roman" w:cs="Times New Roman"/>
        </w:rPr>
      </w:pPr>
      <w:r w:rsidRPr="00EE6703">
        <w:rPr>
          <w:rFonts w:ascii="Times New Roman" w:hAnsi="Times New Roman" w:cs="Times New Roman"/>
        </w:rPr>
        <w:t>УТВЕРЖДЕН</w:t>
      </w:r>
    </w:p>
    <w:p w:rsidR="00EE6703" w:rsidRPr="00EE6703" w:rsidRDefault="00EE6703" w:rsidP="00EE6703">
      <w:pPr>
        <w:pStyle w:val="a8"/>
        <w:shd w:val="clear" w:color="auto" w:fill="FFFFFF"/>
        <w:ind w:left="3828"/>
        <w:jc w:val="right"/>
        <w:rPr>
          <w:rFonts w:ascii="Times New Roman" w:hAnsi="Times New Roman" w:cs="Times New Roman"/>
        </w:rPr>
      </w:pPr>
      <w:r w:rsidRPr="00EE6703">
        <w:rPr>
          <w:rFonts w:ascii="Times New Roman" w:hAnsi="Times New Roman" w:cs="Times New Roman"/>
        </w:rPr>
        <w:t>Постановлением администрации</w:t>
      </w:r>
    </w:p>
    <w:p w:rsidR="00EE6703" w:rsidRPr="00EE6703" w:rsidRDefault="00EE6703" w:rsidP="00EE6703">
      <w:pPr>
        <w:pStyle w:val="a8"/>
        <w:shd w:val="clear" w:color="auto" w:fill="FFFFFF"/>
        <w:ind w:left="3828"/>
        <w:jc w:val="right"/>
        <w:rPr>
          <w:rFonts w:ascii="Times New Roman" w:hAnsi="Times New Roman" w:cs="Times New Roman"/>
        </w:rPr>
      </w:pPr>
      <w:proofErr w:type="spellStart"/>
      <w:r w:rsidRPr="00EE6703">
        <w:rPr>
          <w:rFonts w:ascii="Times New Roman" w:hAnsi="Times New Roman" w:cs="Times New Roman"/>
        </w:rPr>
        <w:t>Шарьинского</w:t>
      </w:r>
      <w:proofErr w:type="spellEnd"/>
      <w:r w:rsidRPr="00EE6703">
        <w:rPr>
          <w:rFonts w:ascii="Times New Roman" w:hAnsi="Times New Roman" w:cs="Times New Roman"/>
        </w:rPr>
        <w:t xml:space="preserve"> муниципального района </w:t>
      </w:r>
    </w:p>
    <w:p w:rsidR="00EE6703" w:rsidRPr="00EE6703" w:rsidRDefault="00EE6703" w:rsidP="00EE6703">
      <w:pPr>
        <w:pStyle w:val="a8"/>
        <w:shd w:val="clear" w:color="auto" w:fill="FFFFFF"/>
        <w:ind w:left="3828"/>
        <w:jc w:val="right"/>
        <w:rPr>
          <w:rFonts w:ascii="Times New Roman" w:hAnsi="Times New Roman" w:cs="Times New Roman"/>
        </w:rPr>
      </w:pPr>
      <w:r w:rsidRPr="00EE6703">
        <w:rPr>
          <w:rFonts w:ascii="Times New Roman" w:hAnsi="Times New Roman" w:cs="Times New Roman"/>
        </w:rPr>
        <w:t>от «15» июня  2022 г. № 243</w:t>
      </w:r>
    </w:p>
    <w:p w:rsidR="00EE6703" w:rsidRPr="00EE6703" w:rsidRDefault="00EE6703" w:rsidP="00EE6703">
      <w:pPr>
        <w:pStyle w:val="a8"/>
        <w:shd w:val="clear" w:color="auto" w:fill="FFFFFF"/>
        <w:ind w:left="5387"/>
        <w:jc w:val="both"/>
        <w:rPr>
          <w:rFonts w:ascii="Times New Roman" w:hAnsi="Times New Roman" w:cs="Times New Roman"/>
          <w:color w:val="333333"/>
        </w:rPr>
      </w:pPr>
    </w:p>
    <w:p w:rsidR="00EE6703" w:rsidRPr="00EE6703" w:rsidRDefault="00EE6703" w:rsidP="00EE6703">
      <w:pPr>
        <w:tabs>
          <w:tab w:val="left" w:pos="2723"/>
        </w:tabs>
        <w:spacing w:after="0" w:line="240" w:lineRule="auto"/>
        <w:jc w:val="center"/>
        <w:rPr>
          <w:rStyle w:val="af7"/>
          <w:rFonts w:ascii="Times New Roman" w:eastAsia="Times New Roman" w:hAnsi="Times New Roman" w:cs="Times New Roman"/>
          <w:b w:val="0"/>
          <w:caps/>
          <w:sz w:val="24"/>
          <w:szCs w:val="24"/>
        </w:rPr>
      </w:pPr>
      <w:r w:rsidRPr="00EE6703">
        <w:rPr>
          <w:rStyle w:val="af7"/>
          <w:rFonts w:ascii="Times New Roman" w:eastAsia="Times New Roman" w:hAnsi="Times New Roman" w:cs="Times New Roman"/>
          <w:b w:val="0"/>
          <w:sz w:val="24"/>
          <w:szCs w:val="24"/>
        </w:rPr>
        <w:t>Порядок</w:t>
      </w:r>
    </w:p>
    <w:p w:rsidR="00EE6703" w:rsidRPr="00EE6703" w:rsidRDefault="00EE6703" w:rsidP="00EE6703">
      <w:pPr>
        <w:spacing w:after="0" w:line="240" w:lineRule="auto"/>
        <w:jc w:val="center"/>
        <w:rPr>
          <w:rStyle w:val="af7"/>
          <w:rFonts w:ascii="Times New Roman" w:eastAsia="Times New Roman" w:hAnsi="Times New Roman" w:cs="Times New Roman"/>
          <w:b w:val="0"/>
          <w:caps/>
          <w:sz w:val="24"/>
          <w:szCs w:val="24"/>
        </w:rPr>
      </w:pPr>
      <w:r w:rsidRPr="00EE6703">
        <w:rPr>
          <w:rStyle w:val="af7"/>
          <w:rFonts w:ascii="Times New Roman" w:eastAsia="Times New Roman" w:hAnsi="Times New Roman" w:cs="Times New Roman"/>
          <w:b w:val="0"/>
          <w:sz w:val="24"/>
          <w:szCs w:val="24"/>
        </w:rPr>
        <w:t>проведения мониторинга муниципальных нормативных правовых актов</w:t>
      </w:r>
      <w:r w:rsidRPr="00EE6703">
        <w:rPr>
          <w:rFonts w:ascii="Times New Roman" w:hAnsi="Times New Roman" w:cs="Times New Roman"/>
          <w:i/>
          <w:sz w:val="24"/>
          <w:szCs w:val="24"/>
        </w:rPr>
        <w:t xml:space="preserve"> </w:t>
      </w:r>
      <w:r w:rsidRPr="00EE6703">
        <w:rPr>
          <w:rFonts w:ascii="Times New Roman" w:hAnsi="Times New Roman" w:cs="Times New Roman"/>
          <w:sz w:val="24"/>
          <w:szCs w:val="24"/>
        </w:rPr>
        <w:t xml:space="preserve">администрации </w:t>
      </w:r>
      <w:proofErr w:type="spellStart"/>
      <w:r w:rsidRPr="00EE6703">
        <w:rPr>
          <w:rFonts w:ascii="Times New Roman" w:hAnsi="Times New Roman" w:cs="Times New Roman"/>
          <w:sz w:val="24"/>
          <w:szCs w:val="24"/>
        </w:rPr>
        <w:t>Шарьинского</w:t>
      </w:r>
      <w:proofErr w:type="spellEnd"/>
      <w:r w:rsidRPr="00EE6703">
        <w:rPr>
          <w:rFonts w:ascii="Times New Roman" w:hAnsi="Times New Roman" w:cs="Times New Roman"/>
          <w:sz w:val="24"/>
          <w:szCs w:val="24"/>
        </w:rPr>
        <w:t xml:space="preserve"> муниципального района Костромской области</w:t>
      </w:r>
      <w:r w:rsidRPr="00EE6703">
        <w:rPr>
          <w:rStyle w:val="af7"/>
          <w:rFonts w:ascii="Times New Roman" w:hAnsi="Times New Roman" w:cs="Times New Roman"/>
          <w:b w:val="0"/>
          <w:sz w:val="24"/>
          <w:szCs w:val="24"/>
        </w:rPr>
        <w:t xml:space="preserve"> </w:t>
      </w:r>
      <w:r w:rsidRPr="00EE6703">
        <w:rPr>
          <w:rStyle w:val="af7"/>
          <w:rFonts w:ascii="Times New Roman" w:eastAsia="Times New Roman" w:hAnsi="Times New Roman" w:cs="Times New Roman"/>
          <w:b w:val="0"/>
          <w:sz w:val="24"/>
          <w:szCs w:val="24"/>
        </w:rPr>
        <w:t>на их соответствие федеральному законодательству и законодательству Костромской области</w:t>
      </w:r>
    </w:p>
    <w:p w:rsidR="00EE6703" w:rsidRPr="00EE6703" w:rsidRDefault="00EE6703" w:rsidP="00EE6703">
      <w:pPr>
        <w:tabs>
          <w:tab w:val="left" w:pos="2723"/>
        </w:tabs>
        <w:spacing w:after="0" w:line="240" w:lineRule="auto"/>
        <w:ind w:firstLine="709"/>
        <w:jc w:val="both"/>
        <w:rPr>
          <w:rStyle w:val="af7"/>
          <w:rFonts w:ascii="Times New Roman" w:eastAsia="Times New Roman" w:hAnsi="Times New Roman" w:cs="Times New Roman"/>
          <w:b w:val="0"/>
          <w:sz w:val="24"/>
          <w:szCs w:val="24"/>
        </w:rPr>
      </w:pPr>
    </w:p>
    <w:p w:rsidR="00EE6703" w:rsidRPr="00EE6703" w:rsidRDefault="00EE6703" w:rsidP="00EE6703">
      <w:pPr>
        <w:tabs>
          <w:tab w:val="left" w:pos="2723"/>
        </w:tabs>
        <w:spacing w:after="0" w:line="240" w:lineRule="auto"/>
        <w:ind w:firstLine="709"/>
        <w:jc w:val="both"/>
        <w:rPr>
          <w:rStyle w:val="af7"/>
          <w:rFonts w:ascii="Times New Roman" w:eastAsia="Times New Roman" w:hAnsi="Times New Roman" w:cs="Times New Roman"/>
          <w:b w:val="0"/>
          <w:sz w:val="24"/>
          <w:szCs w:val="24"/>
        </w:rPr>
      </w:pPr>
      <w:r w:rsidRPr="00EE6703">
        <w:rPr>
          <w:rStyle w:val="af7"/>
          <w:rFonts w:ascii="Times New Roman" w:eastAsia="Times New Roman" w:hAnsi="Times New Roman" w:cs="Times New Roman"/>
          <w:b w:val="0"/>
          <w:sz w:val="24"/>
          <w:szCs w:val="24"/>
        </w:rPr>
        <w:t xml:space="preserve">1. Настоящий Порядок проведения мониторинга муниципальных нормативных правовых актов администрации </w:t>
      </w:r>
      <w:proofErr w:type="spellStart"/>
      <w:r w:rsidRPr="00EE6703">
        <w:rPr>
          <w:rStyle w:val="af7"/>
          <w:rFonts w:ascii="Times New Roman" w:eastAsia="Times New Roman" w:hAnsi="Times New Roman" w:cs="Times New Roman"/>
          <w:b w:val="0"/>
          <w:sz w:val="24"/>
          <w:szCs w:val="24"/>
        </w:rPr>
        <w:t>Шарьинского</w:t>
      </w:r>
      <w:proofErr w:type="spellEnd"/>
      <w:r w:rsidRPr="00EE6703">
        <w:rPr>
          <w:rStyle w:val="af7"/>
          <w:rFonts w:ascii="Times New Roman" w:eastAsia="Times New Roman" w:hAnsi="Times New Roman" w:cs="Times New Roman"/>
          <w:b w:val="0"/>
          <w:sz w:val="24"/>
          <w:szCs w:val="24"/>
        </w:rPr>
        <w:t xml:space="preserve"> муниципального района Костромской области регламентирует организацию работы по проведению мониторинга муниципальных нормативных правовых актов на их соответствие федеральному законодательству и законодательству Костромской области (далее - мониторинг).</w:t>
      </w:r>
    </w:p>
    <w:p w:rsidR="00EE6703" w:rsidRPr="00EE6703" w:rsidRDefault="00EE6703" w:rsidP="00EE6703">
      <w:pPr>
        <w:tabs>
          <w:tab w:val="left" w:pos="2723"/>
        </w:tabs>
        <w:spacing w:after="0" w:line="240" w:lineRule="auto"/>
        <w:ind w:firstLine="709"/>
        <w:jc w:val="both"/>
        <w:rPr>
          <w:rStyle w:val="af7"/>
          <w:rFonts w:ascii="Times New Roman" w:eastAsia="Times New Roman" w:hAnsi="Times New Roman" w:cs="Times New Roman"/>
          <w:b w:val="0"/>
          <w:sz w:val="24"/>
          <w:szCs w:val="24"/>
        </w:rPr>
      </w:pPr>
      <w:r w:rsidRPr="00EE6703">
        <w:rPr>
          <w:rStyle w:val="af7"/>
          <w:rFonts w:ascii="Times New Roman" w:eastAsia="Times New Roman" w:hAnsi="Times New Roman" w:cs="Times New Roman"/>
          <w:b w:val="0"/>
          <w:sz w:val="24"/>
          <w:szCs w:val="24"/>
        </w:rPr>
        <w:t xml:space="preserve">2. </w:t>
      </w:r>
      <w:proofErr w:type="gramStart"/>
      <w:r w:rsidRPr="00EE6703">
        <w:rPr>
          <w:rStyle w:val="af7"/>
          <w:rFonts w:ascii="Times New Roman" w:eastAsia="Times New Roman" w:hAnsi="Times New Roman" w:cs="Times New Roman"/>
          <w:b w:val="0"/>
          <w:sz w:val="24"/>
          <w:szCs w:val="24"/>
        </w:rPr>
        <w:t xml:space="preserve">Мониторинг предусматривает комплексную и плановую деятельность, осуществляемую администрацией </w:t>
      </w:r>
      <w:proofErr w:type="spellStart"/>
      <w:r w:rsidRPr="00EE6703">
        <w:rPr>
          <w:rStyle w:val="af7"/>
          <w:rFonts w:ascii="Times New Roman" w:eastAsia="Times New Roman" w:hAnsi="Times New Roman" w:cs="Times New Roman"/>
          <w:b w:val="0"/>
          <w:sz w:val="24"/>
          <w:szCs w:val="24"/>
        </w:rPr>
        <w:t>Шарьинского</w:t>
      </w:r>
      <w:proofErr w:type="spellEnd"/>
      <w:r w:rsidRPr="00EE6703">
        <w:rPr>
          <w:rStyle w:val="af7"/>
          <w:rFonts w:ascii="Times New Roman" w:eastAsia="Times New Roman" w:hAnsi="Times New Roman" w:cs="Times New Roman"/>
          <w:b w:val="0"/>
          <w:sz w:val="24"/>
          <w:szCs w:val="24"/>
        </w:rPr>
        <w:t xml:space="preserve"> муниципального района Костромской области в пределах предоставленных полномочий, по сбору, обобщению, анализу и оценке информации об изменении федерального законодательства и законодательства Костромской области в целях обеспечения своевременного принятия (издания), изменения или признания утратившими силу (отмены) муниципальных нормативных правовых актов администрации </w:t>
      </w:r>
      <w:proofErr w:type="spellStart"/>
      <w:r w:rsidRPr="00EE6703">
        <w:rPr>
          <w:rStyle w:val="af7"/>
          <w:rFonts w:ascii="Times New Roman" w:eastAsia="Times New Roman" w:hAnsi="Times New Roman" w:cs="Times New Roman"/>
          <w:b w:val="0"/>
          <w:sz w:val="24"/>
          <w:szCs w:val="24"/>
        </w:rPr>
        <w:t>Шарьинского</w:t>
      </w:r>
      <w:proofErr w:type="spellEnd"/>
      <w:r w:rsidRPr="00EE6703">
        <w:rPr>
          <w:rStyle w:val="af7"/>
          <w:rFonts w:ascii="Times New Roman" w:eastAsia="Times New Roman" w:hAnsi="Times New Roman" w:cs="Times New Roman"/>
          <w:b w:val="0"/>
          <w:sz w:val="24"/>
          <w:szCs w:val="24"/>
        </w:rPr>
        <w:t xml:space="preserve"> муниципального района Костромской области (далее – правовые акты).</w:t>
      </w:r>
      <w:proofErr w:type="gramEnd"/>
    </w:p>
    <w:p w:rsidR="00EE6703" w:rsidRPr="00EE6703" w:rsidRDefault="00EE6703" w:rsidP="00EE6703">
      <w:pPr>
        <w:tabs>
          <w:tab w:val="left" w:pos="2723"/>
        </w:tabs>
        <w:spacing w:after="0" w:line="240" w:lineRule="auto"/>
        <w:ind w:firstLine="709"/>
        <w:jc w:val="both"/>
        <w:rPr>
          <w:rStyle w:val="af7"/>
          <w:rFonts w:ascii="Times New Roman" w:eastAsia="Times New Roman" w:hAnsi="Times New Roman" w:cs="Times New Roman"/>
          <w:b w:val="0"/>
          <w:sz w:val="24"/>
          <w:szCs w:val="24"/>
        </w:rPr>
      </w:pPr>
      <w:r w:rsidRPr="00EE6703">
        <w:rPr>
          <w:rStyle w:val="af7"/>
          <w:rFonts w:ascii="Times New Roman" w:eastAsia="Times New Roman" w:hAnsi="Times New Roman" w:cs="Times New Roman"/>
          <w:b w:val="0"/>
          <w:sz w:val="24"/>
          <w:szCs w:val="24"/>
        </w:rPr>
        <w:t>Мониторинг проводится в целях повышения оценки качества правовых актов и достаточности правового регулирования в различных сферах правоотношений, своевременного приведения муниципальной правовой базы в соответствие с требованиями законодательства, недопущения нарушения прав граждан посредством качественной реализации правовых актов.</w:t>
      </w:r>
    </w:p>
    <w:p w:rsidR="00EE6703" w:rsidRPr="00EE6703" w:rsidRDefault="00EE6703" w:rsidP="00EE6703">
      <w:pPr>
        <w:tabs>
          <w:tab w:val="left" w:pos="2723"/>
        </w:tabs>
        <w:spacing w:after="0" w:line="240" w:lineRule="auto"/>
        <w:ind w:firstLine="709"/>
        <w:jc w:val="both"/>
        <w:rPr>
          <w:rStyle w:val="af7"/>
          <w:rFonts w:ascii="Times New Roman" w:eastAsia="Times New Roman" w:hAnsi="Times New Roman" w:cs="Times New Roman"/>
          <w:b w:val="0"/>
          <w:sz w:val="24"/>
          <w:szCs w:val="24"/>
        </w:rPr>
      </w:pPr>
      <w:r w:rsidRPr="00EE6703">
        <w:rPr>
          <w:rStyle w:val="af7"/>
          <w:rFonts w:ascii="Times New Roman" w:eastAsia="Times New Roman" w:hAnsi="Times New Roman" w:cs="Times New Roman"/>
          <w:b w:val="0"/>
          <w:sz w:val="24"/>
          <w:szCs w:val="24"/>
        </w:rPr>
        <w:t xml:space="preserve">3. Основными задачами проведения мониторинга являются: </w:t>
      </w:r>
    </w:p>
    <w:p w:rsidR="00EE6703" w:rsidRPr="00EE6703" w:rsidRDefault="00EE6703" w:rsidP="00EE6703">
      <w:pPr>
        <w:tabs>
          <w:tab w:val="left" w:pos="2723"/>
        </w:tabs>
        <w:spacing w:after="0" w:line="240" w:lineRule="auto"/>
        <w:ind w:firstLine="709"/>
        <w:jc w:val="both"/>
        <w:rPr>
          <w:rStyle w:val="af7"/>
          <w:rFonts w:ascii="Times New Roman" w:eastAsia="Times New Roman" w:hAnsi="Times New Roman" w:cs="Times New Roman"/>
          <w:b w:val="0"/>
          <w:sz w:val="24"/>
          <w:szCs w:val="24"/>
        </w:rPr>
      </w:pPr>
      <w:r w:rsidRPr="00EE6703">
        <w:rPr>
          <w:rStyle w:val="af7"/>
          <w:rFonts w:ascii="Times New Roman" w:eastAsia="Times New Roman" w:hAnsi="Times New Roman" w:cs="Times New Roman"/>
          <w:b w:val="0"/>
          <w:sz w:val="24"/>
          <w:szCs w:val="24"/>
        </w:rPr>
        <w:t>- выявление необходимости принятия правовых актов;</w:t>
      </w:r>
    </w:p>
    <w:p w:rsidR="00EE6703" w:rsidRPr="00EE6703" w:rsidRDefault="00EE6703" w:rsidP="00EE6703">
      <w:pPr>
        <w:tabs>
          <w:tab w:val="left" w:pos="2723"/>
        </w:tabs>
        <w:spacing w:after="0" w:line="240" w:lineRule="auto"/>
        <w:ind w:firstLine="709"/>
        <w:jc w:val="both"/>
        <w:rPr>
          <w:rStyle w:val="af7"/>
          <w:rFonts w:ascii="Times New Roman" w:eastAsia="Times New Roman" w:hAnsi="Times New Roman" w:cs="Times New Roman"/>
          <w:b w:val="0"/>
          <w:sz w:val="24"/>
          <w:szCs w:val="24"/>
        </w:rPr>
      </w:pPr>
      <w:r w:rsidRPr="00EE6703">
        <w:rPr>
          <w:rStyle w:val="af7"/>
          <w:rFonts w:ascii="Times New Roman" w:eastAsia="Times New Roman" w:hAnsi="Times New Roman" w:cs="Times New Roman"/>
          <w:b w:val="0"/>
          <w:sz w:val="24"/>
          <w:szCs w:val="24"/>
        </w:rPr>
        <w:t>- выявление правовых актов, требующих приведения в соответствие с федеральным законодательством и законодательством Костромской области, а также устранение выявленных в правовых актах противоречий, нарушений правил юридической техники, коллизий, пробелов в содержании правовых актов;</w:t>
      </w:r>
    </w:p>
    <w:p w:rsidR="00EE6703" w:rsidRPr="00EE6703" w:rsidRDefault="00EE6703" w:rsidP="00EE6703">
      <w:pPr>
        <w:tabs>
          <w:tab w:val="left" w:pos="2723"/>
        </w:tabs>
        <w:spacing w:after="0" w:line="240" w:lineRule="auto"/>
        <w:ind w:firstLine="709"/>
        <w:jc w:val="both"/>
        <w:rPr>
          <w:rStyle w:val="af7"/>
          <w:rFonts w:ascii="Times New Roman" w:eastAsia="Times New Roman" w:hAnsi="Times New Roman" w:cs="Times New Roman"/>
          <w:b w:val="0"/>
          <w:sz w:val="24"/>
          <w:szCs w:val="24"/>
        </w:rPr>
      </w:pPr>
      <w:r w:rsidRPr="00EE6703">
        <w:rPr>
          <w:rStyle w:val="af7"/>
          <w:rFonts w:ascii="Times New Roman" w:eastAsia="Times New Roman" w:hAnsi="Times New Roman" w:cs="Times New Roman"/>
          <w:b w:val="0"/>
          <w:sz w:val="24"/>
          <w:szCs w:val="24"/>
        </w:rPr>
        <w:t xml:space="preserve">- выявление правовых актов, требующих признания </w:t>
      </w:r>
      <w:proofErr w:type="gramStart"/>
      <w:r w:rsidRPr="00EE6703">
        <w:rPr>
          <w:rStyle w:val="af7"/>
          <w:rFonts w:ascii="Times New Roman" w:eastAsia="Times New Roman" w:hAnsi="Times New Roman" w:cs="Times New Roman"/>
          <w:b w:val="0"/>
          <w:sz w:val="24"/>
          <w:szCs w:val="24"/>
        </w:rPr>
        <w:t>утратившими</w:t>
      </w:r>
      <w:proofErr w:type="gramEnd"/>
      <w:r w:rsidRPr="00EE6703">
        <w:rPr>
          <w:rStyle w:val="af7"/>
          <w:rFonts w:ascii="Times New Roman" w:eastAsia="Times New Roman" w:hAnsi="Times New Roman" w:cs="Times New Roman"/>
          <w:b w:val="0"/>
          <w:sz w:val="24"/>
          <w:szCs w:val="24"/>
        </w:rPr>
        <w:t xml:space="preserve"> силу либо отмены.</w:t>
      </w:r>
    </w:p>
    <w:p w:rsidR="00EE6703" w:rsidRPr="00EE6703" w:rsidRDefault="00EE6703" w:rsidP="00EE6703">
      <w:pPr>
        <w:tabs>
          <w:tab w:val="left" w:pos="2723"/>
        </w:tabs>
        <w:spacing w:after="0" w:line="240" w:lineRule="auto"/>
        <w:ind w:firstLine="709"/>
        <w:jc w:val="both"/>
        <w:rPr>
          <w:rStyle w:val="af7"/>
          <w:rFonts w:ascii="Times New Roman" w:eastAsia="Times New Roman" w:hAnsi="Times New Roman" w:cs="Times New Roman"/>
          <w:b w:val="0"/>
          <w:sz w:val="24"/>
          <w:szCs w:val="24"/>
        </w:rPr>
      </w:pPr>
      <w:r w:rsidRPr="00EE6703">
        <w:rPr>
          <w:rStyle w:val="af7"/>
          <w:rFonts w:ascii="Times New Roman" w:eastAsia="Times New Roman" w:hAnsi="Times New Roman" w:cs="Times New Roman"/>
          <w:b w:val="0"/>
          <w:sz w:val="24"/>
          <w:szCs w:val="24"/>
        </w:rPr>
        <w:t xml:space="preserve">4. По результатам мониторинга формируется План нормотворческой деятельности по подготовке проектов правовых актов в связи с изменением федерального законодательства и законодательства Костромской области (далее - План нормотворческой деятельности) по форме согласно приложению 1 к настоящему Порядку, который утверждается главой </w:t>
      </w:r>
      <w:proofErr w:type="spellStart"/>
      <w:r w:rsidRPr="00EE6703">
        <w:rPr>
          <w:rStyle w:val="af7"/>
          <w:rFonts w:ascii="Times New Roman" w:eastAsia="Times New Roman" w:hAnsi="Times New Roman" w:cs="Times New Roman"/>
          <w:b w:val="0"/>
          <w:sz w:val="24"/>
          <w:szCs w:val="24"/>
        </w:rPr>
        <w:t>Шарьинского</w:t>
      </w:r>
      <w:proofErr w:type="spellEnd"/>
      <w:r w:rsidRPr="00EE6703">
        <w:rPr>
          <w:rStyle w:val="af7"/>
          <w:rFonts w:ascii="Times New Roman" w:eastAsia="Times New Roman" w:hAnsi="Times New Roman" w:cs="Times New Roman"/>
          <w:b w:val="0"/>
          <w:sz w:val="24"/>
          <w:szCs w:val="24"/>
        </w:rPr>
        <w:t xml:space="preserve"> муниципального района Костромской области  не позднее 20 декабря года, предшествующего планируемому периоду.</w:t>
      </w:r>
    </w:p>
    <w:p w:rsidR="00EE6703" w:rsidRPr="00EE6703" w:rsidRDefault="00EE6703" w:rsidP="00EE6703">
      <w:pPr>
        <w:tabs>
          <w:tab w:val="left" w:pos="2723"/>
        </w:tabs>
        <w:spacing w:after="0" w:line="240" w:lineRule="auto"/>
        <w:ind w:firstLine="709"/>
        <w:jc w:val="both"/>
        <w:rPr>
          <w:rStyle w:val="af7"/>
          <w:rFonts w:ascii="Times New Roman" w:hAnsi="Times New Roman" w:cs="Times New Roman"/>
          <w:b w:val="0"/>
          <w:bCs w:val="0"/>
          <w:sz w:val="24"/>
          <w:szCs w:val="24"/>
        </w:rPr>
      </w:pPr>
      <w:r w:rsidRPr="00EE6703">
        <w:rPr>
          <w:rStyle w:val="af7"/>
          <w:rFonts w:ascii="Times New Roman" w:eastAsia="Times New Roman" w:hAnsi="Times New Roman" w:cs="Times New Roman"/>
          <w:b w:val="0"/>
          <w:sz w:val="24"/>
          <w:szCs w:val="24"/>
        </w:rPr>
        <w:t xml:space="preserve">В План нормотворческой деятельности  ежеквартально вносятся изменения, которые утверждаются главой  </w:t>
      </w:r>
      <w:proofErr w:type="spellStart"/>
      <w:r w:rsidRPr="00EE6703">
        <w:rPr>
          <w:rStyle w:val="af7"/>
          <w:rFonts w:ascii="Times New Roman" w:eastAsia="Times New Roman" w:hAnsi="Times New Roman" w:cs="Times New Roman"/>
          <w:b w:val="0"/>
          <w:sz w:val="24"/>
          <w:szCs w:val="24"/>
        </w:rPr>
        <w:t>Шарьинского</w:t>
      </w:r>
      <w:proofErr w:type="spellEnd"/>
      <w:r w:rsidRPr="00EE6703">
        <w:rPr>
          <w:rStyle w:val="af7"/>
          <w:rFonts w:ascii="Times New Roman" w:eastAsia="Times New Roman" w:hAnsi="Times New Roman" w:cs="Times New Roman"/>
          <w:b w:val="0"/>
          <w:sz w:val="24"/>
          <w:szCs w:val="24"/>
        </w:rPr>
        <w:t xml:space="preserve"> муниципального района Костромской области</w:t>
      </w:r>
      <w:r w:rsidRPr="00EE6703">
        <w:rPr>
          <w:rFonts w:ascii="Times New Roman" w:hAnsi="Times New Roman" w:cs="Times New Roman"/>
          <w:sz w:val="24"/>
          <w:szCs w:val="24"/>
        </w:rPr>
        <w:t xml:space="preserve"> до 15 числа месяца, следующего за отчетным кварталом.</w:t>
      </w:r>
    </w:p>
    <w:p w:rsidR="00EE6703" w:rsidRPr="00EE6703" w:rsidRDefault="00EE6703" w:rsidP="00EE6703">
      <w:pPr>
        <w:tabs>
          <w:tab w:val="left" w:pos="2723"/>
        </w:tabs>
        <w:spacing w:after="0" w:line="240" w:lineRule="auto"/>
        <w:ind w:firstLine="709"/>
        <w:jc w:val="both"/>
        <w:rPr>
          <w:rStyle w:val="af7"/>
          <w:rFonts w:ascii="Times New Roman" w:eastAsia="Times New Roman" w:hAnsi="Times New Roman" w:cs="Times New Roman"/>
          <w:b w:val="0"/>
          <w:sz w:val="24"/>
          <w:szCs w:val="24"/>
        </w:rPr>
      </w:pPr>
      <w:r w:rsidRPr="00EE6703">
        <w:rPr>
          <w:rStyle w:val="af7"/>
          <w:rFonts w:ascii="Times New Roman" w:eastAsia="Times New Roman" w:hAnsi="Times New Roman" w:cs="Times New Roman"/>
          <w:b w:val="0"/>
          <w:sz w:val="24"/>
          <w:szCs w:val="24"/>
        </w:rPr>
        <w:t xml:space="preserve">5. Глава </w:t>
      </w:r>
      <w:proofErr w:type="spellStart"/>
      <w:r w:rsidRPr="00EE6703">
        <w:rPr>
          <w:rStyle w:val="af7"/>
          <w:rFonts w:ascii="Times New Roman" w:eastAsia="Times New Roman" w:hAnsi="Times New Roman" w:cs="Times New Roman"/>
          <w:b w:val="0"/>
          <w:sz w:val="24"/>
          <w:szCs w:val="24"/>
        </w:rPr>
        <w:t>Шарьинского</w:t>
      </w:r>
      <w:proofErr w:type="spellEnd"/>
      <w:r w:rsidRPr="00EE6703">
        <w:rPr>
          <w:rStyle w:val="af7"/>
          <w:rFonts w:ascii="Times New Roman" w:eastAsia="Times New Roman" w:hAnsi="Times New Roman" w:cs="Times New Roman"/>
          <w:b w:val="0"/>
          <w:sz w:val="24"/>
          <w:szCs w:val="24"/>
        </w:rPr>
        <w:t xml:space="preserve"> муниципального района Костромской области, в целях организации работы по проведению мониторинга, назначает ответственного исполнителя, который отвечает за результаты проведения данной работы (далее </w:t>
      </w:r>
      <w:proofErr w:type="gramStart"/>
      <w:r w:rsidRPr="00EE6703">
        <w:rPr>
          <w:rStyle w:val="af7"/>
          <w:rFonts w:ascii="Times New Roman" w:eastAsia="Times New Roman" w:hAnsi="Times New Roman" w:cs="Times New Roman"/>
          <w:b w:val="0"/>
          <w:sz w:val="24"/>
          <w:szCs w:val="24"/>
        </w:rPr>
        <w:t>–о</w:t>
      </w:r>
      <w:proofErr w:type="gramEnd"/>
      <w:r w:rsidRPr="00EE6703">
        <w:rPr>
          <w:rStyle w:val="af7"/>
          <w:rFonts w:ascii="Times New Roman" w:eastAsia="Times New Roman" w:hAnsi="Times New Roman" w:cs="Times New Roman"/>
          <w:b w:val="0"/>
          <w:sz w:val="24"/>
          <w:szCs w:val="24"/>
        </w:rPr>
        <w:t>тветственный исполнитель).</w:t>
      </w:r>
    </w:p>
    <w:p w:rsidR="00EE6703" w:rsidRPr="00EE6703" w:rsidRDefault="00EE6703" w:rsidP="00EE6703">
      <w:pPr>
        <w:tabs>
          <w:tab w:val="left" w:pos="2723"/>
        </w:tabs>
        <w:spacing w:after="0" w:line="240" w:lineRule="auto"/>
        <w:ind w:firstLine="709"/>
        <w:jc w:val="both"/>
        <w:rPr>
          <w:rStyle w:val="af7"/>
          <w:rFonts w:ascii="Times New Roman" w:eastAsia="Times New Roman" w:hAnsi="Times New Roman" w:cs="Times New Roman"/>
          <w:b w:val="0"/>
          <w:sz w:val="24"/>
          <w:szCs w:val="24"/>
        </w:rPr>
      </w:pPr>
      <w:r w:rsidRPr="00EE6703">
        <w:rPr>
          <w:rStyle w:val="af7"/>
          <w:rFonts w:ascii="Times New Roman" w:eastAsia="Times New Roman" w:hAnsi="Times New Roman" w:cs="Times New Roman"/>
          <w:b w:val="0"/>
          <w:sz w:val="24"/>
          <w:szCs w:val="24"/>
        </w:rPr>
        <w:lastRenderedPageBreak/>
        <w:t xml:space="preserve">Возложение на ответственного исполнителя обязанности по проведению мониторинга оформляется распоряжением  администрации </w:t>
      </w:r>
      <w:proofErr w:type="spellStart"/>
      <w:r w:rsidRPr="00EE6703">
        <w:rPr>
          <w:rStyle w:val="af7"/>
          <w:rFonts w:ascii="Times New Roman" w:eastAsia="Times New Roman" w:hAnsi="Times New Roman" w:cs="Times New Roman"/>
          <w:b w:val="0"/>
          <w:sz w:val="24"/>
          <w:szCs w:val="24"/>
        </w:rPr>
        <w:t>Шарьинского</w:t>
      </w:r>
      <w:proofErr w:type="spellEnd"/>
      <w:r w:rsidRPr="00EE6703">
        <w:rPr>
          <w:rStyle w:val="af7"/>
          <w:rFonts w:ascii="Times New Roman" w:eastAsia="Times New Roman" w:hAnsi="Times New Roman" w:cs="Times New Roman"/>
          <w:b w:val="0"/>
          <w:sz w:val="24"/>
          <w:szCs w:val="24"/>
        </w:rPr>
        <w:t xml:space="preserve"> муниципального района Костромской области.</w:t>
      </w:r>
    </w:p>
    <w:p w:rsidR="00EE6703" w:rsidRPr="00EE6703" w:rsidRDefault="00EE6703" w:rsidP="00EE6703">
      <w:pPr>
        <w:tabs>
          <w:tab w:val="left" w:pos="2723"/>
        </w:tabs>
        <w:spacing w:after="0" w:line="240" w:lineRule="auto"/>
        <w:ind w:firstLine="709"/>
        <w:jc w:val="both"/>
        <w:rPr>
          <w:rStyle w:val="af7"/>
          <w:rFonts w:ascii="Times New Roman" w:eastAsia="Times New Roman" w:hAnsi="Times New Roman" w:cs="Times New Roman"/>
          <w:b w:val="0"/>
          <w:sz w:val="24"/>
          <w:szCs w:val="24"/>
        </w:rPr>
      </w:pPr>
      <w:r w:rsidRPr="00EE6703">
        <w:rPr>
          <w:rStyle w:val="af7"/>
          <w:rFonts w:ascii="Times New Roman" w:eastAsia="Times New Roman" w:hAnsi="Times New Roman" w:cs="Times New Roman"/>
          <w:b w:val="0"/>
          <w:sz w:val="24"/>
          <w:szCs w:val="24"/>
        </w:rPr>
        <w:t>6. В целях проведения мониторинга ответственный исполнитель:</w:t>
      </w:r>
    </w:p>
    <w:p w:rsidR="00EE6703" w:rsidRPr="00EE6703" w:rsidRDefault="00EE6703" w:rsidP="00EE6703">
      <w:pPr>
        <w:tabs>
          <w:tab w:val="left" w:pos="2723"/>
        </w:tabs>
        <w:spacing w:after="0" w:line="240" w:lineRule="auto"/>
        <w:ind w:firstLine="709"/>
        <w:jc w:val="both"/>
        <w:rPr>
          <w:rStyle w:val="af7"/>
          <w:rFonts w:ascii="Times New Roman" w:eastAsia="Times New Roman" w:hAnsi="Times New Roman" w:cs="Times New Roman"/>
          <w:b w:val="0"/>
          <w:sz w:val="24"/>
          <w:szCs w:val="24"/>
        </w:rPr>
      </w:pPr>
      <w:r w:rsidRPr="00EE6703">
        <w:rPr>
          <w:rStyle w:val="af7"/>
          <w:rFonts w:ascii="Times New Roman" w:eastAsia="Times New Roman" w:hAnsi="Times New Roman" w:cs="Times New Roman"/>
          <w:b w:val="0"/>
          <w:sz w:val="24"/>
          <w:szCs w:val="24"/>
        </w:rPr>
        <w:t>1) на постоянной основе изучает федеральное законодательство и законодательство Костромской области, на предмет соответствия правовых актов вновь принятым актам федерального и регионального уровня, выявляет потребность в принятии, изменении или признании утратившими силу (отмене) правовых актов;</w:t>
      </w:r>
    </w:p>
    <w:p w:rsidR="00EE6703" w:rsidRPr="00EE6703" w:rsidRDefault="00EE6703" w:rsidP="00EE6703">
      <w:pPr>
        <w:tabs>
          <w:tab w:val="left" w:pos="2723"/>
        </w:tabs>
        <w:spacing w:after="0" w:line="240" w:lineRule="auto"/>
        <w:ind w:firstLine="709"/>
        <w:jc w:val="both"/>
        <w:rPr>
          <w:rStyle w:val="af7"/>
          <w:rFonts w:ascii="Times New Roman" w:eastAsia="Times New Roman" w:hAnsi="Times New Roman" w:cs="Times New Roman"/>
          <w:b w:val="0"/>
          <w:sz w:val="24"/>
          <w:szCs w:val="24"/>
        </w:rPr>
      </w:pPr>
      <w:r w:rsidRPr="00EE6703">
        <w:rPr>
          <w:rStyle w:val="af7"/>
          <w:rFonts w:ascii="Times New Roman" w:eastAsia="Times New Roman" w:hAnsi="Times New Roman" w:cs="Times New Roman"/>
          <w:b w:val="0"/>
          <w:sz w:val="24"/>
          <w:szCs w:val="24"/>
        </w:rPr>
        <w:t>2) по результатам правового анализа (обобщения) информации, полученной в ходе мониторинга, формирует проект Плана нормотворческой деятельности по форме согласно приложению 1 к настоящему Порядку.</w:t>
      </w:r>
    </w:p>
    <w:p w:rsidR="00EE6703" w:rsidRPr="00EE6703" w:rsidRDefault="00EE6703" w:rsidP="00EE6703">
      <w:pPr>
        <w:tabs>
          <w:tab w:val="left" w:pos="2723"/>
        </w:tabs>
        <w:spacing w:after="0" w:line="240" w:lineRule="auto"/>
        <w:ind w:firstLine="709"/>
        <w:jc w:val="both"/>
        <w:rPr>
          <w:rStyle w:val="af7"/>
          <w:rFonts w:ascii="Times New Roman" w:eastAsia="Times New Roman" w:hAnsi="Times New Roman" w:cs="Times New Roman"/>
          <w:b w:val="0"/>
          <w:sz w:val="24"/>
          <w:szCs w:val="24"/>
        </w:rPr>
      </w:pPr>
      <w:proofErr w:type="gramStart"/>
      <w:r w:rsidRPr="00EE6703">
        <w:rPr>
          <w:rStyle w:val="af7"/>
          <w:rFonts w:ascii="Times New Roman" w:eastAsia="Times New Roman" w:hAnsi="Times New Roman" w:cs="Times New Roman"/>
          <w:b w:val="0"/>
          <w:sz w:val="24"/>
          <w:szCs w:val="24"/>
        </w:rPr>
        <w:t xml:space="preserve">Проект Плана нормотворческой деятельности формируется с учетом анализа предложений, поступивших от органов местного самоуправления </w:t>
      </w:r>
      <w:proofErr w:type="spellStart"/>
      <w:r w:rsidRPr="00EE6703">
        <w:rPr>
          <w:rStyle w:val="af7"/>
          <w:rFonts w:ascii="Times New Roman" w:eastAsia="Times New Roman" w:hAnsi="Times New Roman" w:cs="Times New Roman"/>
          <w:b w:val="0"/>
          <w:sz w:val="24"/>
          <w:szCs w:val="24"/>
        </w:rPr>
        <w:t>Шарьинского</w:t>
      </w:r>
      <w:proofErr w:type="spellEnd"/>
      <w:r w:rsidRPr="00EE6703">
        <w:rPr>
          <w:rStyle w:val="af7"/>
          <w:rFonts w:ascii="Times New Roman" w:eastAsia="Times New Roman" w:hAnsi="Times New Roman" w:cs="Times New Roman"/>
          <w:b w:val="0"/>
          <w:sz w:val="24"/>
          <w:szCs w:val="24"/>
        </w:rPr>
        <w:t xml:space="preserve"> муниципального района Костромской области</w:t>
      </w:r>
      <w:r w:rsidRPr="00EE6703">
        <w:rPr>
          <w:rFonts w:ascii="Times New Roman" w:hAnsi="Times New Roman" w:cs="Times New Roman"/>
          <w:i/>
          <w:sz w:val="24"/>
          <w:szCs w:val="24"/>
        </w:rPr>
        <w:t xml:space="preserve">, </w:t>
      </w:r>
      <w:r w:rsidRPr="00EE6703">
        <w:rPr>
          <w:rStyle w:val="af7"/>
          <w:rFonts w:ascii="Times New Roman" w:eastAsia="Times New Roman" w:hAnsi="Times New Roman" w:cs="Times New Roman"/>
          <w:b w:val="0"/>
          <w:sz w:val="24"/>
          <w:szCs w:val="24"/>
        </w:rPr>
        <w:t xml:space="preserve">депутатов  Собрания депутатов </w:t>
      </w:r>
      <w:proofErr w:type="spellStart"/>
      <w:r w:rsidRPr="00EE6703">
        <w:rPr>
          <w:rStyle w:val="af7"/>
          <w:rFonts w:ascii="Times New Roman" w:eastAsia="Times New Roman" w:hAnsi="Times New Roman" w:cs="Times New Roman"/>
          <w:b w:val="0"/>
          <w:sz w:val="24"/>
          <w:szCs w:val="24"/>
        </w:rPr>
        <w:t>Шарьинского</w:t>
      </w:r>
      <w:proofErr w:type="spellEnd"/>
      <w:r w:rsidRPr="00EE6703">
        <w:rPr>
          <w:rStyle w:val="af7"/>
          <w:rFonts w:ascii="Times New Roman" w:eastAsia="Times New Roman" w:hAnsi="Times New Roman" w:cs="Times New Roman"/>
          <w:b w:val="0"/>
          <w:sz w:val="24"/>
          <w:szCs w:val="24"/>
        </w:rPr>
        <w:t xml:space="preserve"> муниципального района Костромской области</w:t>
      </w:r>
      <w:r w:rsidRPr="00EE6703">
        <w:rPr>
          <w:rFonts w:ascii="Times New Roman" w:hAnsi="Times New Roman" w:cs="Times New Roman"/>
          <w:i/>
          <w:sz w:val="24"/>
          <w:szCs w:val="24"/>
        </w:rPr>
        <w:t xml:space="preserve">, </w:t>
      </w:r>
      <w:r w:rsidRPr="00EE6703">
        <w:rPr>
          <w:rStyle w:val="af7"/>
          <w:rFonts w:ascii="Times New Roman" w:eastAsia="Times New Roman" w:hAnsi="Times New Roman" w:cs="Times New Roman"/>
          <w:b w:val="0"/>
          <w:sz w:val="24"/>
          <w:szCs w:val="24"/>
        </w:rPr>
        <w:t>органов государственной власти,  граждан, юридических лиц, индивидуальных предпринимателей, а также информации</w:t>
      </w:r>
      <w:r w:rsidRPr="00EE6703">
        <w:rPr>
          <w:rStyle w:val="af7"/>
          <w:rFonts w:ascii="Times New Roman" w:eastAsia="Times New Roman" w:hAnsi="Times New Roman" w:cs="Times New Roman"/>
          <w:b w:val="0"/>
          <w:i/>
          <w:sz w:val="24"/>
          <w:szCs w:val="24"/>
        </w:rPr>
        <w:t xml:space="preserve">, </w:t>
      </w:r>
      <w:r w:rsidRPr="00EE6703">
        <w:rPr>
          <w:rStyle w:val="af7"/>
          <w:rFonts w:ascii="Times New Roman" w:eastAsia="Times New Roman" w:hAnsi="Times New Roman" w:cs="Times New Roman"/>
          <w:b w:val="0"/>
          <w:sz w:val="24"/>
          <w:szCs w:val="24"/>
        </w:rPr>
        <w:t xml:space="preserve">полученной от прокурора в порядке статьи 9 Федерального закона от 17.01.1992 </w:t>
      </w:r>
      <w:bookmarkStart w:id="0" w:name="_GoBack"/>
      <w:bookmarkEnd w:id="0"/>
      <w:r w:rsidRPr="00EE6703">
        <w:rPr>
          <w:rStyle w:val="af7"/>
          <w:rFonts w:ascii="Times New Roman" w:eastAsia="Times New Roman" w:hAnsi="Times New Roman" w:cs="Times New Roman"/>
          <w:b w:val="0"/>
          <w:sz w:val="24"/>
          <w:szCs w:val="24"/>
        </w:rPr>
        <w:t>№ 2202-1 «О прокуратуре Российской Федерации».</w:t>
      </w:r>
      <w:proofErr w:type="gramEnd"/>
    </w:p>
    <w:p w:rsidR="00EE6703" w:rsidRPr="00EE6703" w:rsidRDefault="00EE6703" w:rsidP="00EE6703">
      <w:pPr>
        <w:tabs>
          <w:tab w:val="left" w:pos="2723"/>
        </w:tabs>
        <w:spacing w:after="0" w:line="240" w:lineRule="auto"/>
        <w:ind w:firstLine="709"/>
        <w:jc w:val="both"/>
        <w:rPr>
          <w:rStyle w:val="af7"/>
          <w:rFonts w:ascii="Times New Roman" w:eastAsia="Times New Roman" w:hAnsi="Times New Roman" w:cs="Times New Roman"/>
          <w:b w:val="0"/>
          <w:sz w:val="24"/>
          <w:szCs w:val="24"/>
        </w:rPr>
      </w:pPr>
      <w:r w:rsidRPr="00EE6703">
        <w:rPr>
          <w:rStyle w:val="af7"/>
          <w:rFonts w:ascii="Times New Roman" w:eastAsia="Times New Roman" w:hAnsi="Times New Roman" w:cs="Times New Roman"/>
          <w:b w:val="0"/>
          <w:sz w:val="24"/>
          <w:szCs w:val="24"/>
        </w:rPr>
        <w:t xml:space="preserve">7. Ответственный исполнитель вносит проект Плана нормотворческой деятельности, проект внесения изменений в План нормотворческой деятельности на утверждение главе </w:t>
      </w:r>
      <w:proofErr w:type="spellStart"/>
      <w:r w:rsidRPr="00EE6703">
        <w:rPr>
          <w:rStyle w:val="af7"/>
          <w:rFonts w:ascii="Times New Roman" w:eastAsia="Times New Roman" w:hAnsi="Times New Roman" w:cs="Times New Roman"/>
          <w:b w:val="0"/>
          <w:sz w:val="24"/>
          <w:szCs w:val="24"/>
        </w:rPr>
        <w:t>Шарьинского</w:t>
      </w:r>
      <w:proofErr w:type="spellEnd"/>
      <w:r w:rsidRPr="00EE6703">
        <w:rPr>
          <w:rStyle w:val="af7"/>
          <w:rFonts w:ascii="Times New Roman" w:eastAsia="Times New Roman" w:hAnsi="Times New Roman" w:cs="Times New Roman"/>
          <w:b w:val="0"/>
          <w:sz w:val="24"/>
          <w:szCs w:val="24"/>
        </w:rPr>
        <w:t xml:space="preserve"> муниципального района Костромской области не позднее, чем за 5 дней до истечения срока для его утверждения, указанного в пункте 4 настоящего Порядка.</w:t>
      </w:r>
    </w:p>
    <w:p w:rsidR="00EE6703" w:rsidRPr="00EE6703" w:rsidRDefault="00EE6703" w:rsidP="00EE6703">
      <w:pPr>
        <w:tabs>
          <w:tab w:val="left" w:pos="2723"/>
        </w:tabs>
        <w:spacing w:after="0" w:line="240" w:lineRule="auto"/>
        <w:ind w:firstLine="709"/>
        <w:jc w:val="both"/>
        <w:rPr>
          <w:rStyle w:val="af7"/>
          <w:rFonts w:ascii="Times New Roman" w:eastAsia="Times New Roman" w:hAnsi="Times New Roman" w:cs="Times New Roman"/>
          <w:b w:val="0"/>
          <w:sz w:val="24"/>
          <w:szCs w:val="24"/>
        </w:rPr>
      </w:pPr>
      <w:r w:rsidRPr="00EE6703">
        <w:rPr>
          <w:rStyle w:val="af7"/>
          <w:rFonts w:ascii="Times New Roman" w:eastAsia="Times New Roman" w:hAnsi="Times New Roman" w:cs="Times New Roman"/>
          <w:b w:val="0"/>
          <w:sz w:val="24"/>
          <w:szCs w:val="24"/>
        </w:rPr>
        <w:t>8.Ответственный исполнитель:</w:t>
      </w:r>
    </w:p>
    <w:p w:rsidR="00EE6703" w:rsidRPr="00EE6703" w:rsidRDefault="00EE6703" w:rsidP="00EE6703">
      <w:pPr>
        <w:tabs>
          <w:tab w:val="left" w:pos="2723"/>
        </w:tabs>
        <w:spacing w:after="0" w:line="240" w:lineRule="auto"/>
        <w:ind w:firstLine="709"/>
        <w:jc w:val="both"/>
        <w:rPr>
          <w:rStyle w:val="af7"/>
          <w:rFonts w:ascii="Times New Roman" w:eastAsia="Times New Roman" w:hAnsi="Times New Roman" w:cs="Times New Roman"/>
          <w:b w:val="0"/>
          <w:sz w:val="24"/>
          <w:szCs w:val="24"/>
        </w:rPr>
      </w:pPr>
      <w:r w:rsidRPr="00EE6703">
        <w:rPr>
          <w:rStyle w:val="af7"/>
          <w:rFonts w:ascii="Times New Roman" w:eastAsia="Times New Roman" w:hAnsi="Times New Roman" w:cs="Times New Roman"/>
          <w:b w:val="0"/>
          <w:sz w:val="24"/>
          <w:szCs w:val="24"/>
        </w:rPr>
        <w:t xml:space="preserve">1) ежеквартально до 10 числа месяца, следующего за отчетным кварталом, представляет главе </w:t>
      </w:r>
      <w:proofErr w:type="spellStart"/>
      <w:r w:rsidRPr="00EE6703">
        <w:rPr>
          <w:rStyle w:val="af7"/>
          <w:rFonts w:ascii="Times New Roman" w:eastAsia="Times New Roman" w:hAnsi="Times New Roman" w:cs="Times New Roman"/>
          <w:b w:val="0"/>
          <w:sz w:val="24"/>
          <w:szCs w:val="24"/>
        </w:rPr>
        <w:t>Шарьинского</w:t>
      </w:r>
      <w:proofErr w:type="spellEnd"/>
      <w:r w:rsidRPr="00EE6703">
        <w:rPr>
          <w:rStyle w:val="af7"/>
          <w:rFonts w:ascii="Times New Roman" w:eastAsia="Times New Roman" w:hAnsi="Times New Roman" w:cs="Times New Roman"/>
          <w:b w:val="0"/>
          <w:sz w:val="24"/>
          <w:szCs w:val="24"/>
        </w:rPr>
        <w:t xml:space="preserve"> муниципального района Костромской области и направляет в </w:t>
      </w:r>
      <w:proofErr w:type="spellStart"/>
      <w:r w:rsidRPr="00EE6703">
        <w:rPr>
          <w:rStyle w:val="af7"/>
          <w:rFonts w:ascii="Times New Roman" w:eastAsia="Times New Roman" w:hAnsi="Times New Roman" w:cs="Times New Roman"/>
          <w:b w:val="0"/>
          <w:sz w:val="24"/>
          <w:szCs w:val="24"/>
        </w:rPr>
        <w:t>Шарьинскую</w:t>
      </w:r>
      <w:proofErr w:type="spellEnd"/>
      <w:r w:rsidRPr="00EE6703">
        <w:rPr>
          <w:rStyle w:val="af7"/>
          <w:rFonts w:ascii="Times New Roman" w:eastAsia="Times New Roman" w:hAnsi="Times New Roman" w:cs="Times New Roman"/>
          <w:b w:val="0"/>
          <w:sz w:val="24"/>
          <w:szCs w:val="24"/>
        </w:rPr>
        <w:t xml:space="preserve"> межрайонную прокуратуру информацию о результатах и ходе работы по приведению правовых актов в соответствие с федеральным законодательством и законодательством Костромской области по форме согласно приложению 2 к настоящему Порядку;</w:t>
      </w:r>
    </w:p>
    <w:p w:rsidR="00EE6703" w:rsidRPr="00EE6703" w:rsidRDefault="00EE6703" w:rsidP="00EE6703">
      <w:pPr>
        <w:tabs>
          <w:tab w:val="left" w:pos="2723"/>
        </w:tabs>
        <w:spacing w:after="0" w:line="240" w:lineRule="auto"/>
        <w:ind w:firstLine="709"/>
        <w:jc w:val="both"/>
        <w:rPr>
          <w:rStyle w:val="af7"/>
          <w:rFonts w:ascii="Times New Roman" w:eastAsia="Times New Roman" w:hAnsi="Times New Roman" w:cs="Times New Roman"/>
          <w:b w:val="0"/>
          <w:sz w:val="24"/>
          <w:szCs w:val="24"/>
        </w:rPr>
      </w:pPr>
      <w:r w:rsidRPr="00EE6703">
        <w:rPr>
          <w:rStyle w:val="af7"/>
          <w:rFonts w:ascii="Times New Roman" w:eastAsia="Times New Roman" w:hAnsi="Times New Roman" w:cs="Times New Roman"/>
          <w:b w:val="0"/>
          <w:sz w:val="24"/>
          <w:szCs w:val="24"/>
        </w:rPr>
        <w:t>2) обеспечивает учет и контроль своевременного приведения правовых актов, внесенных в План нормотворческой деятельности.</w:t>
      </w:r>
    </w:p>
    <w:p w:rsidR="00EE6703" w:rsidRPr="00EE6703" w:rsidRDefault="00EE6703" w:rsidP="00EE6703">
      <w:pPr>
        <w:tabs>
          <w:tab w:val="left" w:pos="2723"/>
        </w:tabs>
        <w:spacing w:after="0" w:line="240" w:lineRule="auto"/>
        <w:rPr>
          <w:rStyle w:val="af7"/>
          <w:rFonts w:ascii="Times New Roman" w:eastAsia="Times New Roman" w:hAnsi="Times New Roman" w:cs="Times New Roman"/>
          <w:b w:val="0"/>
          <w:sz w:val="24"/>
          <w:szCs w:val="24"/>
        </w:rPr>
      </w:pPr>
    </w:p>
    <w:p w:rsidR="00EE6703" w:rsidRPr="00EE6703" w:rsidRDefault="00EE6703" w:rsidP="00EE6703">
      <w:pPr>
        <w:tabs>
          <w:tab w:val="left" w:pos="2723"/>
        </w:tabs>
        <w:spacing w:after="0" w:line="240" w:lineRule="auto"/>
        <w:ind w:firstLine="709"/>
        <w:jc w:val="right"/>
        <w:rPr>
          <w:rStyle w:val="af7"/>
          <w:rFonts w:ascii="Times New Roman" w:eastAsia="Times New Roman" w:hAnsi="Times New Roman" w:cs="Times New Roman"/>
          <w:b w:val="0"/>
          <w:sz w:val="24"/>
          <w:szCs w:val="24"/>
        </w:rPr>
      </w:pPr>
      <w:r w:rsidRPr="00EE6703">
        <w:rPr>
          <w:rStyle w:val="af7"/>
          <w:rFonts w:ascii="Times New Roman" w:eastAsia="Times New Roman" w:hAnsi="Times New Roman" w:cs="Times New Roman"/>
          <w:b w:val="0"/>
          <w:sz w:val="24"/>
          <w:szCs w:val="24"/>
        </w:rPr>
        <w:t xml:space="preserve">Приложение 1 </w:t>
      </w:r>
    </w:p>
    <w:p w:rsidR="00EE6703" w:rsidRPr="00EE6703" w:rsidRDefault="00EE6703" w:rsidP="00EE6703">
      <w:pPr>
        <w:tabs>
          <w:tab w:val="left" w:pos="2723"/>
        </w:tabs>
        <w:spacing w:after="0" w:line="240" w:lineRule="auto"/>
        <w:ind w:firstLine="709"/>
        <w:jc w:val="right"/>
        <w:rPr>
          <w:rStyle w:val="af7"/>
          <w:rFonts w:ascii="Times New Roman" w:eastAsia="Times New Roman" w:hAnsi="Times New Roman" w:cs="Times New Roman"/>
          <w:b w:val="0"/>
          <w:sz w:val="24"/>
          <w:szCs w:val="24"/>
        </w:rPr>
      </w:pPr>
      <w:r w:rsidRPr="00EE6703">
        <w:rPr>
          <w:rStyle w:val="af7"/>
          <w:rFonts w:ascii="Times New Roman" w:eastAsia="Times New Roman" w:hAnsi="Times New Roman" w:cs="Times New Roman"/>
          <w:b w:val="0"/>
          <w:sz w:val="24"/>
          <w:szCs w:val="24"/>
        </w:rPr>
        <w:t xml:space="preserve">к Порядку </w:t>
      </w:r>
    </w:p>
    <w:p w:rsidR="00EE6703" w:rsidRPr="00EE6703" w:rsidRDefault="00EE6703" w:rsidP="00EE6703">
      <w:pPr>
        <w:tabs>
          <w:tab w:val="left" w:pos="2723"/>
        </w:tabs>
        <w:spacing w:after="0" w:line="240" w:lineRule="auto"/>
        <w:ind w:firstLine="709"/>
        <w:jc w:val="right"/>
        <w:rPr>
          <w:rStyle w:val="af7"/>
          <w:rFonts w:ascii="Times New Roman" w:eastAsia="Times New Roman" w:hAnsi="Times New Roman" w:cs="Times New Roman"/>
          <w:b w:val="0"/>
          <w:sz w:val="24"/>
          <w:szCs w:val="24"/>
        </w:rPr>
      </w:pPr>
      <w:r w:rsidRPr="00EE6703">
        <w:rPr>
          <w:rStyle w:val="af7"/>
          <w:rFonts w:ascii="Times New Roman" w:eastAsia="Times New Roman" w:hAnsi="Times New Roman" w:cs="Times New Roman"/>
          <w:b w:val="0"/>
          <w:sz w:val="24"/>
          <w:szCs w:val="24"/>
        </w:rPr>
        <w:t xml:space="preserve">проведения мониторинга </w:t>
      </w:r>
      <w:proofErr w:type="gramStart"/>
      <w:r w:rsidRPr="00EE6703">
        <w:rPr>
          <w:rStyle w:val="af7"/>
          <w:rFonts w:ascii="Times New Roman" w:eastAsia="Times New Roman" w:hAnsi="Times New Roman" w:cs="Times New Roman"/>
          <w:b w:val="0"/>
          <w:sz w:val="24"/>
          <w:szCs w:val="24"/>
        </w:rPr>
        <w:t>муниципальных</w:t>
      </w:r>
      <w:proofErr w:type="gramEnd"/>
      <w:r w:rsidRPr="00EE6703">
        <w:rPr>
          <w:rStyle w:val="af7"/>
          <w:rFonts w:ascii="Times New Roman" w:eastAsia="Times New Roman" w:hAnsi="Times New Roman" w:cs="Times New Roman"/>
          <w:b w:val="0"/>
          <w:sz w:val="24"/>
          <w:szCs w:val="24"/>
        </w:rPr>
        <w:t xml:space="preserve"> </w:t>
      </w:r>
    </w:p>
    <w:p w:rsidR="00EE6703" w:rsidRPr="00EE6703" w:rsidRDefault="00EE6703" w:rsidP="00EE6703">
      <w:pPr>
        <w:tabs>
          <w:tab w:val="left" w:pos="2723"/>
        </w:tabs>
        <w:spacing w:after="0" w:line="240" w:lineRule="auto"/>
        <w:ind w:firstLine="709"/>
        <w:jc w:val="right"/>
        <w:rPr>
          <w:rStyle w:val="af7"/>
          <w:rFonts w:ascii="Times New Roman" w:eastAsia="Times New Roman" w:hAnsi="Times New Roman" w:cs="Times New Roman"/>
          <w:b w:val="0"/>
          <w:sz w:val="24"/>
          <w:szCs w:val="24"/>
        </w:rPr>
      </w:pPr>
      <w:r w:rsidRPr="00EE6703">
        <w:rPr>
          <w:rStyle w:val="af7"/>
          <w:rFonts w:ascii="Times New Roman" w:eastAsia="Times New Roman" w:hAnsi="Times New Roman" w:cs="Times New Roman"/>
          <w:b w:val="0"/>
          <w:sz w:val="24"/>
          <w:szCs w:val="24"/>
        </w:rPr>
        <w:t xml:space="preserve">нормативных правовых актов </w:t>
      </w:r>
    </w:p>
    <w:p w:rsidR="00EE6703" w:rsidRPr="00EE6703" w:rsidRDefault="00EE6703" w:rsidP="00EE6703">
      <w:pPr>
        <w:tabs>
          <w:tab w:val="left" w:pos="2723"/>
        </w:tabs>
        <w:spacing w:after="0" w:line="240" w:lineRule="auto"/>
        <w:ind w:firstLine="709"/>
        <w:jc w:val="right"/>
        <w:rPr>
          <w:rStyle w:val="af7"/>
          <w:rFonts w:ascii="Times New Roman" w:eastAsia="Times New Roman" w:hAnsi="Times New Roman" w:cs="Times New Roman"/>
          <w:b w:val="0"/>
          <w:sz w:val="24"/>
          <w:szCs w:val="24"/>
        </w:rPr>
      </w:pPr>
      <w:r w:rsidRPr="00EE6703">
        <w:rPr>
          <w:rStyle w:val="af7"/>
          <w:rFonts w:ascii="Times New Roman" w:eastAsia="Times New Roman" w:hAnsi="Times New Roman" w:cs="Times New Roman"/>
          <w:b w:val="0"/>
          <w:sz w:val="24"/>
          <w:szCs w:val="24"/>
        </w:rPr>
        <w:t xml:space="preserve">администрации </w:t>
      </w:r>
      <w:proofErr w:type="spellStart"/>
      <w:r w:rsidRPr="00EE6703">
        <w:rPr>
          <w:rStyle w:val="af7"/>
          <w:rFonts w:ascii="Times New Roman" w:eastAsia="Times New Roman" w:hAnsi="Times New Roman" w:cs="Times New Roman"/>
          <w:b w:val="0"/>
          <w:sz w:val="24"/>
          <w:szCs w:val="24"/>
        </w:rPr>
        <w:t>Шарьинского</w:t>
      </w:r>
      <w:proofErr w:type="spellEnd"/>
      <w:r w:rsidRPr="00EE6703">
        <w:rPr>
          <w:rStyle w:val="af7"/>
          <w:rFonts w:ascii="Times New Roman" w:eastAsia="Times New Roman" w:hAnsi="Times New Roman" w:cs="Times New Roman"/>
          <w:b w:val="0"/>
          <w:sz w:val="24"/>
          <w:szCs w:val="24"/>
        </w:rPr>
        <w:t xml:space="preserve"> муниципального района</w:t>
      </w:r>
    </w:p>
    <w:p w:rsidR="00EE6703" w:rsidRPr="00EE6703" w:rsidRDefault="00EE6703" w:rsidP="00EE6703">
      <w:pPr>
        <w:tabs>
          <w:tab w:val="left" w:pos="2723"/>
        </w:tabs>
        <w:spacing w:after="0" w:line="240" w:lineRule="auto"/>
        <w:ind w:firstLine="709"/>
        <w:jc w:val="right"/>
        <w:rPr>
          <w:rStyle w:val="af7"/>
          <w:rFonts w:ascii="Times New Roman" w:eastAsia="Times New Roman" w:hAnsi="Times New Roman" w:cs="Times New Roman"/>
          <w:b w:val="0"/>
          <w:i/>
          <w:sz w:val="24"/>
          <w:szCs w:val="24"/>
          <w:u w:val="single"/>
        </w:rPr>
      </w:pPr>
      <w:r w:rsidRPr="00EE6703">
        <w:rPr>
          <w:rStyle w:val="af7"/>
          <w:rFonts w:ascii="Times New Roman" w:eastAsia="Times New Roman" w:hAnsi="Times New Roman" w:cs="Times New Roman"/>
          <w:b w:val="0"/>
          <w:sz w:val="24"/>
          <w:szCs w:val="24"/>
        </w:rPr>
        <w:t xml:space="preserve"> Костромской области</w:t>
      </w:r>
    </w:p>
    <w:p w:rsidR="00EE6703" w:rsidRPr="00EE6703" w:rsidRDefault="00EE6703" w:rsidP="00EE6703">
      <w:pPr>
        <w:tabs>
          <w:tab w:val="left" w:pos="2723"/>
        </w:tabs>
        <w:spacing w:after="0" w:line="240" w:lineRule="auto"/>
        <w:ind w:firstLine="709"/>
        <w:jc w:val="right"/>
        <w:rPr>
          <w:rStyle w:val="af7"/>
          <w:rFonts w:ascii="Times New Roman" w:eastAsia="Times New Roman" w:hAnsi="Times New Roman" w:cs="Times New Roman"/>
          <w:b w:val="0"/>
          <w:sz w:val="24"/>
          <w:szCs w:val="24"/>
        </w:rPr>
      </w:pPr>
      <w:r w:rsidRPr="00EE6703">
        <w:rPr>
          <w:rStyle w:val="af7"/>
          <w:rFonts w:ascii="Times New Roman" w:eastAsia="Times New Roman" w:hAnsi="Times New Roman" w:cs="Times New Roman"/>
          <w:b w:val="0"/>
          <w:sz w:val="24"/>
          <w:szCs w:val="24"/>
        </w:rPr>
        <w:t xml:space="preserve">на их соответствие федеральному законодательству </w:t>
      </w:r>
    </w:p>
    <w:p w:rsidR="00EE6703" w:rsidRPr="00EE6703" w:rsidRDefault="00EE6703" w:rsidP="00EE6703">
      <w:pPr>
        <w:tabs>
          <w:tab w:val="left" w:pos="2723"/>
        </w:tabs>
        <w:spacing w:after="0" w:line="240" w:lineRule="auto"/>
        <w:ind w:firstLine="709"/>
        <w:jc w:val="right"/>
        <w:rPr>
          <w:rStyle w:val="af7"/>
          <w:rFonts w:ascii="Times New Roman" w:eastAsia="Times New Roman" w:hAnsi="Times New Roman" w:cs="Times New Roman"/>
          <w:b w:val="0"/>
          <w:sz w:val="24"/>
          <w:szCs w:val="24"/>
        </w:rPr>
      </w:pPr>
      <w:r w:rsidRPr="00EE6703">
        <w:rPr>
          <w:rStyle w:val="af7"/>
          <w:rFonts w:ascii="Times New Roman" w:eastAsia="Times New Roman" w:hAnsi="Times New Roman" w:cs="Times New Roman"/>
          <w:b w:val="0"/>
          <w:sz w:val="24"/>
          <w:szCs w:val="24"/>
        </w:rPr>
        <w:t>и законодательству Костромской области</w:t>
      </w:r>
    </w:p>
    <w:p w:rsidR="00EE6703" w:rsidRPr="00EE6703" w:rsidRDefault="00EE6703" w:rsidP="00EE6703">
      <w:pPr>
        <w:tabs>
          <w:tab w:val="left" w:pos="2723"/>
        </w:tabs>
        <w:spacing w:after="0" w:line="240" w:lineRule="auto"/>
        <w:ind w:firstLine="709"/>
        <w:jc w:val="right"/>
        <w:rPr>
          <w:rStyle w:val="af7"/>
          <w:rFonts w:ascii="Times New Roman" w:eastAsia="Times New Roman" w:hAnsi="Times New Roman" w:cs="Times New Roman"/>
          <w:b w:val="0"/>
          <w:sz w:val="24"/>
          <w:szCs w:val="24"/>
        </w:rPr>
      </w:pPr>
    </w:p>
    <w:p w:rsidR="00EE6703" w:rsidRPr="00EE6703" w:rsidRDefault="00EE6703" w:rsidP="00EE6703">
      <w:pPr>
        <w:tabs>
          <w:tab w:val="left" w:pos="2723"/>
        </w:tabs>
        <w:spacing w:after="0" w:line="240" w:lineRule="auto"/>
        <w:ind w:firstLine="709"/>
        <w:jc w:val="right"/>
        <w:rPr>
          <w:rStyle w:val="af7"/>
          <w:rFonts w:ascii="Times New Roman" w:eastAsia="Times New Roman" w:hAnsi="Times New Roman" w:cs="Times New Roman"/>
          <w:b w:val="0"/>
          <w:sz w:val="24"/>
          <w:szCs w:val="24"/>
        </w:rPr>
      </w:pPr>
      <w:r w:rsidRPr="00EE6703">
        <w:rPr>
          <w:rStyle w:val="af7"/>
          <w:rFonts w:ascii="Times New Roman" w:eastAsia="Times New Roman" w:hAnsi="Times New Roman" w:cs="Times New Roman"/>
          <w:b w:val="0"/>
          <w:sz w:val="24"/>
          <w:szCs w:val="24"/>
        </w:rPr>
        <w:t>Форма</w:t>
      </w:r>
    </w:p>
    <w:p w:rsidR="00EE6703" w:rsidRPr="00EE6703" w:rsidRDefault="00EE6703" w:rsidP="00EE6703">
      <w:pPr>
        <w:tabs>
          <w:tab w:val="left" w:pos="2723"/>
        </w:tabs>
        <w:spacing w:after="0" w:line="240" w:lineRule="auto"/>
        <w:ind w:firstLine="709"/>
        <w:jc w:val="right"/>
        <w:rPr>
          <w:rStyle w:val="af7"/>
          <w:rFonts w:ascii="Times New Roman" w:eastAsia="Times New Roman" w:hAnsi="Times New Roman" w:cs="Times New Roman"/>
          <w:b w:val="0"/>
          <w:sz w:val="24"/>
          <w:szCs w:val="24"/>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73"/>
        <w:gridCol w:w="1597"/>
        <w:gridCol w:w="5351"/>
      </w:tblGrid>
      <w:tr w:rsidR="00EE6703" w:rsidRPr="00EE6703" w:rsidTr="00A64CE6">
        <w:tc>
          <w:tcPr>
            <w:tcW w:w="3473" w:type="dxa"/>
          </w:tcPr>
          <w:p w:rsidR="00EE6703" w:rsidRPr="00EE6703" w:rsidRDefault="00EE6703" w:rsidP="00A64CE6">
            <w:pPr>
              <w:tabs>
                <w:tab w:val="left" w:pos="2723"/>
              </w:tabs>
              <w:jc w:val="both"/>
              <w:rPr>
                <w:rStyle w:val="af7"/>
                <w:rFonts w:eastAsia="Times New Roman"/>
                <w:b w:val="0"/>
                <w:sz w:val="24"/>
                <w:szCs w:val="24"/>
              </w:rPr>
            </w:pPr>
          </w:p>
        </w:tc>
        <w:tc>
          <w:tcPr>
            <w:tcW w:w="1597" w:type="dxa"/>
          </w:tcPr>
          <w:p w:rsidR="00EE6703" w:rsidRPr="00EE6703" w:rsidRDefault="00EE6703" w:rsidP="00A64CE6">
            <w:pPr>
              <w:tabs>
                <w:tab w:val="left" w:pos="2723"/>
              </w:tabs>
              <w:jc w:val="both"/>
              <w:rPr>
                <w:rStyle w:val="af7"/>
                <w:rFonts w:eastAsia="Times New Roman"/>
                <w:b w:val="0"/>
                <w:sz w:val="24"/>
                <w:szCs w:val="24"/>
              </w:rPr>
            </w:pPr>
          </w:p>
        </w:tc>
        <w:tc>
          <w:tcPr>
            <w:tcW w:w="5351" w:type="dxa"/>
          </w:tcPr>
          <w:p w:rsidR="00EE6703" w:rsidRPr="00EE6703" w:rsidRDefault="00EE6703" w:rsidP="00A64CE6">
            <w:pPr>
              <w:tabs>
                <w:tab w:val="left" w:pos="2723"/>
              </w:tabs>
              <w:jc w:val="both"/>
              <w:rPr>
                <w:rStyle w:val="af7"/>
                <w:rFonts w:eastAsia="Times New Roman"/>
                <w:b w:val="0"/>
                <w:sz w:val="24"/>
                <w:szCs w:val="24"/>
              </w:rPr>
            </w:pPr>
            <w:r w:rsidRPr="00EE6703">
              <w:rPr>
                <w:rStyle w:val="af7"/>
                <w:rFonts w:eastAsia="Times New Roman"/>
                <w:b w:val="0"/>
                <w:sz w:val="24"/>
                <w:szCs w:val="24"/>
              </w:rPr>
              <w:t>УТВЕРЖДАЮ</w:t>
            </w:r>
          </w:p>
          <w:p w:rsidR="00EE6703" w:rsidRPr="00EE6703" w:rsidRDefault="00EE6703" w:rsidP="00A64CE6">
            <w:pPr>
              <w:tabs>
                <w:tab w:val="left" w:pos="2723"/>
              </w:tabs>
              <w:rPr>
                <w:rStyle w:val="af7"/>
                <w:b w:val="0"/>
                <w:bCs w:val="0"/>
                <w:i/>
                <w:sz w:val="24"/>
                <w:szCs w:val="24"/>
              </w:rPr>
            </w:pPr>
            <w:r w:rsidRPr="00EE6703">
              <w:rPr>
                <w:rStyle w:val="af7"/>
                <w:rFonts w:eastAsia="Times New Roman"/>
                <w:b w:val="0"/>
                <w:sz w:val="24"/>
                <w:szCs w:val="24"/>
              </w:rPr>
              <w:t xml:space="preserve">Глава </w:t>
            </w:r>
            <w:proofErr w:type="spellStart"/>
            <w:r w:rsidRPr="00EE6703">
              <w:rPr>
                <w:rStyle w:val="af7"/>
                <w:rFonts w:eastAsia="Times New Roman"/>
                <w:b w:val="0"/>
                <w:sz w:val="24"/>
                <w:szCs w:val="24"/>
              </w:rPr>
              <w:t>Шарьинского</w:t>
            </w:r>
            <w:proofErr w:type="spellEnd"/>
            <w:r w:rsidRPr="00EE6703">
              <w:rPr>
                <w:rStyle w:val="af7"/>
                <w:rFonts w:eastAsia="Times New Roman"/>
                <w:b w:val="0"/>
                <w:sz w:val="24"/>
                <w:szCs w:val="24"/>
              </w:rPr>
              <w:t xml:space="preserve"> муниципального района Костромской области</w:t>
            </w:r>
          </w:p>
        </w:tc>
      </w:tr>
      <w:tr w:rsidR="00EE6703" w:rsidRPr="00EE6703" w:rsidTr="00A64CE6">
        <w:tc>
          <w:tcPr>
            <w:tcW w:w="3473" w:type="dxa"/>
          </w:tcPr>
          <w:p w:rsidR="00EE6703" w:rsidRPr="00EE6703" w:rsidRDefault="00EE6703" w:rsidP="00A64CE6">
            <w:pPr>
              <w:tabs>
                <w:tab w:val="left" w:pos="2723"/>
              </w:tabs>
              <w:jc w:val="both"/>
              <w:rPr>
                <w:rStyle w:val="af7"/>
                <w:rFonts w:eastAsia="Times New Roman"/>
                <w:b w:val="0"/>
                <w:sz w:val="24"/>
                <w:szCs w:val="24"/>
              </w:rPr>
            </w:pPr>
          </w:p>
        </w:tc>
        <w:tc>
          <w:tcPr>
            <w:tcW w:w="1597" w:type="dxa"/>
          </w:tcPr>
          <w:p w:rsidR="00EE6703" w:rsidRPr="00EE6703" w:rsidRDefault="00EE6703" w:rsidP="00A64CE6">
            <w:pPr>
              <w:tabs>
                <w:tab w:val="left" w:pos="2723"/>
              </w:tabs>
              <w:jc w:val="both"/>
              <w:rPr>
                <w:rStyle w:val="af7"/>
                <w:rFonts w:eastAsia="Times New Roman"/>
                <w:b w:val="0"/>
                <w:sz w:val="24"/>
                <w:szCs w:val="24"/>
              </w:rPr>
            </w:pPr>
          </w:p>
        </w:tc>
        <w:tc>
          <w:tcPr>
            <w:tcW w:w="5351" w:type="dxa"/>
          </w:tcPr>
          <w:p w:rsidR="00EE6703" w:rsidRPr="00EE6703" w:rsidRDefault="00EE6703" w:rsidP="00A64CE6">
            <w:pPr>
              <w:tabs>
                <w:tab w:val="left" w:pos="2723"/>
              </w:tabs>
              <w:rPr>
                <w:i/>
                <w:sz w:val="24"/>
                <w:szCs w:val="24"/>
              </w:rPr>
            </w:pPr>
            <w:r w:rsidRPr="00EE6703">
              <w:rPr>
                <w:i/>
                <w:sz w:val="24"/>
                <w:szCs w:val="24"/>
              </w:rPr>
              <w:t>________  ________________</w:t>
            </w:r>
          </w:p>
          <w:p w:rsidR="00EE6703" w:rsidRPr="00EE6703" w:rsidRDefault="00EE6703" w:rsidP="00A64CE6">
            <w:pPr>
              <w:tabs>
                <w:tab w:val="left" w:pos="2723"/>
              </w:tabs>
              <w:rPr>
                <w:rStyle w:val="af7"/>
                <w:rFonts w:eastAsia="Times New Roman"/>
                <w:b w:val="0"/>
                <w:sz w:val="24"/>
                <w:szCs w:val="24"/>
              </w:rPr>
            </w:pPr>
            <w:r w:rsidRPr="00EE6703">
              <w:rPr>
                <w:i/>
                <w:sz w:val="24"/>
                <w:szCs w:val="24"/>
              </w:rPr>
              <w:t>(подпись)     (Ф.И.О.)</w:t>
            </w:r>
          </w:p>
        </w:tc>
      </w:tr>
      <w:tr w:rsidR="00EE6703" w:rsidRPr="00EE6703" w:rsidTr="00A64CE6">
        <w:tc>
          <w:tcPr>
            <w:tcW w:w="3473" w:type="dxa"/>
          </w:tcPr>
          <w:p w:rsidR="00EE6703" w:rsidRPr="00EE6703" w:rsidRDefault="00EE6703" w:rsidP="00A64CE6">
            <w:pPr>
              <w:tabs>
                <w:tab w:val="left" w:pos="2723"/>
              </w:tabs>
              <w:jc w:val="both"/>
              <w:rPr>
                <w:rStyle w:val="af7"/>
                <w:rFonts w:eastAsia="Times New Roman"/>
                <w:b w:val="0"/>
                <w:sz w:val="24"/>
                <w:szCs w:val="24"/>
              </w:rPr>
            </w:pPr>
          </w:p>
        </w:tc>
        <w:tc>
          <w:tcPr>
            <w:tcW w:w="1597" w:type="dxa"/>
          </w:tcPr>
          <w:p w:rsidR="00EE6703" w:rsidRPr="00EE6703" w:rsidRDefault="00EE6703" w:rsidP="00A64CE6">
            <w:pPr>
              <w:tabs>
                <w:tab w:val="left" w:pos="2723"/>
              </w:tabs>
              <w:jc w:val="both"/>
              <w:rPr>
                <w:rStyle w:val="af7"/>
                <w:rFonts w:eastAsia="Times New Roman"/>
                <w:b w:val="0"/>
                <w:sz w:val="24"/>
                <w:szCs w:val="24"/>
              </w:rPr>
            </w:pPr>
          </w:p>
        </w:tc>
        <w:tc>
          <w:tcPr>
            <w:tcW w:w="5351" w:type="dxa"/>
          </w:tcPr>
          <w:p w:rsidR="00EE6703" w:rsidRPr="00EE6703" w:rsidRDefault="00EE6703" w:rsidP="00A64CE6">
            <w:pPr>
              <w:tabs>
                <w:tab w:val="left" w:pos="2723"/>
              </w:tabs>
              <w:jc w:val="both"/>
              <w:rPr>
                <w:rStyle w:val="af7"/>
                <w:rFonts w:eastAsia="Times New Roman"/>
                <w:b w:val="0"/>
                <w:sz w:val="24"/>
                <w:szCs w:val="24"/>
              </w:rPr>
            </w:pPr>
            <w:r w:rsidRPr="00EE6703">
              <w:rPr>
                <w:rStyle w:val="af7"/>
                <w:rFonts w:eastAsia="Times New Roman"/>
                <w:b w:val="0"/>
                <w:sz w:val="24"/>
                <w:szCs w:val="24"/>
              </w:rPr>
              <w:t>«____»__________________20_______г.</w:t>
            </w:r>
          </w:p>
        </w:tc>
      </w:tr>
    </w:tbl>
    <w:p w:rsidR="00EE6703" w:rsidRPr="00EE6703" w:rsidRDefault="00EE6703" w:rsidP="00EE6703">
      <w:pPr>
        <w:tabs>
          <w:tab w:val="left" w:pos="2723"/>
        </w:tabs>
        <w:spacing w:after="0" w:line="240" w:lineRule="auto"/>
        <w:rPr>
          <w:rStyle w:val="af7"/>
          <w:rFonts w:ascii="Times New Roman" w:eastAsia="Times New Roman" w:hAnsi="Times New Roman" w:cs="Times New Roman"/>
          <w:b w:val="0"/>
          <w:sz w:val="24"/>
          <w:szCs w:val="24"/>
        </w:rPr>
      </w:pPr>
    </w:p>
    <w:p w:rsidR="00EE6703" w:rsidRPr="00EE6703" w:rsidRDefault="00EE6703" w:rsidP="00EE6703">
      <w:pPr>
        <w:tabs>
          <w:tab w:val="left" w:pos="2723"/>
        </w:tabs>
        <w:spacing w:after="0" w:line="240" w:lineRule="auto"/>
        <w:ind w:firstLine="709"/>
        <w:jc w:val="center"/>
        <w:rPr>
          <w:rStyle w:val="af7"/>
          <w:rFonts w:ascii="Times New Roman" w:eastAsia="Times New Roman" w:hAnsi="Times New Roman" w:cs="Times New Roman"/>
          <w:b w:val="0"/>
          <w:sz w:val="24"/>
          <w:szCs w:val="24"/>
        </w:rPr>
      </w:pPr>
      <w:r w:rsidRPr="00EE6703">
        <w:rPr>
          <w:rStyle w:val="af7"/>
          <w:rFonts w:ascii="Times New Roman" w:eastAsia="Times New Roman" w:hAnsi="Times New Roman" w:cs="Times New Roman"/>
          <w:b w:val="0"/>
          <w:sz w:val="24"/>
          <w:szCs w:val="24"/>
        </w:rPr>
        <w:t>ПЛАН</w:t>
      </w:r>
    </w:p>
    <w:p w:rsidR="00EE6703" w:rsidRPr="00EE6703" w:rsidRDefault="00EE6703" w:rsidP="00EE6703">
      <w:pPr>
        <w:tabs>
          <w:tab w:val="left" w:pos="2723"/>
        </w:tabs>
        <w:spacing w:after="0" w:line="240" w:lineRule="auto"/>
        <w:ind w:firstLine="709"/>
        <w:jc w:val="center"/>
        <w:rPr>
          <w:rStyle w:val="af7"/>
          <w:rFonts w:ascii="Times New Roman" w:eastAsia="Times New Roman" w:hAnsi="Times New Roman" w:cs="Times New Roman"/>
          <w:b w:val="0"/>
          <w:sz w:val="24"/>
          <w:szCs w:val="24"/>
        </w:rPr>
      </w:pPr>
      <w:r w:rsidRPr="00EE6703">
        <w:rPr>
          <w:rStyle w:val="af7"/>
          <w:rFonts w:ascii="Times New Roman" w:eastAsia="Times New Roman" w:hAnsi="Times New Roman" w:cs="Times New Roman"/>
          <w:b w:val="0"/>
          <w:sz w:val="24"/>
          <w:szCs w:val="24"/>
        </w:rPr>
        <w:t xml:space="preserve">нормотворческой деятельности </w:t>
      </w:r>
    </w:p>
    <w:p w:rsidR="00EE6703" w:rsidRPr="00EE6703" w:rsidRDefault="00EE6703" w:rsidP="00EE6703">
      <w:pPr>
        <w:tabs>
          <w:tab w:val="left" w:pos="2723"/>
        </w:tabs>
        <w:spacing w:after="0" w:line="240" w:lineRule="auto"/>
        <w:ind w:firstLine="709"/>
        <w:jc w:val="center"/>
        <w:rPr>
          <w:rStyle w:val="af7"/>
          <w:rFonts w:ascii="Times New Roman" w:eastAsia="Times New Roman" w:hAnsi="Times New Roman" w:cs="Times New Roman"/>
          <w:b w:val="0"/>
          <w:sz w:val="24"/>
          <w:szCs w:val="24"/>
        </w:rPr>
      </w:pPr>
      <w:r w:rsidRPr="00EE6703">
        <w:rPr>
          <w:rStyle w:val="af7"/>
          <w:rFonts w:ascii="Times New Roman" w:eastAsia="Times New Roman" w:hAnsi="Times New Roman" w:cs="Times New Roman"/>
          <w:b w:val="0"/>
          <w:sz w:val="24"/>
          <w:szCs w:val="24"/>
        </w:rPr>
        <w:t>по подготовке проектов муниципальных нормативных правовых актов в связи с изменением федерального законодательства и законодательства Костромской области</w:t>
      </w:r>
    </w:p>
    <w:p w:rsidR="00EE6703" w:rsidRPr="00EE6703" w:rsidRDefault="00EE6703" w:rsidP="00EE6703">
      <w:pPr>
        <w:tabs>
          <w:tab w:val="left" w:pos="2723"/>
        </w:tabs>
        <w:spacing w:after="0" w:line="240" w:lineRule="auto"/>
        <w:ind w:firstLine="709"/>
        <w:jc w:val="center"/>
        <w:rPr>
          <w:rStyle w:val="af7"/>
          <w:rFonts w:ascii="Times New Roman" w:eastAsia="Times New Roman" w:hAnsi="Times New Roman" w:cs="Times New Roman"/>
          <w:b w:val="0"/>
          <w:sz w:val="24"/>
          <w:szCs w:val="24"/>
        </w:rPr>
      </w:pPr>
      <w:r w:rsidRPr="00EE6703">
        <w:rPr>
          <w:rStyle w:val="af7"/>
          <w:rFonts w:ascii="Times New Roman" w:eastAsia="Times New Roman" w:hAnsi="Times New Roman" w:cs="Times New Roman"/>
          <w:b w:val="0"/>
          <w:sz w:val="24"/>
          <w:szCs w:val="24"/>
        </w:rPr>
        <w:lastRenderedPageBreak/>
        <w:t>на ____________________ 20_ год</w:t>
      </w:r>
    </w:p>
    <w:p w:rsidR="00EE6703" w:rsidRPr="00EE6703" w:rsidRDefault="00EE6703" w:rsidP="00EE6703">
      <w:pPr>
        <w:tabs>
          <w:tab w:val="left" w:pos="2723"/>
        </w:tabs>
        <w:spacing w:after="0" w:line="240" w:lineRule="auto"/>
        <w:ind w:firstLine="709"/>
        <w:jc w:val="center"/>
        <w:rPr>
          <w:rStyle w:val="af7"/>
          <w:rFonts w:ascii="Times New Roman" w:eastAsia="Times New Roman" w:hAnsi="Times New Roman" w:cs="Times New Roman"/>
          <w:b w:val="0"/>
          <w:sz w:val="24"/>
          <w:szCs w:val="24"/>
        </w:rPr>
      </w:pPr>
    </w:p>
    <w:tbl>
      <w:tblPr>
        <w:tblStyle w:val="ad"/>
        <w:tblW w:w="5000" w:type="pct"/>
        <w:tblLook w:val="04A0"/>
      </w:tblPr>
      <w:tblGrid>
        <w:gridCol w:w="540"/>
        <w:gridCol w:w="2149"/>
        <w:gridCol w:w="1933"/>
        <w:gridCol w:w="1933"/>
        <w:gridCol w:w="1933"/>
        <w:gridCol w:w="1933"/>
      </w:tblGrid>
      <w:tr w:rsidR="00EE6703" w:rsidRPr="00EE6703" w:rsidTr="00A64CE6">
        <w:tc>
          <w:tcPr>
            <w:tcW w:w="270" w:type="pct"/>
          </w:tcPr>
          <w:p w:rsidR="00EE6703" w:rsidRPr="00EE6703" w:rsidRDefault="00EE6703" w:rsidP="00A64CE6">
            <w:pPr>
              <w:tabs>
                <w:tab w:val="left" w:pos="2723"/>
              </w:tabs>
              <w:jc w:val="both"/>
              <w:rPr>
                <w:rStyle w:val="af7"/>
                <w:rFonts w:eastAsia="Times New Roman"/>
                <w:b w:val="0"/>
                <w:sz w:val="24"/>
                <w:szCs w:val="24"/>
              </w:rPr>
            </w:pPr>
            <w:r w:rsidRPr="00EE6703">
              <w:rPr>
                <w:rStyle w:val="af7"/>
                <w:rFonts w:eastAsia="Times New Roman"/>
                <w:b w:val="0"/>
                <w:sz w:val="24"/>
                <w:szCs w:val="24"/>
              </w:rPr>
              <w:t>№</w:t>
            </w:r>
          </w:p>
          <w:p w:rsidR="00EE6703" w:rsidRPr="00EE6703" w:rsidRDefault="00EE6703" w:rsidP="00A64CE6">
            <w:pPr>
              <w:tabs>
                <w:tab w:val="left" w:pos="2723"/>
              </w:tabs>
              <w:jc w:val="both"/>
              <w:rPr>
                <w:rStyle w:val="af7"/>
                <w:rFonts w:eastAsia="Times New Roman"/>
                <w:b w:val="0"/>
                <w:sz w:val="24"/>
                <w:szCs w:val="24"/>
              </w:rPr>
            </w:pPr>
            <w:proofErr w:type="spellStart"/>
            <w:proofErr w:type="gramStart"/>
            <w:r w:rsidRPr="00EE6703">
              <w:rPr>
                <w:rStyle w:val="af7"/>
                <w:rFonts w:eastAsia="Times New Roman"/>
                <w:b w:val="0"/>
                <w:sz w:val="24"/>
                <w:szCs w:val="24"/>
              </w:rPr>
              <w:t>п</w:t>
            </w:r>
            <w:proofErr w:type="spellEnd"/>
            <w:proofErr w:type="gramEnd"/>
            <w:r w:rsidRPr="00EE6703">
              <w:rPr>
                <w:rStyle w:val="af7"/>
                <w:rFonts w:eastAsia="Times New Roman"/>
                <w:b w:val="0"/>
                <w:sz w:val="24"/>
                <w:szCs w:val="24"/>
              </w:rPr>
              <w:t>/</w:t>
            </w:r>
            <w:proofErr w:type="spellStart"/>
            <w:r w:rsidRPr="00EE6703">
              <w:rPr>
                <w:rStyle w:val="af7"/>
                <w:rFonts w:eastAsia="Times New Roman"/>
                <w:b w:val="0"/>
                <w:sz w:val="24"/>
                <w:szCs w:val="24"/>
              </w:rPr>
              <w:t>п</w:t>
            </w:r>
            <w:proofErr w:type="spellEnd"/>
          </w:p>
        </w:tc>
        <w:tc>
          <w:tcPr>
            <w:tcW w:w="1218" w:type="pct"/>
          </w:tcPr>
          <w:p w:rsidR="00EE6703" w:rsidRPr="00EE6703" w:rsidRDefault="00EE6703" w:rsidP="00A64CE6">
            <w:pPr>
              <w:tabs>
                <w:tab w:val="left" w:pos="2723"/>
              </w:tabs>
              <w:jc w:val="both"/>
              <w:rPr>
                <w:rStyle w:val="af7"/>
                <w:rFonts w:eastAsia="Times New Roman"/>
                <w:b w:val="0"/>
                <w:sz w:val="24"/>
                <w:szCs w:val="24"/>
              </w:rPr>
            </w:pPr>
            <w:r w:rsidRPr="00EE6703">
              <w:rPr>
                <w:rStyle w:val="af7"/>
                <w:rFonts w:eastAsia="Times New Roman"/>
                <w:b w:val="0"/>
                <w:sz w:val="24"/>
                <w:szCs w:val="24"/>
              </w:rPr>
              <w:t>Дата принятия, номер и наименование нормативного правового акта Российской Федерации, нормативного правового акта Костромской области, регулирующего отношения в сфере деятельности органов местного самоуправления</w:t>
            </w:r>
          </w:p>
        </w:tc>
        <w:tc>
          <w:tcPr>
            <w:tcW w:w="789" w:type="pct"/>
          </w:tcPr>
          <w:p w:rsidR="00EE6703" w:rsidRPr="00EE6703" w:rsidRDefault="00EE6703" w:rsidP="00A64CE6">
            <w:pPr>
              <w:tabs>
                <w:tab w:val="left" w:pos="2723"/>
              </w:tabs>
              <w:jc w:val="both"/>
              <w:rPr>
                <w:rStyle w:val="af7"/>
                <w:rFonts w:eastAsia="Times New Roman"/>
                <w:b w:val="0"/>
                <w:sz w:val="24"/>
                <w:szCs w:val="24"/>
              </w:rPr>
            </w:pPr>
            <w:r w:rsidRPr="00EE6703">
              <w:rPr>
                <w:rStyle w:val="af7"/>
                <w:rFonts w:eastAsia="Times New Roman"/>
                <w:b w:val="0"/>
                <w:sz w:val="24"/>
                <w:szCs w:val="24"/>
              </w:rPr>
              <w:t>Наименование проекта муниципального нормативного правового акта</w:t>
            </w:r>
          </w:p>
        </w:tc>
        <w:tc>
          <w:tcPr>
            <w:tcW w:w="1003" w:type="pct"/>
          </w:tcPr>
          <w:p w:rsidR="00EE6703" w:rsidRPr="00EE6703" w:rsidRDefault="00EE6703" w:rsidP="00A64CE6">
            <w:pPr>
              <w:tabs>
                <w:tab w:val="left" w:pos="2723"/>
              </w:tabs>
              <w:jc w:val="both"/>
              <w:rPr>
                <w:rStyle w:val="af7"/>
                <w:rFonts w:eastAsia="Times New Roman"/>
                <w:b w:val="0"/>
                <w:sz w:val="24"/>
                <w:szCs w:val="24"/>
              </w:rPr>
            </w:pPr>
            <w:proofErr w:type="gramStart"/>
            <w:r w:rsidRPr="00EE6703">
              <w:rPr>
                <w:rStyle w:val="af7"/>
                <w:rFonts w:eastAsia="Times New Roman"/>
                <w:b w:val="0"/>
                <w:sz w:val="24"/>
                <w:szCs w:val="24"/>
              </w:rPr>
              <w:t>Ответственные</w:t>
            </w:r>
            <w:proofErr w:type="gramEnd"/>
            <w:r w:rsidRPr="00EE6703">
              <w:rPr>
                <w:rStyle w:val="af7"/>
                <w:rFonts w:eastAsia="Times New Roman"/>
                <w:b w:val="0"/>
                <w:sz w:val="24"/>
                <w:szCs w:val="24"/>
              </w:rPr>
              <w:t xml:space="preserve"> за подготовку и сопровождение проекта муниципального нормативного правового акта </w:t>
            </w:r>
          </w:p>
        </w:tc>
        <w:tc>
          <w:tcPr>
            <w:tcW w:w="932" w:type="pct"/>
          </w:tcPr>
          <w:p w:rsidR="00EE6703" w:rsidRPr="00EE6703" w:rsidRDefault="00EE6703" w:rsidP="00A64CE6">
            <w:pPr>
              <w:tabs>
                <w:tab w:val="left" w:pos="2723"/>
              </w:tabs>
              <w:jc w:val="both"/>
              <w:rPr>
                <w:rStyle w:val="af7"/>
                <w:rFonts w:eastAsia="Times New Roman"/>
                <w:b w:val="0"/>
                <w:sz w:val="24"/>
                <w:szCs w:val="24"/>
              </w:rPr>
            </w:pPr>
            <w:r w:rsidRPr="00EE6703">
              <w:rPr>
                <w:rStyle w:val="af7"/>
                <w:rFonts w:eastAsia="Times New Roman"/>
                <w:b w:val="0"/>
                <w:sz w:val="24"/>
                <w:szCs w:val="24"/>
              </w:rPr>
              <w:t>Планируемый срок принятия муниципального нормативного правового акта</w:t>
            </w:r>
          </w:p>
        </w:tc>
        <w:tc>
          <w:tcPr>
            <w:tcW w:w="788" w:type="pct"/>
          </w:tcPr>
          <w:p w:rsidR="00EE6703" w:rsidRPr="00EE6703" w:rsidRDefault="00EE6703" w:rsidP="00A64CE6">
            <w:pPr>
              <w:tabs>
                <w:tab w:val="left" w:pos="2723"/>
              </w:tabs>
              <w:jc w:val="both"/>
              <w:rPr>
                <w:rStyle w:val="af7"/>
                <w:rFonts w:eastAsia="Times New Roman"/>
                <w:b w:val="0"/>
                <w:sz w:val="24"/>
                <w:szCs w:val="24"/>
              </w:rPr>
            </w:pPr>
            <w:r w:rsidRPr="00EE6703">
              <w:rPr>
                <w:rStyle w:val="af7"/>
                <w:rFonts w:eastAsia="Times New Roman"/>
                <w:b w:val="0"/>
                <w:sz w:val="24"/>
                <w:szCs w:val="24"/>
              </w:rPr>
              <w:t>Дата принятия, номер и наименование принятого муниципального нормативного правового акта</w:t>
            </w:r>
          </w:p>
        </w:tc>
      </w:tr>
      <w:tr w:rsidR="00EE6703" w:rsidRPr="00EE6703" w:rsidTr="00A64CE6">
        <w:tc>
          <w:tcPr>
            <w:tcW w:w="270" w:type="pct"/>
          </w:tcPr>
          <w:p w:rsidR="00EE6703" w:rsidRPr="00EE6703" w:rsidRDefault="00EE6703" w:rsidP="00A64CE6">
            <w:pPr>
              <w:tabs>
                <w:tab w:val="left" w:pos="2723"/>
              </w:tabs>
              <w:jc w:val="both"/>
              <w:rPr>
                <w:rStyle w:val="af7"/>
                <w:rFonts w:eastAsia="Times New Roman"/>
                <w:b w:val="0"/>
                <w:sz w:val="24"/>
                <w:szCs w:val="24"/>
              </w:rPr>
            </w:pPr>
            <w:r w:rsidRPr="00EE6703">
              <w:rPr>
                <w:rStyle w:val="af7"/>
                <w:rFonts w:eastAsia="Times New Roman"/>
                <w:b w:val="0"/>
                <w:sz w:val="24"/>
                <w:szCs w:val="24"/>
              </w:rPr>
              <w:t>1.</w:t>
            </w:r>
          </w:p>
        </w:tc>
        <w:tc>
          <w:tcPr>
            <w:tcW w:w="1218" w:type="pct"/>
          </w:tcPr>
          <w:p w:rsidR="00EE6703" w:rsidRPr="00EE6703" w:rsidRDefault="00EE6703" w:rsidP="00A64CE6">
            <w:pPr>
              <w:tabs>
                <w:tab w:val="left" w:pos="2723"/>
              </w:tabs>
              <w:jc w:val="both"/>
              <w:rPr>
                <w:rStyle w:val="af7"/>
                <w:rFonts w:eastAsia="Times New Roman"/>
                <w:b w:val="0"/>
                <w:sz w:val="24"/>
                <w:szCs w:val="24"/>
              </w:rPr>
            </w:pPr>
          </w:p>
        </w:tc>
        <w:tc>
          <w:tcPr>
            <w:tcW w:w="789" w:type="pct"/>
          </w:tcPr>
          <w:p w:rsidR="00EE6703" w:rsidRPr="00EE6703" w:rsidRDefault="00EE6703" w:rsidP="00A64CE6">
            <w:pPr>
              <w:tabs>
                <w:tab w:val="left" w:pos="2723"/>
              </w:tabs>
              <w:jc w:val="both"/>
              <w:rPr>
                <w:rStyle w:val="af7"/>
                <w:rFonts w:eastAsia="Times New Roman"/>
                <w:b w:val="0"/>
                <w:sz w:val="24"/>
                <w:szCs w:val="24"/>
              </w:rPr>
            </w:pPr>
          </w:p>
        </w:tc>
        <w:tc>
          <w:tcPr>
            <w:tcW w:w="1003" w:type="pct"/>
          </w:tcPr>
          <w:p w:rsidR="00EE6703" w:rsidRPr="00EE6703" w:rsidRDefault="00EE6703" w:rsidP="00A64CE6">
            <w:pPr>
              <w:tabs>
                <w:tab w:val="left" w:pos="2723"/>
              </w:tabs>
              <w:jc w:val="both"/>
              <w:rPr>
                <w:rStyle w:val="af7"/>
                <w:rFonts w:eastAsia="Times New Roman"/>
                <w:b w:val="0"/>
                <w:sz w:val="24"/>
                <w:szCs w:val="24"/>
              </w:rPr>
            </w:pPr>
          </w:p>
        </w:tc>
        <w:tc>
          <w:tcPr>
            <w:tcW w:w="932" w:type="pct"/>
          </w:tcPr>
          <w:p w:rsidR="00EE6703" w:rsidRPr="00EE6703" w:rsidRDefault="00EE6703" w:rsidP="00A64CE6">
            <w:pPr>
              <w:tabs>
                <w:tab w:val="left" w:pos="2723"/>
              </w:tabs>
              <w:jc w:val="both"/>
              <w:rPr>
                <w:rStyle w:val="af7"/>
                <w:rFonts w:eastAsia="Times New Roman"/>
                <w:b w:val="0"/>
                <w:sz w:val="24"/>
                <w:szCs w:val="24"/>
              </w:rPr>
            </w:pPr>
          </w:p>
        </w:tc>
        <w:tc>
          <w:tcPr>
            <w:tcW w:w="788" w:type="pct"/>
          </w:tcPr>
          <w:p w:rsidR="00EE6703" w:rsidRPr="00EE6703" w:rsidRDefault="00EE6703" w:rsidP="00A64CE6">
            <w:pPr>
              <w:tabs>
                <w:tab w:val="left" w:pos="2723"/>
              </w:tabs>
              <w:jc w:val="both"/>
              <w:rPr>
                <w:rStyle w:val="af7"/>
                <w:rFonts w:eastAsia="Times New Roman"/>
                <w:b w:val="0"/>
                <w:sz w:val="24"/>
                <w:szCs w:val="24"/>
              </w:rPr>
            </w:pPr>
          </w:p>
        </w:tc>
      </w:tr>
      <w:tr w:rsidR="00EE6703" w:rsidRPr="00EE6703" w:rsidTr="00A64CE6">
        <w:tc>
          <w:tcPr>
            <w:tcW w:w="270" w:type="pct"/>
          </w:tcPr>
          <w:p w:rsidR="00EE6703" w:rsidRPr="00EE6703" w:rsidRDefault="00EE6703" w:rsidP="00A64CE6">
            <w:pPr>
              <w:tabs>
                <w:tab w:val="left" w:pos="2723"/>
              </w:tabs>
              <w:jc w:val="both"/>
              <w:rPr>
                <w:rStyle w:val="af7"/>
                <w:rFonts w:eastAsia="Times New Roman"/>
                <w:b w:val="0"/>
                <w:sz w:val="24"/>
                <w:szCs w:val="24"/>
              </w:rPr>
            </w:pPr>
            <w:r w:rsidRPr="00EE6703">
              <w:rPr>
                <w:rStyle w:val="af7"/>
                <w:rFonts w:eastAsia="Times New Roman"/>
                <w:b w:val="0"/>
                <w:sz w:val="24"/>
                <w:szCs w:val="24"/>
              </w:rPr>
              <w:t>2.</w:t>
            </w:r>
          </w:p>
        </w:tc>
        <w:tc>
          <w:tcPr>
            <w:tcW w:w="1218" w:type="pct"/>
          </w:tcPr>
          <w:p w:rsidR="00EE6703" w:rsidRPr="00EE6703" w:rsidRDefault="00EE6703" w:rsidP="00A64CE6">
            <w:pPr>
              <w:tabs>
                <w:tab w:val="left" w:pos="2723"/>
              </w:tabs>
              <w:jc w:val="both"/>
              <w:rPr>
                <w:rStyle w:val="af7"/>
                <w:rFonts w:eastAsia="Times New Roman"/>
                <w:b w:val="0"/>
                <w:sz w:val="24"/>
                <w:szCs w:val="24"/>
              </w:rPr>
            </w:pPr>
          </w:p>
        </w:tc>
        <w:tc>
          <w:tcPr>
            <w:tcW w:w="789" w:type="pct"/>
          </w:tcPr>
          <w:p w:rsidR="00EE6703" w:rsidRPr="00EE6703" w:rsidRDefault="00EE6703" w:rsidP="00A64CE6">
            <w:pPr>
              <w:tabs>
                <w:tab w:val="left" w:pos="2723"/>
              </w:tabs>
              <w:jc w:val="both"/>
              <w:rPr>
                <w:rStyle w:val="af7"/>
                <w:rFonts w:eastAsia="Times New Roman"/>
                <w:b w:val="0"/>
                <w:sz w:val="24"/>
                <w:szCs w:val="24"/>
              </w:rPr>
            </w:pPr>
          </w:p>
        </w:tc>
        <w:tc>
          <w:tcPr>
            <w:tcW w:w="1003" w:type="pct"/>
          </w:tcPr>
          <w:p w:rsidR="00EE6703" w:rsidRPr="00EE6703" w:rsidRDefault="00EE6703" w:rsidP="00A64CE6">
            <w:pPr>
              <w:tabs>
                <w:tab w:val="left" w:pos="2723"/>
              </w:tabs>
              <w:jc w:val="both"/>
              <w:rPr>
                <w:rStyle w:val="af7"/>
                <w:rFonts w:eastAsia="Times New Roman"/>
                <w:b w:val="0"/>
                <w:sz w:val="24"/>
                <w:szCs w:val="24"/>
              </w:rPr>
            </w:pPr>
          </w:p>
        </w:tc>
        <w:tc>
          <w:tcPr>
            <w:tcW w:w="932" w:type="pct"/>
          </w:tcPr>
          <w:p w:rsidR="00EE6703" w:rsidRPr="00EE6703" w:rsidRDefault="00EE6703" w:rsidP="00A64CE6">
            <w:pPr>
              <w:tabs>
                <w:tab w:val="left" w:pos="2723"/>
              </w:tabs>
              <w:jc w:val="both"/>
              <w:rPr>
                <w:rStyle w:val="af7"/>
                <w:rFonts w:eastAsia="Times New Roman"/>
                <w:b w:val="0"/>
                <w:sz w:val="24"/>
                <w:szCs w:val="24"/>
              </w:rPr>
            </w:pPr>
          </w:p>
        </w:tc>
        <w:tc>
          <w:tcPr>
            <w:tcW w:w="788" w:type="pct"/>
          </w:tcPr>
          <w:p w:rsidR="00EE6703" w:rsidRPr="00EE6703" w:rsidRDefault="00EE6703" w:rsidP="00A64CE6">
            <w:pPr>
              <w:tabs>
                <w:tab w:val="left" w:pos="2723"/>
              </w:tabs>
              <w:jc w:val="both"/>
              <w:rPr>
                <w:rStyle w:val="af7"/>
                <w:rFonts w:eastAsia="Times New Roman"/>
                <w:b w:val="0"/>
                <w:sz w:val="24"/>
                <w:szCs w:val="24"/>
              </w:rPr>
            </w:pPr>
          </w:p>
        </w:tc>
      </w:tr>
    </w:tbl>
    <w:p w:rsidR="00EE6703" w:rsidRPr="00EE6703" w:rsidRDefault="00EE6703" w:rsidP="00EE6703">
      <w:pPr>
        <w:tabs>
          <w:tab w:val="left" w:pos="2723"/>
        </w:tabs>
        <w:spacing w:after="0" w:line="240" w:lineRule="auto"/>
        <w:ind w:firstLine="709"/>
        <w:jc w:val="right"/>
        <w:rPr>
          <w:rStyle w:val="af7"/>
          <w:rFonts w:ascii="Times New Roman" w:eastAsia="Times New Roman" w:hAnsi="Times New Roman" w:cs="Times New Roman"/>
          <w:b w:val="0"/>
          <w:sz w:val="24"/>
          <w:szCs w:val="24"/>
        </w:rPr>
      </w:pPr>
    </w:p>
    <w:p w:rsidR="00EE6703" w:rsidRPr="00EE6703" w:rsidRDefault="00EE6703" w:rsidP="00EE6703">
      <w:pPr>
        <w:tabs>
          <w:tab w:val="left" w:pos="2723"/>
        </w:tabs>
        <w:spacing w:after="0" w:line="240" w:lineRule="auto"/>
        <w:ind w:firstLine="709"/>
        <w:jc w:val="right"/>
        <w:rPr>
          <w:rStyle w:val="af7"/>
          <w:rFonts w:ascii="Times New Roman" w:eastAsia="Times New Roman" w:hAnsi="Times New Roman" w:cs="Times New Roman"/>
          <w:b w:val="0"/>
          <w:sz w:val="24"/>
          <w:szCs w:val="24"/>
        </w:rPr>
      </w:pPr>
    </w:p>
    <w:p w:rsidR="00EE6703" w:rsidRPr="00EE6703" w:rsidRDefault="00EE6703" w:rsidP="00EE6703">
      <w:pPr>
        <w:tabs>
          <w:tab w:val="left" w:pos="2723"/>
        </w:tabs>
        <w:spacing w:after="0" w:line="240" w:lineRule="auto"/>
        <w:ind w:firstLine="709"/>
        <w:jc w:val="right"/>
        <w:rPr>
          <w:rStyle w:val="af7"/>
          <w:rFonts w:ascii="Times New Roman" w:eastAsia="Times New Roman" w:hAnsi="Times New Roman" w:cs="Times New Roman"/>
          <w:b w:val="0"/>
          <w:sz w:val="24"/>
          <w:szCs w:val="24"/>
        </w:rPr>
      </w:pPr>
      <w:r w:rsidRPr="00EE6703">
        <w:rPr>
          <w:rStyle w:val="af7"/>
          <w:rFonts w:ascii="Times New Roman" w:eastAsia="Times New Roman" w:hAnsi="Times New Roman" w:cs="Times New Roman"/>
          <w:b w:val="0"/>
          <w:sz w:val="24"/>
          <w:szCs w:val="24"/>
        </w:rPr>
        <w:t xml:space="preserve">Приложение 2 </w:t>
      </w:r>
    </w:p>
    <w:p w:rsidR="00EE6703" w:rsidRPr="00EE6703" w:rsidRDefault="00EE6703" w:rsidP="00EE6703">
      <w:pPr>
        <w:tabs>
          <w:tab w:val="left" w:pos="2723"/>
        </w:tabs>
        <w:spacing w:after="0" w:line="240" w:lineRule="auto"/>
        <w:ind w:firstLine="709"/>
        <w:jc w:val="right"/>
        <w:rPr>
          <w:rStyle w:val="af7"/>
          <w:rFonts w:ascii="Times New Roman" w:eastAsia="Times New Roman" w:hAnsi="Times New Roman" w:cs="Times New Roman"/>
          <w:b w:val="0"/>
          <w:sz w:val="24"/>
          <w:szCs w:val="24"/>
        </w:rPr>
      </w:pPr>
      <w:r w:rsidRPr="00EE6703">
        <w:rPr>
          <w:rStyle w:val="af7"/>
          <w:rFonts w:ascii="Times New Roman" w:eastAsia="Times New Roman" w:hAnsi="Times New Roman" w:cs="Times New Roman"/>
          <w:b w:val="0"/>
          <w:sz w:val="24"/>
          <w:szCs w:val="24"/>
        </w:rPr>
        <w:t xml:space="preserve">к Порядку </w:t>
      </w:r>
    </w:p>
    <w:p w:rsidR="00EE6703" w:rsidRPr="00EE6703" w:rsidRDefault="00EE6703" w:rsidP="00EE6703">
      <w:pPr>
        <w:tabs>
          <w:tab w:val="left" w:pos="2723"/>
        </w:tabs>
        <w:spacing w:after="0" w:line="240" w:lineRule="auto"/>
        <w:ind w:firstLine="709"/>
        <w:jc w:val="right"/>
        <w:rPr>
          <w:rStyle w:val="af7"/>
          <w:rFonts w:ascii="Times New Roman" w:eastAsia="Times New Roman" w:hAnsi="Times New Roman" w:cs="Times New Roman"/>
          <w:b w:val="0"/>
          <w:sz w:val="24"/>
          <w:szCs w:val="24"/>
        </w:rPr>
      </w:pPr>
      <w:r w:rsidRPr="00EE6703">
        <w:rPr>
          <w:rStyle w:val="af7"/>
          <w:rFonts w:ascii="Times New Roman" w:eastAsia="Times New Roman" w:hAnsi="Times New Roman" w:cs="Times New Roman"/>
          <w:b w:val="0"/>
          <w:sz w:val="24"/>
          <w:szCs w:val="24"/>
        </w:rPr>
        <w:t xml:space="preserve">проведения мониторинга </w:t>
      </w:r>
      <w:proofErr w:type="gramStart"/>
      <w:r w:rsidRPr="00EE6703">
        <w:rPr>
          <w:rStyle w:val="af7"/>
          <w:rFonts w:ascii="Times New Roman" w:eastAsia="Times New Roman" w:hAnsi="Times New Roman" w:cs="Times New Roman"/>
          <w:b w:val="0"/>
          <w:sz w:val="24"/>
          <w:szCs w:val="24"/>
        </w:rPr>
        <w:t>муниципальных</w:t>
      </w:r>
      <w:proofErr w:type="gramEnd"/>
      <w:r w:rsidRPr="00EE6703">
        <w:rPr>
          <w:rStyle w:val="af7"/>
          <w:rFonts w:ascii="Times New Roman" w:eastAsia="Times New Roman" w:hAnsi="Times New Roman" w:cs="Times New Roman"/>
          <w:b w:val="0"/>
          <w:sz w:val="24"/>
          <w:szCs w:val="24"/>
        </w:rPr>
        <w:t xml:space="preserve"> </w:t>
      </w:r>
    </w:p>
    <w:p w:rsidR="00EE6703" w:rsidRPr="00EE6703" w:rsidRDefault="00EE6703" w:rsidP="00EE6703">
      <w:pPr>
        <w:tabs>
          <w:tab w:val="left" w:pos="2723"/>
        </w:tabs>
        <w:spacing w:after="0" w:line="240" w:lineRule="auto"/>
        <w:ind w:firstLine="709"/>
        <w:jc w:val="right"/>
        <w:rPr>
          <w:rStyle w:val="af7"/>
          <w:rFonts w:ascii="Times New Roman" w:eastAsia="Times New Roman" w:hAnsi="Times New Roman" w:cs="Times New Roman"/>
          <w:b w:val="0"/>
          <w:sz w:val="24"/>
          <w:szCs w:val="24"/>
        </w:rPr>
      </w:pPr>
      <w:r w:rsidRPr="00EE6703">
        <w:rPr>
          <w:rStyle w:val="af7"/>
          <w:rFonts w:ascii="Times New Roman" w:eastAsia="Times New Roman" w:hAnsi="Times New Roman" w:cs="Times New Roman"/>
          <w:b w:val="0"/>
          <w:sz w:val="24"/>
          <w:szCs w:val="24"/>
        </w:rPr>
        <w:t xml:space="preserve">нормативных правовых актов </w:t>
      </w:r>
    </w:p>
    <w:p w:rsidR="00EE6703" w:rsidRPr="00EE6703" w:rsidRDefault="00EE6703" w:rsidP="00EE6703">
      <w:pPr>
        <w:tabs>
          <w:tab w:val="left" w:pos="2723"/>
        </w:tabs>
        <w:spacing w:after="0" w:line="240" w:lineRule="auto"/>
        <w:ind w:firstLine="709"/>
        <w:jc w:val="right"/>
        <w:rPr>
          <w:rStyle w:val="af7"/>
          <w:rFonts w:ascii="Times New Roman" w:eastAsia="Times New Roman" w:hAnsi="Times New Roman" w:cs="Times New Roman"/>
          <w:b w:val="0"/>
          <w:sz w:val="24"/>
          <w:szCs w:val="24"/>
        </w:rPr>
      </w:pPr>
      <w:r w:rsidRPr="00EE6703">
        <w:rPr>
          <w:rStyle w:val="af7"/>
          <w:rFonts w:ascii="Times New Roman" w:eastAsia="Times New Roman" w:hAnsi="Times New Roman" w:cs="Times New Roman"/>
          <w:b w:val="0"/>
          <w:sz w:val="24"/>
          <w:szCs w:val="24"/>
        </w:rPr>
        <w:t xml:space="preserve">администрации </w:t>
      </w:r>
      <w:proofErr w:type="spellStart"/>
      <w:r w:rsidRPr="00EE6703">
        <w:rPr>
          <w:rStyle w:val="af7"/>
          <w:rFonts w:ascii="Times New Roman" w:eastAsia="Times New Roman" w:hAnsi="Times New Roman" w:cs="Times New Roman"/>
          <w:b w:val="0"/>
          <w:sz w:val="24"/>
          <w:szCs w:val="24"/>
        </w:rPr>
        <w:t>Шарьинского</w:t>
      </w:r>
      <w:proofErr w:type="spellEnd"/>
      <w:r w:rsidRPr="00EE6703">
        <w:rPr>
          <w:rStyle w:val="af7"/>
          <w:rFonts w:ascii="Times New Roman" w:eastAsia="Times New Roman" w:hAnsi="Times New Roman" w:cs="Times New Roman"/>
          <w:b w:val="0"/>
          <w:sz w:val="24"/>
          <w:szCs w:val="24"/>
        </w:rPr>
        <w:t xml:space="preserve"> муниципального района</w:t>
      </w:r>
    </w:p>
    <w:p w:rsidR="00EE6703" w:rsidRPr="00EE6703" w:rsidRDefault="00EE6703" w:rsidP="00EE6703">
      <w:pPr>
        <w:tabs>
          <w:tab w:val="left" w:pos="2723"/>
        </w:tabs>
        <w:spacing w:after="0" w:line="240" w:lineRule="auto"/>
        <w:ind w:firstLine="709"/>
        <w:jc w:val="right"/>
        <w:rPr>
          <w:rStyle w:val="af7"/>
          <w:rFonts w:ascii="Times New Roman" w:eastAsia="Times New Roman" w:hAnsi="Times New Roman" w:cs="Times New Roman"/>
          <w:b w:val="0"/>
          <w:sz w:val="24"/>
          <w:szCs w:val="24"/>
        </w:rPr>
      </w:pPr>
      <w:r w:rsidRPr="00EE6703">
        <w:rPr>
          <w:rStyle w:val="af7"/>
          <w:rFonts w:ascii="Times New Roman" w:eastAsia="Times New Roman" w:hAnsi="Times New Roman" w:cs="Times New Roman"/>
          <w:b w:val="0"/>
          <w:sz w:val="24"/>
          <w:szCs w:val="24"/>
        </w:rPr>
        <w:t xml:space="preserve"> Костромской области </w:t>
      </w:r>
    </w:p>
    <w:p w:rsidR="00EE6703" w:rsidRPr="00EE6703" w:rsidRDefault="00EE6703" w:rsidP="00EE6703">
      <w:pPr>
        <w:tabs>
          <w:tab w:val="left" w:pos="2723"/>
        </w:tabs>
        <w:spacing w:after="0" w:line="240" w:lineRule="auto"/>
        <w:ind w:firstLine="709"/>
        <w:jc w:val="right"/>
        <w:rPr>
          <w:rStyle w:val="af7"/>
          <w:rFonts w:ascii="Times New Roman" w:eastAsia="Times New Roman" w:hAnsi="Times New Roman" w:cs="Times New Roman"/>
          <w:b w:val="0"/>
          <w:sz w:val="24"/>
          <w:szCs w:val="24"/>
        </w:rPr>
      </w:pPr>
      <w:r w:rsidRPr="00EE6703">
        <w:rPr>
          <w:rStyle w:val="af7"/>
          <w:rFonts w:ascii="Times New Roman" w:eastAsia="Times New Roman" w:hAnsi="Times New Roman" w:cs="Times New Roman"/>
          <w:b w:val="0"/>
          <w:sz w:val="24"/>
          <w:szCs w:val="24"/>
        </w:rPr>
        <w:t xml:space="preserve">на их соответствие федеральному законодательству </w:t>
      </w:r>
    </w:p>
    <w:p w:rsidR="00EE6703" w:rsidRPr="00EE6703" w:rsidRDefault="00EE6703" w:rsidP="00EE6703">
      <w:pPr>
        <w:tabs>
          <w:tab w:val="left" w:pos="2723"/>
        </w:tabs>
        <w:spacing w:after="0" w:line="240" w:lineRule="auto"/>
        <w:ind w:firstLine="709"/>
        <w:jc w:val="right"/>
        <w:rPr>
          <w:rStyle w:val="af7"/>
          <w:rFonts w:ascii="Times New Roman" w:eastAsia="Times New Roman" w:hAnsi="Times New Roman" w:cs="Times New Roman"/>
          <w:b w:val="0"/>
          <w:sz w:val="24"/>
          <w:szCs w:val="24"/>
        </w:rPr>
      </w:pPr>
      <w:r w:rsidRPr="00EE6703">
        <w:rPr>
          <w:rStyle w:val="af7"/>
          <w:rFonts w:ascii="Times New Roman" w:eastAsia="Times New Roman" w:hAnsi="Times New Roman" w:cs="Times New Roman"/>
          <w:b w:val="0"/>
          <w:sz w:val="24"/>
          <w:szCs w:val="24"/>
        </w:rPr>
        <w:t>и законодательству Костромской области</w:t>
      </w:r>
    </w:p>
    <w:p w:rsidR="00EE6703" w:rsidRPr="00EE6703" w:rsidRDefault="00EE6703" w:rsidP="00EE6703">
      <w:pPr>
        <w:tabs>
          <w:tab w:val="left" w:pos="2723"/>
        </w:tabs>
        <w:spacing w:after="0" w:line="240" w:lineRule="auto"/>
        <w:ind w:firstLine="709"/>
        <w:jc w:val="both"/>
        <w:rPr>
          <w:rStyle w:val="af7"/>
          <w:rFonts w:ascii="Times New Roman" w:eastAsia="Times New Roman" w:hAnsi="Times New Roman" w:cs="Times New Roman"/>
          <w:b w:val="0"/>
          <w:sz w:val="24"/>
          <w:szCs w:val="24"/>
        </w:rPr>
      </w:pPr>
    </w:p>
    <w:p w:rsidR="00EE6703" w:rsidRPr="00EE6703" w:rsidRDefault="00EE6703" w:rsidP="00EE6703">
      <w:pPr>
        <w:tabs>
          <w:tab w:val="left" w:pos="2723"/>
        </w:tabs>
        <w:spacing w:after="0" w:line="240" w:lineRule="auto"/>
        <w:ind w:firstLine="709"/>
        <w:jc w:val="right"/>
        <w:rPr>
          <w:rStyle w:val="af7"/>
          <w:rFonts w:ascii="Times New Roman" w:eastAsia="Times New Roman" w:hAnsi="Times New Roman" w:cs="Times New Roman"/>
          <w:b w:val="0"/>
          <w:sz w:val="24"/>
          <w:szCs w:val="24"/>
        </w:rPr>
      </w:pPr>
      <w:r w:rsidRPr="00EE6703">
        <w:rPr>
          <w:rStyle w:val="af7"/>
          <w:rFonts w:ascii="Times New Roman" w:eastAsia="Times New Roman" w:hAnsi="Times New Roman" w:cs="Times New Roman"/>
          <w:b w:val="0"/>
          <w:sz w:val="24"/>
          <w:szCs w:val="24"/>
        </w:rPr>
        <w:t>Форма</w:t>
      </w:r>
    </w:p>
    <w:p w:rsidR="00EE6703" w:rsidRPr="00EE6703" w:rsidRDefault="00EE6703" w:rsidP="00EE6703">
      <w:pPr>
        <w:tabs>
          <w:tab w:val="left" w:pos="2723"/>
        </w:tabs>
        <w:spacing w:after="0" w:line="240" w:lineRule="auto"/>
        <w:ind w:firstLine="709"/>
        <w:jc w:val="both"/>
        <w:rPr>
          <w:rStyle w:val="af7"/>
          <w:rFonts w:ascii="Times New Roman" w:eastAsia="Times New Roman" w:hAnsi="Times New Roman" w:cs="Times New Roman"/>
          <w:b w:val="0"/>
          <w:sz w:val="24"/>
          <w:szCs w:val="24"/>
        </w:rPr>
      </w:pPr>
    </w:p>
    <w:p w:rsidR="00EE6703" w:rsidRPr="00EE6703" w:rsidRDefault="00EE6703" w:rsidP="00EE6703">
      <w:pPr>
        <w:tabs>
          <w:tab w:val="left" w:pos="2723"/>
        </w:tabs>
        <w:spacing w:after="0" w:line="240" w:lineRule="auto"/>
        <w:ind w:firstLine="709"/>
        <w:jc w:val="center"/>
        <w:rPr>
          <w:rStyle w:val="af7"/>
          <w:rFonts w:ascii="Times New Roman" w:eastAsia="Times New Roman" w:hAnsi="Times New Roman" w:cs="Times New Roman"/>
          <w:b w:val="0"/>
          <w:sz w:val="24"/>
          <w:szCs w:val="24"/>
        </w:rPr>
      </w:pPr>
      <w:r w:rsidRPr="00EE6703">
        <w:rPr>
          <w:rStyle w:val="af7"/>
          <w:rFonts w:ascii="Times New Roman" w:eastAsia="Times New Roman" w:hAnsi="Times New Roman" w:cs="Times New Roman"/>
          <w:b w:val="0"/>
          <w:sz w:val="24"/>
          <w:szCs w:val="24"/>
        </w:rPr>
        <w:t>Информация</w:t>
      </w:r>
    </w:p>
    <w:p w:rsidR="00EE6703" w:rsidRPr="00EE6703" w:rsidRDefault="00EE6703" w:rsidP="00EE6703">
      <w:pPr>
        <w:tabs>
          <w:tab w:val="left" w:pos="2723"/>
        </w:tabs>
        <w:spacing w:after="0" w:line="240" w:lineRule="auto"/>
        <w:ind w:firstLine="709"/>
        <w:jc w:val="right"/>
        <w:rPr>
          <w:rStyle w:val="af7"/>
          <w:rFonts w:ascii="Times New Roman" w:eastAsia="Times New Roman" w:hAnsi="Times New Roman" w:cs="Times New Roman"/>
          <w:b w:val="0"/>
          <w:sz w:val="24"/>
          <w:szCs w:val="24"/>
        </w:rPr>
      </w:pPr>
      <w:r w:rsidRPr="00EE6703">
        <w:rPr>
          <w:rStyle w:val="af7"/>
          <w:rFonts w:ascii="Times New Roman" w:eastAsia="Times New Roman" w:hAnsi="Times New Roman" w:cs="Times New Roman"/>
          <w:b w:val="0"/>
          <w:sz w:val="24"/>
          <w:szCs w:val="24"/>
        </w:rPr>
        <w:t xml:space="preserve">о результатах и ходе работы по приведению муниципальных нормативных правовых актов администрации </w:t>
      </w:r>
      <w:proofErr w:type="spellStart"/>
      <w:r w:rsidRPr="00EE6703">
        <w:rPr>
          <w:rStyle w:val="af7"/>
          <w:rFonts w:ascii="Times New Roman" w:eastAsia="Times New Roman" w:hAnsi="Times New Roman" w:cs="Times New Roman"/>
          <w:b w:val="0"/>
          <w:sz w:val="24"/>
          <w:szCs w:val="24"/>
        </w:rPr>
        <w:t>Шарьинского</w:t>
      </w:r>
      <w:proofErr w:type="spellEnd"/>
      <w:r w:rsidRPr="00EE6703">
        <w:rPr>
          <w:rStyle w:val="af7"/>
          <w:rFonts w:ascii="Times New Roman" w:eastAsia="Times New Roman" w:hAnsi="Times New Roman" w:cs="Times New Roman"/>
          <w:b w:val="0"/>
          <w:sz w:val="24"/>
          <w:szCs w:val="24"/>
        </w:rPr>
        <w:t xml:space="preserve"> муниципального района Костромской области</w:t>
      </w:r>
    </w:p>
    <w:p w:rsidR="00EE6703" w:rsidRPr="00EE6703" w:rsidRDefault="00EE6703" w:rsidP="00EE6703">
      <w:pPr>
        <w:tabs>
          <w:tab w:val="left" w:pos="2723"/>
        </w:tabs>
        <w:spacing w:after="0" w:line="240" w:lineRule="auto"/>
        <w:ind w:firstLine="709"/>
        <w:jc w:val="center"/>
        <w:rPr>
          <w:rStyle w:val="af7"/>
          <w:rFonts w:ascii="Times New Roman" w:eastAsia="Times New Roman" w:hAnsi="Times New Roman" w:cs="Times New Roman"/>
          <w:b w:val="0"/>
          <w:sz w:val="24"/>
          <w:szCs w:val="24"/>
        </w:rPr>
      </w:pPr>
      <w:r w:rsidRPr="00EE6703">
        <w:rPr>
          <w:rStyle w:val="af7"/>
          <w:rFonts w:ascii="Times New Roman" w:eastAsia="Times New Roman" w:hAnsi="Times New Roman" w:cs="Times New Roman"/>
          <w:b w:val="0"/>
          <w:sz w:val="24"/>
          <w:szCs w:val="24"/>
        </w:rPr>
        <w:t>в соответствие с федеральным законодательством и законодательством Костромской области</w:t>
      </w:r>
    </w:p>
    <w:p w:rsidR="00EE6703" w:rsidRPr="00EE6703" w:rsidRDefault="00EE6703" w:rsidP="00EE6703">
      <w:pPr>
        <w:tabs>
          <w:tab w:val="left" w:pos="2723"/>
        </w:tabs>
        <w:spacing w:after="0" w:line="240" w:lineRule="auto"/>
        <w:ind w:firstLine="709"/>
        <w:jc w:val="center"/>
        <w:rPr>
          <w:rStyle w:val="af7"/>
          <w:rFonts w:ascii="Times New Roman" w:eastAsia="Times New Roman" w:hAnsi="Times New Roman" w:cs="Times New Roman"/>
          <w:b w:val="0"/>
          <w:sz w:val="24"/>
          <w:szCs w:val="24"/>
        </w:rPr>
      </w:pPr>
      <w:r w:rsidRPr="00EE6703">
        <w:rPr>
          <w:rStyle w:val="af7"/>
          <w:rFonts w:ascii="Times New Roman" w:eastAsia="Times New Roman" w:hAnsi="Times New Roman" w:cs="Times New Roman"/>
          <w:b w:val="0"/>
          <w:sz w:val="24"/>
          <w:szCs w:val="24"/>
        </w:rPr>
        <w:t xml:space="preserve">по итогам ____________________ 20_ года </w:t>
      </w:r>
    </w:p>
    <w:p w:rsidR="00EE6703" w:rsidRPr="00EE6703" w:rsidRDefault="00EE6703" w:rsidP="00EE6703">
      <w:pPr>
        <w:tabs>
          <w:tab w:val="left" w:pos="2723"/>
        </w:tabs>
        <w:spacing w:after="0" w:line="240" w:lineRule="auto"/>
        <w:ind w:firstLine="709"/>
        <w:jc w:val="center"/>
        <w:rPr>
          <w:rStyle w:val="af7"/>
          <w:rFonts w:ascii="Times New Roman" w:eastAsia="Times New Roman" w:hAnsi="Times New Roman" w:cs="Times New Roman"/>
          <w:b w:val="0"/>
          <w:i/>
          <w:sz w:val="24"/>
          <w:szCs w:val="24"/>
        </w:rPr>
      </w:pPr>
      <w:r w:rsidRPr="00EE6703">
        <w:rPr>
          <w:rStyle w:val="af7"/>
          <w:rFonts w:ascii="Times New Roman" w:eastAsia="Times New Roman" w:hAnsi="Times New Roman" w:cs="Times New Roman"/>
          <w:b w:val="0"/>
          <w:i/>
          <w:sz w:val="24"/>
          <w:szCs w:val="24"/>
        </w:rPr>
        <w:t>(квартал)</w:t>
      </w:r>
    </w:p>
    <w:p w:rsidR="00EE6703" w:rsidRPr="00EE6703" w:rsidRDefault="00EE6703" w:rsidP="00EE6703">
      <w:pPr>
        <w:tabs>
          <w:tab w:val="left" w:pos="2723"/>
        </w:tabs>
        <w:spacing w:after="0" w:line="240" w:lineRule="auto"/>
        <w:ind w:firstLine="709"/>
        <w:jc w:val="both"/>
        <w:rPr>
          <w:rStyle w:val="af7"/>
          <w:rFonts w:ascii="Times New Roman" w:eastAsia="Times New Roman" w:hAnsi="Times New Roman" w:cs="Times New Roman"/>
          <w:b w:val="0"/>
          <w:sz w:val="24"/>
          <w:szCs w:val="24"/>
        </w:rPr>
      </w:pPr>
    </w:p>
    <w:tbl>
      <w:tblPr>
        <w:tblStyle w:val="ad"/>
        <w:tblW w:w="0" w:type="auto"/>
        <w:tblLayout w:type="fixed"/>
        <w:tblLook w:val="04A0"/>
      </w:tblPr>
      <w:tblGrid>
        <w:gridCol w:w="817"/>
        <w:gridCol w:w="3827"/>
        <w:gridCol w:w="2694"/>
        <w:gridCol w:w="2551"/>
      </w:tblGrid>
      <w:tr w:rsidR="00EE6703" w:rsidRPr="00EE6703" w:rsidTr="00A64CE6">
        <w:tc>
          <w:tcPr>
            <w:tcW w:w="817" w:type="dxa"/>
          </w:tcPr>
          <w:p w:rsidR="00EE6703" w:rsidRPr="00EE6703" w:rsidRDefault="00EE6703" w:rsidP="00A64CE6">
            <w:pPr>
              <w:tabs>
                <w:tab w:val="left" w:pos="2723"/>
              </w:tabs>
              <w:jc w:val="both"/>
              <w:rPr>
                <w:rStyle w:val="af7"/>
                <w:rFonts w:eastAsia="Times New Roman"/>
                <w:b w:val="0"/>
                <w:sz w:val="24"/>
                <w:szCs w:val="24"/>
              </w:rPr>
            </w:pPr>
            <w:r w:rsidRPr="00EE6703">
              <w:rPr>
                <w:rStyle w:val="af7"/>
                <w:rFonts w:eastAsia="Times New Roman"/>
                <w:b w:val="0"/>
                <w:sz w:val="24"/>
                <w:szCs w:val="24"/>
              </w:rPr>
              <w:t>№</w:t>
            </w:r>
          </w:p>
          <w:p w:rsidR="00EE6703" w:rsidRPr="00EE6703" w:rsidRDefault="00EE6703" w:rsidP="00A64CE6">
            <w:pPr>
              <w:tabs>
                <w:tab w:val="left" w:pos="2723"/>
              </w:tabs>
              <w:jc w:val="both"/>
              <w:rPr>
                <w:rStyle w:val="af7"/>
                <w:rFonts w:eastAsia="Times New Roman"/>
                <w:b w:val="0"/>
                <w:sz w:val="24"/>
                <w:szCs w:val="24"/>
              </w:rPr>
            </w:pPr>
            <w:proofErr w:type="spellStart"/>
            <w:proofErr w:type="gramStart"/>
            <w:r w:rsidRPr="00EE6703">
              <w:rPr>
                <w:rStyle w:val="af7"/>
                <w:rFonts w:eastAsia="Times New Roman"/>
                <w:b w:val="0"/>
                <w:sz w:val="24"/>
                <w:szCs w:val="24"/>
              </w:rPr>
              <w:t>п</w:t>
            </w:r>
            <w:proofErr w:type="spellEnd"/>
            <w:proofErr w:type="gramEnd"/>
            <w:r w:rsidRPr="00EE6703">
              <w:rPr>
                <w:rStyle w:val="af7"/>
                <w:rFonts w:eastAsia="Times New Roman"/>
                <w:b w:val="0"/>
                <w:sz w:val="24"/>
                <w:szCs w:val="24"/>
              </w:rPr>
              <w:t>/</w:t>
            </w:r>
            <w:proofErr w:type="spellStart"/>
            <w:r w:rsidRPr="00EE6703">
              <w:rPr>
                <w:rStyle w:val="af7"/>
                <w:rFonts w:eastAsia="Times New Roman"/>
                <w:b w:val="0"/>
                <w:sz w:val="24"/>
                <w:szCs w:val="24"/>
              </w:rPr>
              <w:t>п</w:t>
            </w:r>
            <w:proofErr w:type="spellEnd"/>
          </w:p>
        </w:tc>
        <w:tc>
          <w:tcPr>
            <w:tcW w:w="3827" w:type="dxa"/>
          </w:tcPr>
          <w:p w:rsidR="00EE6703" w:rsidRPr="00EE6703" w:rsidRDefault="00EE6703" w:rsidP="00A64CE6">
            <w:pPr>
              <w:tabs>
                <w:tab w:val="left" w:pos="2723"/>
              </w:tabs>
              <w:jc w:val="both"/>
              <w:rPr>
                <w:rStyle w:val="af7"/>
                <w:rFonts w:eastAsia="Times New Roman"/>
                <w:b w:val="0"/>
                <w:sz w:val="24"/>
                <w:szCs w:val="24"/>
              </w:rPr>
            </w:pPr>
            <w:r w:rsidRPr="00EE6703">
              <w:rPr>
                <w:rStyle w:val="af7"/>
                <w:rFonts w:eastAsia="Times New Roman"/>
                <w:b w:val="0"/>
                <w:sz w:val="24"/>
                <w:szCs w:val="24"/>
              </w:rPr>
              <w:t>Дата принятия, номер и наименование нормативного правового акта Российской Федерации, нормативного правового акта Костромской области, регулирующего отношения в сфере деятельности органов местного самоуправления</w:t>
            </w:r>
          </w:p>
        </w:tc>
        <w:tc>
          <w:tcPr>
            <w:tcW w:w="2694" w:type="dxa"/>
          </w:tcPr>
          <w:p w:rsidR="00EE6703" w:rsidRPr="00EE6703" w:rsidRDefault="00EE6703" w:rsidP="00A64CE6">
            <w:pPr>
              <w:tabs>
                <w:tab w:val="left" w:pos="2723"/>
              </w:tabs>
              <w:jc w:val="both"/>
              <w:rPr>
                <w:rStyle w:val="af7"/>
                <w:rFonts w:eastAsia="Times New Roman"/>
                <w:b w:val="0"/>
                <w:sz w:val="24"/>
                <w:szCs w:val="24"/>
              </w:rPr>
            </w:pPr>
            <w:r w:rsidRPr="00EE6703">
              <w:rPr>
                <w:rStyle w:val="af7"/>
                <w:rFonts w:eastAsia="Times New Roman"/>
                <w:b w:val="0"/>
                <w:sz w:val="24"/>
                <w:szCs w:val="24"/>
              </w:rPr>
              <w:t>Дата, номер и наименование принятого муниципального нормативного правового акта</w:t>
            </w:r>
          </w:p>
        </w:tc>
        <w:tc>
          <w:tcPr>
            <w:tcW w:w="2551" w:type="dxa"/>
          </w:tcPr>
          <w:p w:rsidR="00EE6703" w:rsidRPr="00EE6703" w:rsidRDefault="00EE6703" w:rsidP="00A64CE6">
            <w:pPr>
              <w:tabs>
                <w:tab w:val="left" w:pos="2723"/>
              </w:tabs>
              <w:jc w:val="both"/>
              <w:rPr>
                <w:rStyle w:val="af7"/>
                <w:rFonts w:eastAsia="Times New Roman"/>
                <w:b w:val="0"/>
                <w:sz w:val="24"/>
                <w:szCs w:val="24"/>
              </w:rPr>
            </w:pPr>
            <w:r w:rsidRPr="00EE6703">
              <w:rPr>
                <w:rStyle w:val="af7"/>
                <w:rFonts w:eastAsia="Times New Roman"/>
                <w:b w:val="0"/>
                <w:sz w:val="24"/>
                <w:szCs w:val="24"/>
              </w:rPr>
              <w:t xml:space="preserve">Наименование проекта муниципального нормативного правового акта, работа над которым не завершена (с указанием стадии рассмотрения и планируемых сроков </w:t>
            </w:r>
            <w:r w:rsidRPr="00EE6703">
              <w:rPr>
                <w:rStyle w:val="af7"/>
                <w:rFonts w:eastAsia="Times New Roman"/>
                <w:b w:val="0"/>
                <w:sz w:val="24"/>
                <w:szCs w:val="24"/>
              </w:rPr>
              <w:lastRenderedPageBreak/>
              <w:t>его принятия)</w:t>
            </w:r>
          </w:p>
          <w:p w:rsidR="00EE6703" w:rsidRPr="00EE6703" w:rsidRDefault="00EE6703" w:rsidP="00A64CE6">
            <w:pPr>
              <w:tabs>
                <w:tab w:val="left" w:pos="2723"/>
              </w:tabs>
              <w:jc w:val="both"/>
              <w:rPr>
                <w:rStyle w:val="af7"/>
                <w:rFonts w:eastAsia="Times New Roman"/>
                <w:b w:val="0"/>
                <w:sz w:val="24"/>
                <w:szCs w:val="24"/>
              </w:rPr>
            </w:pPr>
          </w:p>
        </w:tc>
      </w:tr>
      <w:tr w:rsidR="00EE6703" w:rsidRPr="00EE6703" w:rsidTr="00A64CE6">
        <w:tc>
          <w:tcPr>
            <w:tcW w:w="817" w:type="dxa"/>
          </w:tcPr>
          <w:p w:rsidR="00EE6703" w:rsidRPr="00EE6703" w:rsidRDefault="00EE6703" w:rsidP="00A64CE6">
            <w:pPr>
              <w:tabs>
                <w:tab w:val="left" w:pos="2723"/>
              </w:tabs>
              <w:jc w:val="both"/>
              <w:rPr>
                <w:rStyle w:val="af7"/>
                <w:rFonts w:eastAsia="Times New Roman"/>
                <w:b w:val="0"/>
                <w:sz w:val="24"/>
                <w:szCs w:val="24"/>
              </w:rPr>
            </w:pPr>
            <w:r w:rsidRPr="00EE6703">
              <w:rPr>
                <w:rStyle w:val="af7"/>
                <w:rFonts w:eastAsia="Times New Roman"/>
                <w:b w:val="0"/>
                <w:sz w:val="24"/>
                <w:szCs w:val="24"/>
              </w:rPr>
              <w:lastRenderedPageBreak/>
              <w:t>1.</w:t>
            </w:r>
          </w:p>
        </w:tc>
        <w:tc>
          <w:tcPr>
            <w:tcW w:w="3827" w:type="dxa"/>
          </w:tcPr>
          <w:p w:rsidR="00EE6703" w:rsidRPr="00EE6703" w:rsidRDefault="00EE6703" w:rsidP="00A64CE6">
            <w:pPr>
              <w:tabs>
                <w:tab w:val="left" w:pos="2723"/>
              </w:tabs>
              <w:jc w:val="both"/>
              <w:rPr>
                <w:rStyle w:val="af7"/>
                <w:rFonts w:eastAsia="Times New Roman"/>
                <w:b w:val="0"/>
                <w:sz w:val="24"/>
                <w:szCs w:val="24"/>
              </w:rPr>
            </w:pPr>
          </w:p>
        </w:tc>
        <w:tc>
          <w:tcPr>
            <w:tcW w:w="2694" w:type="dxa"/>
          </w:tcPr>
          <w:p w:rsidR="00EE6703" w:rsidRPr="00EE6703" w:rsidRDefault="00EE6703" w:rsidP="00A64CE6">
            <w:pPr>
              <w:tabs>
                <w:tab w:val="left" w:pos="2723"/>
              </w:tabs>
              <w:jc w:val="both"/>
              <w:rPr>
                <w:rStyle w:val="af7"/>
                <w:rFonts w:eastAsia="Times New Roman"/>
                <w:b w:val="0"/>
                <w:sz w:val="24"/>
                <w:szCs w:val="24"/>
              </w:rPr>
            </w:pPr>
          </w:p>
        </w:tc>
        <w:tc>
          <w:tcPr>
            <w:tcW w:w="2551" w:type="dxa"/>
          </w:tcPr>
          <w:p w:rsidR="00EE6703" w:rsidRPr="00EE6703" w:rsidRDefault="00EE6703" w:rsidP="00A64CE6">
            <w:pPr>
              <w:tabs>
                <w:tab w:val="left" w:pos="2723"/>
              </w:tabs>
              <w:jc w:val="both"/>
              <w:rPr>
                <w:rStyle w:val="af7"/>
                <w:rFonts w:eastAsia="Times New Roman"/>
                <w:b w:val="0"/>
                <w:sz w:val="24"/>
                <w:szCs w:val="24"/>
              </w:rPr>
            </w:pPr>
          </w:p>
        </w:tc>
      </w:tr>
      <w:tr w:rsidR="00EE6703" w:rsidRPr="00EE6703" w:rsidTr="00A64CE6">
        <w:tc>
          <w:tcPr>
            <w:tcW w:w="817" w:type="dxa"/>
          </w:tcPr>
          <w:p w:rsidR="00EE6703" w:rsidRPr="00EE6703" w:rsidRDefault="00EE6703" w:rsidP="00A64CE6">
            <w:pPr>
              <w:tabs>
                <w:tab w:val="left" w:pos="2723"/>
              </w:tabs>
              <w:jc w:val="both"/>
              <w:rPr>
                <w:rStyle w:val="af7"/>
                <w:rFonts w:eastAsia="Times New Roman"/>
                <w:b w:val="0"/>
                <w:sz w:val="24"/>
                <w:szCs w:val="24"/>
              </w:rPr>
            </w:pPr>
            <w:r w:rsidRPr="00EE6703">
              <w:rPr>
                <w:rStyle w:val="af7"/>
                <w:rFonts w:eastAsia="Times New Roman"/>
                <w:b w:val="0"/>
                <w:sz w:val="24"/>
                <w:szCs w:val="24"/>
              </w:rPr>
              <w:t>2.</w:t>
            </w:r>
          </w:p>
        </w:tc>
        <w:tc>
          <w:tcPr>
            <w:tcW w:w="3827" w:type="dxa"/>
          </w:tcPr>
          <w:p w:rsidR="00EE6703" w:rsidRPr="00EE6703" w:rsidRDefault="00EE6703" w:rsidP="00A64CE6">
            <w:pPr>
              <w:tabs>
                <w:tab w:val="left" w:pos="2723"/>
              </w:tabs>
              <w:jc w:val="both"/>
              <w:rPr>
                <w:rStyle w:val="af7"/>
                <w:rFonts w:eastAsia="Times New Roman"/>
                <w:b w:val="0"/>
                <w:sz w:val="24"/>
                <w:szCs w:val="24"/>
              </w:rPr>
            </w:pPr>
          </w:p>
        </w:tc>
        <w:tc>
          <w:tcPr>
            <w:tcW w:w="2694" w:type="dxa"/>
          </w:tcPr>
          <w:p w:rsidR="00EE6703" w:rsidRPr="00EE6703" w:rsidRDefault="00EE6703" w:rsidP="00A64CE6">
            <w:pPr>
              <w:tabs>
                <w:tab w:val="left" w:pos="2723"/>
              </w:tabs>
              <w:jc w:val="both"/>
              <w:rPr>
                <w:rStyle w:val="af7"/>
                <w:rFonts w:eastAsia="Times New Roman"/>
                <w:b w:val="0"/>
                <w:sz w:val="24"/>
                <w:szCs w:val="24"/>
              </w:rPr>
            </w:pPr>
          </w:p>
        </w:tc>
        <w:tc>
          <w:tcPr>
            <w:tcW w:w="2551" w:type="dxa"/>
          </w:tcPr>
          <w:p w:rsidR="00EE6703" w:rsidRPr="00EE6703" w:rsidRDefault="00EE6703" w:rsidP="00A64CE6">
            <w:pPr>
              <w:tabs>
                <w:tab w:val="left" w:pos="2723"/>
              </w:tabs>
              <w:jc w:val="both"/>
              <w:rPr>
                <w:rStyle w:val="af7"/>
                <w:rFonts w:eastAsia="Times New Roman"/>
                <w:b w:val="0"/>
                <w:sz w:val="24"/>
                <w:szCs w:val="24"/>
              </w:rPr>
            </w:pPr>
          </w:p>
        </w:tc>
      </w:tr>
    </w:tbl>
    <w:p w:rsidR="00EE6703" w:rsidRPr="00EE6703" w:rsidRDefault="00EE6703" w:rsidP="00EE6703">
      <w:pPr>
        <w:tabs>
          <w:tab w:val="left" w:pos="2723"/>
        </w:tabs>
        <w:spacing w:after="0" w:line="240" w:lineRule="auto"/>
        <w:ind w:firstLine="709"/>
        <w:jc w:val="both"/>
        <w:rPr>
          <w:rStyle w:val="af7"/>
          <w:rFonts w:ascii="Times New Roman" w:eastAsia="Times New Roman" w:hAnsi="Times New Roman" w:cs="Times New Roman"/>
          <w:b w:val="0"/>
          <w:sz w:val="24"/>
          <w:szCs w:val="24"/>
        </w:rPr>
      </w:pPr>
    </w:p>
    <w:p w:rsidR="00B56346" w:rsidRPr="00EE6703" w:rsidRDefault="00B56346" w:rsidP="009C3D6D">
      <w:pPr>
        <w:tabs>
          <w:tab w:val="left" w:pos="2895"/>
        </w:tabs>
        <w:spacing w:after="0" w:line="240" w:lineRule="auto"/>
        <w:rPr>
          <w:rFonts w:ascii="Times New Roman" w:hAnsi="Times New Roman" w:cs="Times New Roman"/>
          <w:sz w:val="24"/>
          <w:szCs w:val="24"/>
        </w:rPr>
      </w:pPr>
    </w:p>
    <w:p w:rsidR="003B02DD" w:rsidRPr="003B02DD" w:rsidRDefault="003B02DD" w:rsidP="003B02DD">
      <w:pPr>
        <w:spacing w:after="0" w:line="240" w:lineRule="auto"/>
        <w:jc w:val="center"/>
        <w:rPr>
          <w:rFonts w:ascii="Times New Roman" w:hAnsi="Times New Roman" w:cs="Times New Roman"/>
          <w:sz w:val="24"/>
          <w:szCs w:val="24"/>
        </w:rPr>
      </w:pPr>
      <w:r w:rsidRPr="003B02DD">
        <w:rPr>
          <w:rFonts w:ascii="Times New Roman" w:hAnsi="Times New Roman" w:cs="Times New Roman"/>
          <w:sz w:val="24"/>
          <w:szCs w:val="24"/>
        </w:rPr>
        <w:t>АДМИНИСТРАЦИЯ ШАРЬИНСКОГО МУНИЦИПАЛЬНОГО РАЙОНА</w:t>
      </w:r>
    </w:p>
    <w:p w:rsidR="003B02DD" w:rsidRPr="003B02DD" w:rsidRDefault="003B02DD" w:rsidP="003B02DD">
      <w:pPr>
        <w:spacing w:after="0" w:line="240" w:lineRule="auto"/>
        <w:jc w:val="center"/>
        <w:rPr>
          <w:rFonts w:ascii="Times New Roman" w:hAnsi="Times New Roman" w:cs="Times New Roman"/>
          <w:b/>
          <w:sz w:val="24"/>
          <w:szCs w:val="24"/>
        </w:rPr>
      </w:pPr>
      <w:r w:rsidRPr="003B02DD">
        <w:rPr>
          <w:rFonts w:ascii="Times New Roman" w:hAnsi="Times New Roman" w:cs="Times New Roman"/>
          <w:sz w:val="24"/>
          <w:szCs w:val="24"/>
        </w:rPr>
        <w:t>КОСТРОМСКОЙ ОБЛАСТИ</w:t>
      </w:r>
    </w:p>
    <w:p w:rsidR="003B02DD" w:rsidRPr="003B02DD" w:rsidRDefault="003B02DD" w:rsidP="003B02DD">
      <w:pPr>
        <w:tabs>
          <w:tab w:val="left" w:pos="2565"/>
          <w:tab w:val="center" w:pos="4729"/>
        </w:tabs>
        <w:spacing w:after="0" w:line="240" w:lineRule="auto"/>
        <w:jc w:val="center"/>
        <w:rPr>
          <w:rFonts w:ascii="Times New Roman" w:hAnsi="Times New Roman" w:cs="Times New Roman"/>
          <w:b/>
          <w:sz w:val="24"/>
          <w:szCs w:val="24"/>
        </w:rPr>
      </w:pPr>
    </w:p>
    <w:p w:rsidR="003B02DD" w:rsidRPr="003B02DD" w:rsidRDefault="003B02DD" w:rsidP="003B02DD">
      <w:pPr>
        <w:tabs>
          <w:tab w:val="left" w:pos="2565"/>
          <w:tab w:val="center" w:pos="4729"/>
        </w:tabs>
        <w:spacing w:after="0" w:line="240" w:lineRule="auto"/>
        <w:jc w:val="center"/>
        <w:rPr>
          <w:rFonts w:ascii="Times New Roman" w:hAnsi="Times New Roman" w:cs="Times New Roman"/>
          <w:sz w:val="24"/>
          <w:szCs w:val="24"/>
        </w:rPr>
      </w:pPr>
      <w:r w:rsidRPr="003B02DD">
        <w:rPr>
          <w:rFonts w:ascii="Times New Roman" w:hAnsi="Times New Roman" w:cs="Times New Roman"/>
          <w:b/>
          <w:sz w:val="24"/>
          <w:szCs w:val="24"/>
        </w:rPr>
        <w:t>ПОСТАНОВЛЕНИЕ</w:t>
      </w:r>
    </w:p>
    <w:p w:rsidR="003B02DD" w:rsidRDefault="003B02DD" w:rsidP="003B02DD">
      <w:pPr>
        <w:spacing w:after="0" w:line="240" w:lineRule="auto"/>
        <w:jc w:val="center"/>
        <w:rPr>
          <w:rFonts w:ascii="Times New Roman" w:hAnsi="Times New Roman" w:cs="Times New Roman"/>
          <w:sz w:val="24"/>
          <w:szCs w:val="24"/>
        </w:rPr>
      </w:pPr>
      <w:r w:rsidRPr="003B02DD">
        <w:rPr>
          <w:rFonts w:ascii="Times New Roman" w:hAnsi="Times New Roman" w:cs="Times New Roman"/>
          <w:sz w:val="24"/>
          <w:szCs w:val="24"/>
        </w:rPr>
        <w:t>«20» июня 2022 г. № 246</w:t>
      </w:r>
    </w:p>
    <w:p w:rsidR="003B02DD" w:rsidRPr="003B02DD" w:rsidRDefault="003B02DD" w:rsidP="003B02DD">
      <w:pPr>
        <w:spacing w:after="0" w:line="240" w:lineRule="auto"/>
        <w:jc w:val="center"/>
        <w:rPr>
          <w:rFonts w:ascii="Times New Roman" w:hAnsi="Times New Roman" w:cs="Times New Roman"/>
          <w:color w:val="000000"/>
          <w:sz w:val="24"/>
          <w:szCs w:val="24"/>
        </w:rPr>
      </w:pPr>
    </w:p>
    <w:p w:rsidR="003B02DD" w:rsidRDefault="003B02DD" w:rsidP="003B02DD">
      <w:pPr>
        <w:pStyle w:val="1"/>
        <w:keepNext w:val="0"/>
        <w:widowControl w:val="0"/>
        <w:suppressAutoHyphens/>
        <w:spacing w:before="0" w:line="240" w:lineRule="auto"/>
        <w:ind w:firstLine="709"/>
        <w:jc w:val="center"/>
        <w:rPr>
          <w:rFonts w:ascii="Times New Roman" w:hAnsi="Times New Roman" w:cs="Times New Roman"/>
          <w:color w:val="000000"/>
          <w:sz w:val="24"/>
          <w:szCs w:val="24"/>
        </w:rPr>
      </w:pPr>
      <w:r w:rsidRPr="003B02DD">
        <w:rPr>
          <w:rFonts w:ascii="Times New Roman" w:hAnsi="Times New Roman" w:cs="Times New Roman"/>
          <w:color w:val="000000"/>
          <w:sz w:val="24"/>
          <w:szCs w:val="24"/>
        </w:rPr>
        <w:t xml:space="preserve">О внесении изменений в приложение к постановлению администрации </w:t>
      </w:r>
      <w:proofErr w:type="spellStart"/>
      <w:r w:rsidRPr="003B02DD">
        <w:rPr>
          <w:rFonts w:ascii="Times New Roman" w:hAnsi="Times New Roman" w:cs="Times New Roman"/>
          <w:color w:val="000000"/>
          <w:sz w:val="24"/>
          <w:szCs w:val="24"/>
        </w:rPr>
        <w:t>Шарьинского</w:t>
      </w:r>
      <w:proofErr w:type="spellEnd"/>
      <w:r w:rsidRPr="003B02DD">
        <w:rPr>
          <w:rFonts w:ascii="Times New Roman" w:hAnsi="Times New Roman" w:cs="Times New Roman"/>
          <w:color w:val="000000"/>
          <w:sz w:val="24"/>
          <w:szCs w:val="24"/>
        </w:rPr>
        <w:t xml:space="preserve"> муниципального района от 19.10.2020 г. № 310 </w:t>
      </w:r>
      <w:r w:rsidRPr="003B02DD">
        <w:rPr>
          <w:rFonts w:ascii="Times New Roman" w:hAnsi="Times New Roman" w:cs="Times New Roman"/>
          <w:color w:val="auto"/>
          <w:sz w:val="24"/>
          <w:szCs w:val="24"/>
        </w:rPr>
        <w:t xml:space="preserve">«Об утверждении муниципальной программы </w:t>
      </w:r>
      <w:r w:rsidRPr="003B02DD">
        <w:rPr>
          <w:rFonts w:ascii="Times New Roman" w:hAnsi="Times New Roman" w:cs="Times New Roman"/>
          <w:bCs w:val="0"/>
          <w:color w:val="auto"/>
          <w:sz w:val="24"/>
          <w:szCs w:val="24"/>
        </w:rPr>
        <w:t xml:space="preserve">«Профилактика правонарушений в </w:t>
      </w:r>
      <w:proofErr w:type="spellStart"/>
      <w:r w:rsidRPr="003B02DD">
        <w:rPr>
          <w:rFonts w:ascii="Times New Roman" w:hAnsi="Times New Roman" w:cs="Times New Roman"/>
          <w:bCs w:val="0"/>
          <w:color w:val="auto"/>
          <w:sz w:val="24"/>
          <w:szCs w:val="24"/>
        </w:rPr>
        <w:t>Шарьинском</w:t>
      </w:r>
      <w:proofErr w:type="spellEnd"/>
      <w:r w:rsidRPr="003B02DD">
        <w:rPr>
          <w:rFonts w:ascii="Times New Roman" w:hAnsi="Times New Roman" w:cs="Times New Roman"/>
          <w:bCs w:val="0"/>
          <w:color w:val="auto"/>
          <w:sz w:val="24"/>
          <w:szCs w:val="24"/>
        </w:rPr>
        <w:t xml:space="preserve"> муниципальном районе на 2021-2023 г.г.»</w:t>
      </w:r>
      <w:r w:rsidRPr="003B02DD">
        <w:rPr>
          <w:rFonts w:ascii="Times New Roman" w:hAnsi="Times New Roman" w:cs="Times New Roman"/>
          <w:color w:val="auto"/>
          <w:sz w:val="24"/>
          <w:szCs w:val="24"/>
        </w:rPr>
        <w:t>»</w:t>
      </w:r>
    </w:p>
    <w:p w:rsidR="003B02DD" w:rsidRDefault="003B02DD" w:rsidP="003B02DD">
      <w:pPr>
        <w:widowControl w:val="0"/>
        <w:suppressAutoHyphens/>
        <w:spacing w:after="0" w:line="240" w:lineRule="auto"/>
        <w:ind w:firstLine="709"/>
        <w:jc w:val="both"/>
        <w:rPr>
          <w:rFonts w:ascii="Times New Roman" w:hAnsi="Times New Roman" w:cs="Times New Roman"/>
          <w:sz w:val="24"/>
          <w:szCs w:val="24"/>
        </w:rPr>
      </w:pPr>
    </w:p>
    <w:p w:rsidR="003B02DD" w:rsidRPr="003B02DD" w:rsidRDefault="003B02DD" w:rsidP="003B02DD">
      <w:pPr>
        <w:widowControl w:val="0"/>
        <w:suppressAutoHyphens/>
        <w:spacing w:after="0" w:line="240" w:lineRule="auto"/>
        <w:ind w:firstLine="709"/>
        <w:jc w:val="both"/>
        <w:rPr>
          <w:rFonts w:ascii="Times New Roman" w:hAnsi="Times New Roman" w:cs="Times New Roman"/>
          <w:sz w:val="24"/>
          <w:szCs w:val="24"/>
        </w:rPr>
      </w:pPr>
      <w:r w:rsidRPr="003B02DD">
        <w:rPr>
          <w:rFonts w:ascii="Times New Roman" w:hAnsi="Times New Roman" w:cs="Times New Roman"/>
          <w:sz w:val="24"/>
          <w:szCs w:val="24"/>
        </w:rPr>
        <w:t xml:space="preserve">В соответствии с решением заседания областной межведомственной комиссии по общественной безопасности и профилактике правонарушений от 09.02.2022 года № 1, руководствуясь ст. ст. 37, 52 Устава муниципального образования </w:t>
      </w:r>
      <w:proofErr w:type="spellStart"/>
      <w:r w:rsidRPr="003B02DD">
        <w:rPr>
          <w:rFonts w:ascii="Times New Roman" w:hAnsi="Times New Roman" w:cs="Times New Roman"/>
          <w:sz w:val="24"/>
          <w:szCs w:val="24"/>
        </w:rPr>
        <w:t>Шарьинский</w:t>
      </w:r>
      <w:proofErr w:type="spellEnd"/>
      <w:r w:rsidRPr="003B02DD">
        <w:rPr>
          <w:rFonts w:ascii="Times New Roman" w:hAnsi="Times New Roman" w:cs="Times New Roman"/>
          <w:sz w:val="24"/>
          <w:szCs w:val="24"/>
        </w:rPr>
        <w:t xml:space="preserve"> муниципальный район Костромской области, администрация </w:t>
      </w:r>
      <w:proofErr w:type="spellStart"/>
      <w:r w:rsidRPr="003B02DD">
        <w:rPr>
          <w:rFonts w:ascii="Times New Roman" w:hAnsi="Times New Roman" w:cs="Times New Roman"/>
          <w:sz w:val="24"/>
          <w:szCs w:val="24"/>
        </w:rPr>
        <w:t>Шарьинского</w:t>
      </w:r>
      <w:proofErr w:type="spellEnd"/>
      <w:r w:rsidRPr="003B02DD">
        <w:rPr>
          <w:rFonts w:ascii="Times New Roman" w:hAnsi="Times New Roman" w:cs="Times New Roman"/>
          <w:sz w:val="24"/>
          <w:szCs w:val="24"/>
        </w:rPr>
        <w:t xml:space="preserve"> муниципального района </w:t>
      </w:r>
    </w:p>
    <w:p w:rsidR="003B02DD" w:rsidRPr="003B02DD" w:rsidRDefault="003B02DD" w:rsidP="003B02DD">
      <w:pPr>
        <w:widowControl w:val="0"/>
        <w:suppressAutoHyphens/>
        <w:spacing w:after="0" w:line="240" w:lineRule="auto"/>
        <w:ind w:firstLine="709"/>
        <w:jc w:val="center"/>
        <w:rPr>
          <w:rFonts w:ascii="Times New Roman" w:hAnsi="Times New Roman" w:cs="Times New Roman"/>
          <w:sz w:val="24"/>
          <w:szCs w:val="24"/>
        </w:rPr>
      </w:pPr>
    </w:p>
    <w:p w:rsidR="003B02DD" w:rsidRPr="003B02DD" w:rsidRDefault="003B02DD" w:rsidP="003B02DD">
      <w:pPr>
        <w:widowControl w:val="0"/>
        <w:suppressAutoHyphens/>
        <w:spacing w:after="0" w:line="240" w:lineRule="auto"/>
        <w:ind w:firstLine="709"/>
        <w:jc w:val="center"/>
        <w:rPr>
          <w:rFonts w:ascii="Times New Roman" w:hAnsi="Times New Roman" w:cs="Times New Roman"/>
          <w:sz w:val="24"/>
          <w:szCs w:val="24"/>
        </w:rPr>
      </w:pPr>
      <w:r w:rsidRPr="003B02DD">
        <w:rPr>
          <w:rFonts w:ascii="Times New Roman" w:hAnsi="Times New Roman" w:cs="Times New Roman"/>
          <w:sz w:val="24"/>
          <w:szCs w:val="24"/>
        </w:rPr>
        <w:t>ПОСТАНОВЛЯЕТ</w:t>
      </w:r>
    </w:p>
    <w:p w:rsidR="003B02DD" w:rsidRPr="003B02DD" w:rsidRDefault="003B02DD" w:rsidP="003B02DD">
      <w:pPr>
        <w:suppressAutoHyphens/>
        <w:spacing w:after="0" w:line="240" w:lineRule="auto"/>
        <w:ind w:firstLine="709"/>
        <w:jc w:val="both"/>
        <w:rPr>
          <w:rFonts w:ascii="Times New Roman" w:hAnsi="Times New Roman" w:cs="Times New Roman"/>
          <w:color w:val="000000"/>
          <w:sz w:val="24"/>
          <w:szCs w:val="24"/>
        </w:rPr>
      </w:pPr>
      <w:r w:rsidRPr="003B02DD">
        <w:rPr>
          <w:rFonts w:ascii="Times New Roman" w:hAnsi="Times New Roman" w:cs="Times New Roman"/>
          <w:color w:val="000000"/>
          <w:sz w:val="24"/>
          <w:szCs w:val="24"/>
        </w:rPr>
        <w:t xml:space="preserve">1. Внести в приложение к постановлению администрации </w:t>
      </w:r>
      <w:proofErr w:type="spellStart"/>
      <w:r w:rsidRPr="003B02DD">
        <w:rPr>
          <w:rFonts w:ascii="Times New Roman" w:hAnsi="Times New Roman" w:cs="Times New Roman"/>
          <w:color w:val="000000"/>
          <w:sz w:val="24"/>
          <w:szCs w:val="24"/>
        </w:rPr>
        <w:t>Шарьинского</w:t>
      </w:r>
      <w:proofErr w:type="spellEnd"/>
      <w:r w:rsidRPr="003B02DD">
        <w:rPr>
          <w:rFonts w:ascii="Times New Roman" w:hAnsi="Times New Roman" w:cs="Times New Roman"/>
          <w:color w:val="000000"/>
          <w:sz w:val="24"/>
          <w:szCs w:val="24"/>
        </w:rPr>
        <w:t xml:space="preserve"> муниципального района от 19.10.2020 года № 310 «</w:t>
      </w:r>
      <w:r w:rsidRPr="003B02DD">
        <w:rPr>
          <w:rFonts w:ascii="Times New Roman" w:hAnsi="Times New Roman" w:cs="Times New Roman"/>
          <w:sz w:val="24"/>
          <w:szCs w:val="24"/>
        </w:rPr>
        <w:t xml:space="preserve">Об утверждении муниципальной программы </w:t>
      </w:r>
      <w:r w:rsidRPr="003B02DD">
        <w:rPr>
          <w:rFonts w:ascii="Times New Roman" w:hAnsi="Times New Roman" w:cs="Times New Roman"/>
          <w:bCs/>
          <w:sz w:val="24"/>
          <w:szCs w:val="24"/>
        </w:rPr>
        <w:t xml:space="preserve">«Профилактика правонарушений в </w:t>
      </w:r>
      <w:proofErr w:type="spellStart"/>
      <w:r w:rsidRPr="003B02DD">
        <w:rPr>
          <w:rFonts w:ascii="Times New Roman" w:hAnsi="Times New Roman" w:cs="Times New Roman"/>
          <w:bCs/>
          <w:sz w:val="24"/>
          <w:szCs w:val="24"/>
        </w:rPr>
        <w:t>Шарьинском</w:t>
      </w:r>
      <w:proofErr w:type="spellEnd"/>
      <w:r w:rsidRPr="003B02DD">
        <w:rPr>
          <w:rFonts w:ascii="Times New Roman" w:hAnsi="Times New Roman" w:cs="Times New Roman"/>
          <w:bCs/>
          <w:sz w:val="24"/>
          <w:szCs w:val="24"/>
        </w:rPr>
        <w:t xml:space="preserve"> муниципальном районе на 2021-2023 г.г.»</w:t>
      </w:r>
      <w:r w:rsidRPr="003B02DD">
        <w:rPr>
          <w:rFonts w:ascii="Times New Roman" w:hAnsi="Times New Roman" w:cs="Times New Roman"/>
          <w:color w:val="000000"/>
          <w:sz w:val="24"/>
          <w:szCs w:val="24"/>
        </w:rPr>
        <w:t>» следующее изменение:</w:t>
      </w:r>
    </w:p>
    <w:p w:rsidR="003B02DD" w:rsidRPr="003B02DD" w:rsidRDefault="003B02DD" w:rsidP="003B02DD">
      <w:pPr>
        <w:suppressAutoHyphens/>
        <w:spacing w:after="0" w:line="240" w:lineRule="auto"/>
        <w:ind w:firstLine="709"/>
        <w:jc w:val="both"/>
        <w:rPr>
          <w:rFonts w:ascii="Times New Roman" w:hAnsi="Times New Roman" w:cs="Times New Roman"/>
          <w:sz w:val="24"/>
          <w:szCs w:val="24"/>
        </w:rPr>
      </w:pPr>
      <w:r w:rsidRPr="003B02DD">
        <w:rPr>
          <w:rFonts w:ascii="Times New Roman" w:hAnsi="Times New Roman" w:cs="Times New Roman"/>
          <w:sz w:val="24"/>
          <w:szCs w:val="24"/>
        </w:rPr>
        <w:t xml:space="preserve">1) В паспорте Подпрограммы «Противодействие злоупотреблению наркотическими средствами и их незаконному обороту в </w:t>
      </w:r>
      <w:proofErr w:type="spellStart"/>
      <w:r w:rsidRPr="003B02DD">
        <w:rPr>
          <w:rFonts w:ascii="Times New Roman" w:hAnsi="Times New Roman" w:cs="Times New Roman"/>
          <w:sz w:val="24"/>
          <w:szCs w:val="24"/>
        </w:rPr>
        <w:t>Шарьинском</w:t>
      </w:r>
      <w:proofErr w:type="spellEnd"/>
      <w:r w:rsidRPr="003B02DD">
        <w:rPr>
          <w:rFonts w:ascii="Times New Roman" w:hAnsi="Times New Roman" w:cs="Times New Roman"/>
          <w:sz w:val="24"/>
          <w:szCs w:val="24"/>
        </w:rPr>
        <w:t xml:space="preserve"> муниципальном районе на 2021-2023 годы» Перечень основных мероприятий подпрограммы дополнить абзацами следующего содержания:</w:t>
      </w:r>
    </w:p>
    <w:p w:rsidR="003B02DD" w:rsidRPr="003B02DD" w:rsidRDefault="003B02DD" w:rsidP="003B02DD">
      <w:pPr>
        <w:suppressAutoHyphens/>
        <w:spacing w:after="0" w:line="240" w:lineRule="auto"/>
        <w:ind w:firstLine="709"/>
        <w:jc w:val="both"/>
        <w:rPr>
          <w:rFonts w:ascii="Times New Roman" w:hAnsi="Times New Roman" w:cs="Times New Roman"/>
          <w:sz w:val="24"/>
          <w:szCs w:val="24"/>
        </w:rPr>
      </w:pPr>
      <w:r w:rsidRPr="003B02DD">
        <w:rPr>
          <w:rFonts w:ascii="Times New Roman" w:hAnsi="Times New Roman" w:cs="Times New Roman"/>
          <w:sz w:val="24"/>
          <w:szCs w:val="24"/>
        </w:rPr>
        <w:t xml:space="preserve">«- совершенствование механизмов выявления незаконных посевов и очагов </w:t>
      </w:r>
      <w:proofErr w:type="gramStart"/>
      <w:r w:rsidRPr="003B02DD">
        <w:rPr>
          <w:rFonts w:ascii="Times New Roman" w:hAnsi="Times New Roman" w:cs="Times New Roman"/>
          <w:sz w:val="24"/>
          <w:szCs w:val="24"/>
        </w:rPr>
        <w:t>произрастания</w:t>
      </w:r>
      <w:proofErr w:type="gramEnd"/>
      <w:r w:rsidRPr="003B02DD">
        <w:rPr>
          <w:rFonts w:ascii="Times New Roman" w:hAnsi="Times New Roman" w:cs="Times New Roman"/>
          <w:sz w:val="24"/>
          <w:szCs w:val="24"/>
        </w:rPr>
        <w:t xml:space="preserve"> дикорастущих </w:t>
      </w:r>
      <w:proofErr w:type="spellStart"/>
      <w:r w:rsidRPr="003B02DD">
        <w:rPr>
          <w:rFonts w:ascii="Times New Roman" w:hAnsi="Times New Roman" w:cs="Times New Roman"/>
          <w:sz w:val="24"/>
          <w:szCs w:val="24"/>
        </w:rPr>
        <w:t>наркосодержащих</w:t>
      </w:r>
      <w:proofErr w:type="spellEnd"/>
      <w:r w:rsidRPr="003B02DD">
        <w:rPr>
          <w:rFonts w:ascii="Times New Roman" w:hAnsi="Times New Roman" w:cs="Times New Roman"/>
          <w:sz w:val="24"/>
          <w:szCs w:val="24"/>
        </w:rPr>
        <w:t xml:space="preserve"> растений, фактов их незаконного культивирования, а также методов уничтожения дикорастущих </w:t>
      </w:r>
      <w:proofErr w:type="spellStart"/>
      <w:r w:rsidRPr="003B02DD">
        <w:rPr>
          <w:rFonts w:ascii="Times New Roman" w:hAnsi="Times New Roman" w:cs="Times New Roman"/>
          <w:sz w:val="24"/>
          <w:szCs w:val="24"/>
        </w:rPr>
        <w:t>наркосодержащих</w:t>
      </w:r>
      <w:proofErr w:type="spellEnd"/>
      <w:r w:rsidRPr="003B02DD">
        <w:rPr>
          <w:rFonts w:ascii="Times New Roman" w:hAnsi="Times New Roman" w:cs="Times New Roman"/>
          <w:sz w:val="24"/>
          <w:szCs w:val="24"/>
        </w:rPr>
        <w:t xml:space="preserve"> растений;</w:t>
      </w:r>
    </w:p>
    <w:p w:rsidR="003B02DD" w:rsidRPr="003B02DD" w:rsidRDefault="003B02DD" w:rsidP="003B02DD">
      <w:pPr>
        <w:suppressAutoHyphens/>
        <w:spacing w:after="0" w:line="240" w:lineRule="auto"/>
        <w:ind w:firstLine="709"/>
        <w:jc w:val="both"/>
        <w:rPr>
          <w:rFonts w:ascii="Times New Roman" w:hAnsi="Times New Roman" w:cs="Times New Roman"/>
          <w:sz w:val="24"/>
          <w:szCs w:val="24"/>
        </w:rPr>
      </w:pPr>
      <w:r w:rsidRPr="003B02DD">
        <w:rPr>
          <w:rFonts w:ascii="Times New Roman" w:hAnsi="Times New Roman" w:cs="Times New Roman"/>
          <w:sz w:val="24"/>
          <w:szCs w:val="24"/>
        </w:rPr>
        <w:t xml:space="preserve">- привлечение институтов гражданского общества, включая общественные и некоммерческие организации, к решению задач, предусмотренных Стратегией государственной </w:t>
      </w:r>
      <w:proofErr w:type="spellStart"/>
      <w:r w:rsidRPr="003B02DD">
        <w:rPr>
          <w:rFonts w:ascii="Times New Roman" w:hAnsi="Times New Roman" w:cs="Times New Roman"/>
          <w:sz w:val="24"/>
          <w:szCs w:val="24"/>
        </w:rPr>
        <w:t>антинаркотической</w:t>
      </w:r>
      <w:proofErr w:type="spellEnd"/>
      <w:r w:rsidRPr="003B02DD">
        <w:rPr>
          <w:rFonts w:ascii="Times New Roman" w:hAnsi="Times New Roman" w:cs="Times New Roman"/>
          <w:sz w:val="24"/>
          <w:szCs w:val="24"/>
        </w:rPr>
        <w:t xml:space="preserve"> политики Российской Федерации на период до 2030 года, а также стимулирование их к активному участию в такой работе;</w:t>
      </w:r>
    </w:p>
    <w:p w:rsidR="003B02DD" w:rsidRPr="003B02DD" w:rsidRDefault="003B02DD" w:rsidP="003B02DD">
      <w:pPr>
        <w:suppressAutoHyphens/>
        <w:spacing w:after="0" w:line="240" w:lineRule="auto"/>
        <w:ind w:firstLine="709"/>
        <w:jc w:val="both"/>
        <w:rPr>
          <w:rFonts w:ascii="Times New Roman" w:hAnsi="Times New Roman" w:cs="Times New Roman"/>
          <w:sz w:val="24"/>
          <w:szCs w:val="24"/>
        </w:rPr>
      </w:pPr>
      <w:r w:rsidRPr="003B02DD">
        <w:rPr>
          <w:rFonts w:ascii="Times New Roman" w:hAnsi="Times New Roman" w:cs="Times New Roman"/>
          <w:sz w:val="24"/>
          <w:szCs w:val="24"/>
        </w:rPr>
        <w:t>- включение профилактических мероприятий в образовательные программы, внеурочную и воспитательную работу, проекты, практики гражданско-патриотического, духовно-нравственного воспитания граждан, в особенности детей и молодежи;</w:t>
      </w:r>
    </w:p>
    <w:p w:rsidR="003B02DD" w:rsidRPr="003B02DD" w:rsidRDefault="003B02DD" w:rsidP="003B02DD">
      <w:pPr>
        <w:suppressAutoHyphens/>
        <w:spacing w:after="0" w:line="240" w:lineRule="auto"/>
        <w:ind w:firstLine="709"/>
        <w:jc w:val="both"/>
        <w:rPr>
          <w:rFonts w:ascii="Times New Roman" w:hAnsi="Times New Roman" w:cs="Times New Roman"/>
          <w:sz w:val="24"/>
          <w:szCs w:val="24"/>
        </w:rPr>
      </w:pPr>
      <w:r w:rsidRPr="003B02DD">
        <w:rPr>
          <w:rFonts w:ascii="Times New Roman" w:hAnsi="Times New Roman" w:cs="Times New Roman"/>
          <w:sz w:val="24"/>
          <w:szCs w:val="24"/>
        </w:rPr>
        <w:t xml:space="preserve">- активное привлечение добровольцев (волонтеров) к участию в реализации </w:t>
      </w:r>
      <w:proofErr w:type="spellStart"/>
      <w:r w:rsidRPr="003B02DD">
        <w:rPr>
          <w:rFonts w:ascii="Times New Roman" w:hAnsi="Times New Roman" w:cs="Times New Roman"/>
          <w:sz w:val="24"/>
          <w:szCs w:val="24"/>
        </w:rPr>
        <w:t>антинаркотической</w:t>
      </w:r>
      <w:proofErr w:type="spellEnd"/>
      <w:r w:rsidRPr="003B02DD">
        <w:rPr>
          <w:rFonts w:ascii="Times New Roman" w:hAnsi="Times New Roman" w:cs="Times New Roman"/>
          <w:sz w:val="24"/>
          <w:szCs w:val="24"/>
        </w:rPr>
        <w:t xml:space="preserve"> политики</w:t>
      </w:r>
      <w:proofErr w:type="gramStart"/>
      <w:r w:rsidRPr="003B02DD">
        <w:rPr>
          <w:rFonts w:ascii="Times New Roman" w:hAnsi="Times New Roman" w:cs="Times New Roman"/>
          <w:sz w:val="24"/>
          <w:szCs w:val="24"/>
        </w:rPr>
        <w:t>.»</w:t>
      </w:r>
      <w:proofErr w:type="gramEnd"/>
    </w:p>
    <w:p w:rsidR="003B02DD" w:rsidRPr="003B02DD" w:rsidRDefault="003B02DD" w:rsidP="003B02DD">
      <w:pPr>
        <w:pStyle w:val="1"/>
        <w:keepNext w:val="0"/>
        <w:widowControl w:val="0"/>
        <w:suppressAutoHyphens/>
        <w:spacing w:before="0" w:line="240" w:lineRule="auto"/>
        <w:ind w:firstLine="709"/>
        <w:jc w:val="both"/>
        <w:rPr>
          <w:rFonts w:ascii="Times New Roman" w:hAnsi="Times New Roman" w:cs="Times New Roman"/>
          <w:b w:val="0"/>
          <w:color w:val="auto"/>
          <w:sz w:val="24"/>
          <w:szCs w:val="24"/>
        </w:rPr>
      </w:pPr>
      <w:r w:rsidRPr="003B02DD">
        <w:rPr>
          <w:rFonts w:ascii="Times New Roman" w:hAnsi="Times New Roman" w:cs="Times New Roman"/>
          <w:b w:val="0"/>
          <w:color w:val="auto"/>
          <w:sz w:val="24"/>
          <w:szCs w:val="24"/>
        </w:rPr>
        <w:t xml:space="preserve">2. </w:t>
      </w:r>
      <w:proofErr w:type="gramStart"/>
      <w:r w:rsidRPr="003B02DD">
        <w:rPr>
          <w:rFonts w:ascii="Times New Roman" w:hAnsi="Times New Roman" w:cs="Times New Roman"/>
          <w:b w:val="0"/>
          <w:color w:val="auto"/>
          <w:sz w:val="24"/>
          <w:szCs w:val="24"/>
        </w:rPr>
        <w:t>Контроль за</w:t>
      </w:r>
      <w:proofErr w:type="gramEnd"/>
      <w:r w:rsidRPr="003B02DD">
        <w:rPr>
          <w:rFonts w:ascii="Times New Roman" w:hAnsi="Times New Roman" w:cs="Times New Roman"/>
          <w:b w:val="0"/>
          <w:color w:val="auto"/>
          <w:sz w:val="24"/>
          <w:szCs w:val="24"/>
        </w:rPr>
        <w:t xml:space="preserve"> исполнением настоящего постановления возложить на заместителя главы администрации.</w:t>
      </w:r>
    </w:p>
    <w:p w:rsidR="003B02DD" w:rsidRPr="003B02DD" w:rsidRDefault="003B02DD" w:rsidP="003B02DD">
      <w:pPr>
        <w:widowControl w:val="0"/>
        <w:suppressAutoHyphens/>
        <w:spacing w:after="0" w:line="240" w:lineRule="auto"/>
        <w:ind w:firstLine="709"/>
        <w:jc w:val="both"/>
        <w:rPr>
          <w:rFonts w:ascii="Times New Roman" w:hAnsi="Times New Roman" w:cs="Times New Roman"/>
          <w:sz w:val="24"/>
          <w:szCs w:val="24"/>
        </w:rPr>
      </w:pPr>
      <w:r w:rsidRPr="003B02DD">
        <w:rPr>
          <w:rFonts w:ascii="Times New Roman" w:hAnsi="Times New Roman" w:cs="Times New Roman"/>
          <w:sz w:val="24"/>
          <w:szCs w:val="24"/>
        </w:rPr>
        <w:t xml:space="preserve">3. Настоящее постановление вступает в силу после официального опубликования в информационном бюллетене «Вестник </w:t>
      </w:r>
      <w:proofErr w:type="spellStart"/>
      <w:r w:rsidRPr="003B02DD">
        <w:rPr>
          <w:rFonts w:ascii="Times New Roman" w:hAnsi="Times New Roman" w:cs="Times New Roman"/>
          <w:sz w:val="24"/>
          <w:szCs w:val="24"/>
        </w:rPr>
        <w:t>Шарьинского</w:t>
      </w:r>
      <w:proofErr w:type="spellEnd"/>
      <w:r w:rsidRPr="003B02DD">
        <w:rPr>
          <w:rFonts w:ascii="Times New Roman" w:hAnsi="Times New Roman" w:cs="Times New Roman"/>
          <w:sz w:val="24"/>
          <w:szCs w:val="24"/>
        </w:rPr>
        <w:t xml:space="preserve"> района».</w:t>
      </w:r>
    </w:p>
    <w:p w:rsidR="003B02DD" w:rsidRPr="003B02DD" w:rsidRDefault="003B02DD" w:rsidP="003B02DD">
      <w:pPr>
        <w:widowControl w:val="0"/>
        <w:suppressAutoHyphens/>
        <w:spacing w:after="0" w:line="240" w:lineRule="auto"/>
        <w:jc w:val="both"/>
        <w:rPr>
          <w:rFonts w:ascii="Times New Roman" w:hAnsi="Times New Roman" w:cs="Times New Roman"/>
          <w:sz w:val="24"/>
          <w:szCs w:val="24"/>
        </w:rPr>
      </w:pPr>
    </w:p>
    <w:p w:rsidR="003B02DD" w:rsidRPr="003B02DD" w:rsidRDefault="003B02DD" w:rsidP="003B02DD">
      <w:pPr>
        <w:suppressAutoHyphens/>
        <w:spacing w:after="0" w:line="240" w:lineRule="auto"/>
        <w:ind w:firstLine="709"/>
        <w:jc w:val="both"/>
        <w:rPr>
          <w:rFonts w:ascii="Times New Roman" w:hAnsi="Times New Roman" w:cs="Times New Roman"/>
          <w:sz w:val="24"/>
          <w:szCs w:val="24"/>
        </w:rPr>
      </w:pPr>
      <w:r w:rsidRPr="003B02DD">
        <w:rPr>
          <w:rFonts w:ascii="Times New Roman" w:hAnsi="Times New Roman" w:cs="Times New Roman"/>
          <w:sz w:val="24"/>
          <w:szCs w:val="24"/>
        </w:rPr>
        <w:t xml:space="preserve">Глава </w:t>
      </w:r>
      <w:proofErr w:type="spellStart"/>
      <w:r w:rsidRPr="003B02DD">
        <w:rPr>
          <w:rFonts w:ascii="Times New Roman" w:hAnsi="Times New Roman" w:cs="Times New Roman"/>
          <w:sz w:val="24"/>
          <w:szCs w:val="24"/>
        </w:rPr>
        <w:t>Шарьинского</w:t>
      </w:r>
      <w:proofErr w:type="spellEnd"/>
      <w:r w:rsidRPr="003B02DD">
        <w:rPr>
          <w:rFonts w:ascii="Times New Roman" w:hAnsi="Times New Roman" w:cs="Times New Roman"/>
          <w:sz w:val="24"/>
          <w:szCs w:val="24"/>
        </w:rPr>
        <w:t xml:space="preserve"> </w:t>
      </w:r>
    </w:p>
    <w:p w:rsidR="003B02DD" w:rsidRPr="003B02DD" w:rsidRDefault="003B02DD" w:rsidP="003B02DD">
      <w:pPr>
        <w:suppressAutoHyphens/>
        <w:spacing w:after="0" w:line="240" w:lineRule="auto"/>
        <w:ind w:firstLine="709"/>
        <w:jc w:val="both"/>
        <w:rPr>
          <w:rFonts w:ascii="Times New Roman" w:hAnsi="Times New Roman" w:cs="Times New Roman"/>
          <w:sz w:val="24"/>
          <w:szCs w:val="24"/>
        </w:rPr>
      </w:pPr>
      <w:r w:rsidRPr="003B02DD">
        <w:rPr>
          <w:rFonts w:ascii="Times New Roman" w:hAnsi="Times New Roman" w:cs="Times New Roman"/>
          <w:sz w:val="24"/>
          <w:szCs w:val="24"/>
        </w:rPr>
        <w:t xml:space="preserve">муниципального района                 </w:t>
      </w:r>
      <w:r>
        <w:rPr>
          <w:rFonts w:ascii="Times New Roman" w:hAnsi="Times New Roman" w:cs="Times New Roman"/>
          <w:sz w:val="24"/>
          <w:szCs w:val="24"/>
        </w:rPr>
        <w:t xml:space="preserve">          </w:t>
      </w:r>
      <w:r w:rsidRPr="003B02DD">
        <w:rPr>
          <w:rFonts w:ascii="Times New Roman" w:hAnsi="Times New Roman" w:cs="Times New Roman"/>
          <w:sz w:val="24"/>
          <w:szCs w:val="24"/>
        </w:rPr>
        <w:t xml:space="preserve">                                      </w:t>
      </w:r>
      <w:proofErr w:type="spellStart"/>
      <w:r w:rsidRPr="003B02DD">
        <w:rPr>
          <w:rFonts w:ascii="Times New Roman" w:hAnsi="Times New Roman" w:cs="Times New Roman"/>
          <w:sz w:val="24"/>
          <w:szCs w:val="24"/>
        </w:rPr>
        <w:t>Н.С.Глушаков</w:t>
      </w:r>
      <w:proofErr w:type="spellEnd"/>
    </w:p>
    <w:p w:rsidR="003B02DD" w:rsidRPr="0014364A" w:rsidRDefault="003B02DD" w:rsidP="003B02DD">
      <w:pPr>
        <w:suppressAutoHyphens/>
        <w:spacing w:after="0" w:line="100" w:lineRule="atLeast"/>
        <w:jc w:val="both"/>
        <w:rPr>
          <w:sz w:val="28"/>
          <w:szCs w:val="28"/>
        </w:rPr>
      </w:pPr>
    </w:p>
    <w:p w:rsidR="008D2A3F" w:rsidRPr="008D2A3F" w:rsidRDefault="008D2A3F" w:rsidP="008D2A3F">
      <w:pPr>
        <w:spacing w:after="0" w:line="240" w:lineRule="auto"/>
        <w:jc w:val="center"/>
        <w:rPr>
          <w:rFonts w:ascii="Times New Roman" w:hAnsi="Times New Roman" w:cs="Times New Roman"/>
          <w:sz w:val="24"/>
          <w:szCs w:val="24"/>
        </w:rPr>
      </w:pPr>
      <w:r w:rsidRPr="008D2A3F">
        <w:rPr>
          <w:rFonts w:ascii="Times New Roman" w:hAnsi="Times New Roman" w:cs="Times New Roman"/>
          <w:sz w:val="24"/>
          <w:szCs w:val="24"/>
        </w:rPr>
        <w:t>АДМИНИСТРАЦИЯ ШАРЬИНСКОГО МУНИЦИПАЛЬНОГО РАЙОНА</w:t>
      </w:r>
    </w:p>
    <w:p w:rsidR="008D2A3F" w:rsidRPr="008D2A3F" w:rsidRDefault="008D2A3F" w:rsidP="008D2A3F">
      <w:pPr>
        <w:spacing w:after="0" w:line="240" w:lineRule="auto"/>
        <w:jc w:val="center"/>
        <w:rPr>
          <w:rFonts w:ascii="Times New Roman" w:hAnsi="Times New Roman" w:cs="Times New Roman"/>
          <w:sz w:val="24"/>
          <w:szCs w:val="24"/>
        </w:rPr>
      </w:pPr>
      <w:r w:rsidRPr="008D2A3F">
        <w:rPr>
          <w:rFonts w:ascii="Times New Roman" w:hAnsi="Times New Roman" w:cs="Times New Roman"/>
          <w:sz w:val="24"/>
          <w:szCs w:val="24"/>
        </w:rPr>
        <w:t>КОСТРОМСКОЙ ОБЛАСТИ</w:t>
      </w:r>
    </w:p>
    <w:p w:rsidR="008D2A3F" w:rsidRPr="008D2A3F" w:rsidRDefault="008D2A3F" w:rsidP="008D2A3F">
      <w:pPr>
        <w:spacing w:after="0" w:line="240" w:lineRule="auto"/>
        <w:jc w:val="center"/>
        <w:rPr>
          <w:rFonts w:ascii="Times New Roman" w:hAnsi="Times New Roman" w:cs="Times New Roman"/>
          <w:sz w:val="24"/>
          <w:szCs w:val="24"/>
        </w:rPr>
      </w:pPr>
    </w:p>
    <w:p w:rsidR="008D2A3F" w:rsidRPr="008D2A3F" w:rsidRDefault="008D2A3F" w:rsidP="008D2A3F">
      <w:pPr>
        <w:tabs>
          <w:tab w:val="left" w:pos="2565"/>
          <w:tab w:val="center" w:pos="4729"/>
        </w:tabs>
        <w:spacing w:after="0" w:line="240" w:lineRule="auto"/>
        <w:jc w:val="center"/>
        <w:rPr>
          <w:rFonts w:ascii="Times New Roman" w:hAnsi="Times New Roman" w:cs="Times New Roman"/>
          <w:b/>
          <w:sz w:val="24"/>
          <w:szCs w:val="24"/>
        </w:rPr>
      </w:pPr>
      <w:r w:rsidRPr="008D2A3F">
        <w:rPr>
          <w:rFonts w:ascii="Times New Roman" w:hAnsi="Times New Roman" w:cs="Times New Roman"/>
          <w:b/>
          <w:sz w:val="24"/>
          <w:szCs w:val="24"/>
        </w:rPr>
        <w:lastRenderedPageBreak/>
        <w:t>ПОСТАНОВЛЕНИЕ</w:t>
      </w:r>
    </w:p>
    <w:p w:rsidR="008D2A3F" w:rsidRPr="008D2A3F" w:rsidRDefault="008D2A3F" w:rsidP="008D2A3F">
      <w:pPr>
        <w:spacing w:line="240" w:lineRule="auto"/>
        <w:jc w:val="center"/>
        <w:rPr>
          <w:rFonts w:ascii="Times New Roman" w:hAnsi="Times New Roman" w:cs="Times New Roman"/>
          <w:sz w:val="24"/>
          <w:szCs w:val="24"/>
        </w:rPr>
      </w:pPr>
      <w:r w:rsidRPr="008D2A3F">
        <w:rPr>
          <w:rFonts w:ascii="Times New Roman" w:hAnsi="Times New Roman" w:cs="Times New Roman"/>
          <w:sz w:val="24"/>
          <w:szCs w:val="24"/>
        </w:rPr>
        <w:t xml:space="preserve">«20 » июня 2022 г. № 247     </w:t>
      </w:r>
    </w:p>
    <w:p w:rsidR="008D2A3F" w:rsidRPr="008D2A3F" w:rsidRDefault="008D2A3F" w:rsidP="008D2A3F">
      <w:pPr>
        <w:spacing w:after="0" w:line="240" w:lineRule="auto"/>
        <w:jc w:val="center"/>
        <w:rPr>
          <w:rFonts w:ascii="Times New Roman" w:hAnsi="Times New Roman" w:cs="Times New Roman"/>
          <w:b/>
          <w:sz w:val="24"/>
          <w:szCs w:val="24"/>
        </w:rPr>
      </w:pPr>
      <w:r w:rsidRPr="008D2A3F">
        <w:rPr>
          <w:rFonts w:ascii="Times New Roman" w:hAnsi="Times New Roman" w:cs="Times New Roman"/>
          <w:b/>
          <w:sz w:val="24"/>
          <w:szCs w:val="24"/>
        </w:rPr>
        <w:t xml:space="preserve">О предварительном комплектовании сети  муниципальных общеобразовательных учреждений </w:t>
      </w:r>
      <w:proofErr w:type="spellStart"/>
      <w:r w:rsidRPr="008D2A3F">
        <w:rPr>
          <w:rFonts w:ascii="Times New Roman" w:hAnsi="Times New Roman" w:cs="Times New Roman"/>
          <w:b/>
          <w:sz w:val="24"/>
          <w:szCs w:val="24"/>
        </w:rPr>
        <w:t>Шарьинского</w:t>
      </w:r>
      <w:proofErr w:type="spellEnd"/>
      <w:r w:rsidRPr="008D2A3F">
        <w:rPr>
          <w:rFonts w:ascii="Times New Roman" w:hAnsi="Times New Roman" w:cs="Times New Roman"/>
          <w:b/>
          <w:sz w:val="24"/>
          <w:szCs w:val="24"/>
        </w:rPr>
        <w:t xml:space="preserve"> муниципального района на 2022/2023 учебный год</w:t>
      </w:r>
    </w:p>
    <w:p w:rsidR="008D2A3F" w:rsidRPr="008D2A3F" w:rsidRDefault="008D2A3F" w:rsidP="008D2A3F">
      <w:pPr>
        <w:spacing w:after="0" w:line="240" w:lineRule="auto"/>
        <w:rPr>
          <w:rFonts w:ascii="Times New Roman" w:hAnsi="Times New Roman" w:cs="Times New Roman"/>
          <w:sz w:val="24"/>
          <w:szCs w:val="24"/>
        </w:rPr>
      </w:pPr>
    </w:p>
    <w:p w:rsidR="008D2A3F" w:rsidRPr="008D2A3F" w:rsidRDefault="008D2A3F" w:rsidP="008D2A3F">
      <w:pPr>
        <w:spacing w:after="0" w:line="240" w:lineRule="auto"/>
        <w:ind w:firstLine="709"/>
        <w:jc w:val="both"/>
        <w:rPr>
          <w:rFonts w:ascii="Times New Roman" w:hAnsi="Times New Roman" w:cs="Times New Roman"/>
          <w:sz w:val="24"/>
          <w:szCs w:val="24"/>
        </w:rPr>
      </w:pPr>
      <w:r w:rsidRPr="008D2A3F">
        <w:rPr>
          <w:rFonts w:ascii="Times New Roman" w:hAnsi="Times New Roman" w:cs="Times New Roman"/>
          <w:sz w:val="24"/>
          <w:szCs w:val="24"/>
        </w:rPr>
        <w:t xml:space="preserve">Руководствуясь ст. 9 </w:t>
      </w:r>
      <w:r w:rsidRPr="008D2A3F">
        <w:rPr>
          <w:rFonts w:ascii="Times New Roman" w:hAnsi="Times New Roman" w:cs="Times New Roman"/>
          <w:color w:val="000000"/>
          <w:sz w:val="24"/>
          <w:szCs w:val="24"/>
        </w:rPr>
        <w:t>Федерального закона от 29 декабря 2012 г. № 273-ФЗ "Об образовании в Российской Федерации"</w:t>
      </w:r>
      <w:r w:rsidRPr="008D2A3F">
        <w:rPr>
          <w:rFonts w:ascii="Times New Roman" w:hAnsi="Times New Roman" w:cs="Times New Roman"/>
          <w:sz w:val="24"/>
          <w:szCs w:val="24"/>
        </w:rPr>
        <w:t xml:space="preserve">, п.14 ч.1 ст.7, ст.37, ст.52 Устава муниципального образования </w:t>
      </w:r>
      <w:proofErr w:type="spellStart"/>
      <w:r w:rsidRPr="008D2A3F">
        <w:rPr>
          <w:rFonts w:ascii="Times New Roman" w:hAnsi="Times New Roman" w:cs="Times New Roman"/>
          <w:sz w:val="24"/>
          <w:szCs w:val="24"/>
        </w:rPr>
        <w:t>Шарьинский</w:t>
      </w:r>
      <w:proofErr w:type="spellEnd"/>
      <w:r w:rsidRPr="008D2A3F">
        <w:rPr>
          <w:rFonts w:ascii="Times New Roman" w:hAnsi="Times New Roman" w:cs="Times New Roman"/>
          <w:sz w:val="24"/>
          <w:szCs w:val="24"/>
        </w:rPr>
        <w:t xml:space="preserve"> муниципальный район Костромской области, администрация </w:t>
      </w:r>
      <w:proofErr w:type="spellStart"/>
      <w:r w:rsidRPr="008D2A3F">
        <w:rPr>
          <w:rFonts w:ascii="Times New Roman" w:hAnsi="Times New Roman" w:cs="Times New Roman"/>
          <w:sz w:val="24"/>
          <w:szCs w:val="24"/>
        </w:rPr>
        <w:t>Шарьинского</w:t>
      </w:r>
      <w:proofErr w:type="spellEnd"/>
      <w:r w:rsidRPr="008D2A3F">
        <w:rPr>
          <w:rFonts w:ascii="Times New Roman" w:hAnsi="Times New Roman" w:cs="Times New Roman"/>
          <w:sz w:val="24"/>
          <w:szCs w:val="24"/>
        </w:rPr>
        <w:t xml:space="preserve"> муниципального района </w:t>
      </w:r>
    </w:p>
    <w:p w:rsidR="008D2A3F" w:rsidRPr="008D2A3F" w:rsidRDefault="008D2A3F" w:rsidP="008D2A3F">
      <w:pPr>
        <w:spacing w:after="0" w:line="240" w:lineRule="auto"/>
        <w:ind w:firstLine="426"/>
        <w:jc w:val="both"/>
        <w:rPr>
          <w:rFonts w:ascii="Times New Roman" w:hAnsi="Times New Roman" w:cs="Times New Roman"/>
          <w:sz w:val="24"/>
          <w:szCs w:val="24"/>
        </w:rPr>
      </w:pPr>
    </w:p>
    <w:p w:rsidR="008D2A3F" w:rsidRPr="008D2A3F" w:rsidRDefault="008D2A3F" w:rsidP="008D2A3F">
      <w:pPr>
        <w:spacing w:after="0" w:line="240" w:lineRule="auto"/>
        <w:ind w:firstLine="709"/>
        <w:jc w:val="center"/>
        <w:rPr>
          <w:rFonts w:ascii="Times New Roman" w:hAnsi="Times New Roman" w:cs="Times New Roman"/>
          <w:sz w:val="24"/>
          <w:szCs w:val="24"/>
        </w:rPr>
      </w:pPr>
      <w:r w:rsidRPr="008D2A3F">
        <w:rPr>
          <w:rFonts w:ascii="Times New Roman" w:hAnsi="Times New Roman" w:cs="Times New Roman"/>
          <w:sz w:val="24"/>
          <w:szCs w:val="24"/>
        </w:rPr>
        <w:t>ПОСТАНОВЛЯЕТ:</w:t>
      </w:r>
    </w:p>
    <w:p w:rsidR="008D2A3F" w:rsidRPr="008D2A3F" w:rsidRDefault="008D2A3F" w:rsidP="008D2A3F">
      <w:pPr>
        <w:tabs>
          <w:tab w:val="left" w:pos="0"/>
        </w:tabs>
        <w:spacing w:after="0" w:line="240" w:lineRule="auto"/>
        <w:ind w:firstLine="709"/>
        <w:jc w:val="both"/>
        <w:rPr>
          <w:rFonts w:ascii="Times New Roman" w:hAnsi="Times New Roman" w:cs="Times New Roman"/>
          <w:sz w:val="24"/>
          <w:szCs w:val="24"/>
        </w:rPr>
      </w:pPr>
      <w:r w:rsidRPr="008D2A3F">
        <w:rPr>
          <w:rFonts w:ascii="Times New Roman" w:hAnsi="Times New Roman" w:cs="Times New Roman"/>
          <w:sz w:val="24"/>
          <w:szCs w:val="24"/>
        </w:rPr>
        <w:t xml:space="preserve">1. Утвердить предварительное комплектование сети муниципальных образовательных учреждений </w:t>
      </w:r>
      <w:proofErr w:type="spellStart"/>
      <w:r w:rsidRPr="008D2A3F">
        <w:rPr>
          <w:rFonts w:ascii="Times New Roman" w:hAnsi="Times New Roman" w:cs="Times New Roman"/>
          <w:sz w:val="24"/>
          <w:szCs w:val="24"/>
        </w:rPr>
        <w:t>Шарьинского</w:t>
      </w:r>
      <w:proofErr w:type="spellEnd"/>
      <w:r w:rsidRPr="008D2A3F">
        <w:rPr>
          <w:rFonts w:ascii="Times New Roman" w:hAnsi="Times New Roman" w:cs="Times New Roman"/>
          <w:sz w:val="24"/>
          <w:szCs w:val="24"/>
        </w:rPr>
        <w:t xml:space="preserve"> муниципального района, реализующих общеобразовательные программы, на 2022/2023 учебный год (приложение 1).</w:t>
      </w:r>
    </w:p>
    <w:p w:rsidR="008D2A3F" w:rsidRPr="008D2A3F" w:rsidRDefault="008D2A3F" w:rsidP="008D2A3F">
      <w:pPr>
        <w:spacing w:after="0" w:line="240" w:lineRule="auto"/>
        <w:ind w:right="-142" w:firstLine="709"/>
        <w:jc w:val="both"/>
        <w:rPr>
          <w:rFonts w:ascii="Times New Roman" w:hAnsi="Times New Roman" w:cs="Times New Roman"/>
          <w:i/>
          <w:sz w:val="24"/>
          <w:szCs w:val="24"/>
        </w:rPr>
      </w:pPr>
      <w:r w:rsidRPr="008D2A3F">
        <w:rPr>
          <w:rFonts w:ascii="Times New Roman" w:hAnsi="Times New Roman" w:cs="Times New Roman"/>
          <w:sz w:val="24"/>
          <w:szCs w:val="24"/>
        </w:rPr>
        <w:t xml:space="preserve">2.Определить количество муниципальных образовательных учреждений </w:t>
      </w:r>
      <w:proofErr w:type="spellStart"/>
      <w:r w:rsidRPr="008D2A3F">
        <w:rPr>
          <w:rFonts w:ascii="Times New Roman" w:hAnsi="Times New Roman" w:cs="Times New Roman"/>
          <w:sz w:val="24"/>
          <w:szCs w:val="24"/>
        </w:rPr>
        <w:t>Шарьинского</w:t>
      </w:r>
      <w:proofErr w:type="spellEnd"/>
      <w:r w:rsidRPr="008D2A3F">
        <w:rPr>
          <w:rFonts w:ascii="Times New Roman" w:hAnsi="Times New Roman" w:cs="Times New Roman"/>
          <w:sz w:val="24"/>
          <w:szCs w:val="24"/>
        </w:rPr>
        <w:t xml:space="preserve"> муниципального района, реализующих общеобразовательные программы, и контингент обучающихся (воспитанников):</w:t>
      </w:r>
      <w:r w:rsidRPr="008D2A3F">
        <w:rPr>
          <w:rFonts w:ascii="Times New Roman" w:hAnsi="Times New Roman" w:cs="Times New Roman"/>
          <w:i/>
          <w:sz w:val="24"/>
          <w:szCs w:val="24"/>
        </w:rPr>
        <w:t xml:space="preserve">  </w:t>
      </w:r>
    </w:p>
    <w:p w:rsidR="008D2A3F" w:rsidRPr="008D2A3F" w:rsidRDefault="008D2A3F" w:rsidP="008D2A3F">
      <w:pPr>
        <w:spacing w:after="0" w:line="240" w:lineRule="auto"/>
        <w:ind w:right="-142"/>
        <w:jc w:val="both"/>
        <w:rPr>
          <w:rFonts w:ascii="Times New Roman" w:hAnsi="Times New Roman" w:cs="Times New Roman"/>
          <w:i/>
          <w:sz w:val="24"/>
          <w:szCs w:val="24"/>
        </w:rPr>
      </w:pPr>
      <w:r w:rsidRPr="008D2A3F">
        <w:rPr>
          <w:rFonts w:ascii="Times New Roman" w:hAnsi="Times New Roman" w:cs="Times New Roman"/>
          <w:i/>
          <w:sz w:val="24"/>
          <w:szCs w:val="24"/>
        </w:rPr>
        <w:t xml:space="preserve"> </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71"/>
        <w:gridCol w:w="2127"/>
      </w:tblGrid>
      <w:tr w:rsidR="008D2A3F" w:rsidRPr="008D2A3F" w:rsidTr="00A64CE6">
        <w:tc>
          <w:tcPr>
            <w:tcW w:w="7371" w:type="dxa"/>
            <w:tcBorders>
              <w:top w:val="single" w:sz="4" w:space="0" w:color="000000"/>
              <w:left w:val="single" w:sz="4" w:space="0" w:color="000000"/>
              <w:bottom w:val="single" w:sz="4" w:space="0" w:color="000000"/>
              <w:right w:val="single" w:sz="4" w:space="0" w:color="000000"/>
            </w:tcBorders>
          </w:tcPr>
          <w:p w:rsidR="008D2A3F" w:rsidRPr="008D2A3F" w:rsidRDefault="008D2A3F" w:rsidP="008D2A3F">
            <w:pPr>
              <w:spacing w:after="0" w:line="240" w:lineRule="auto"/>
              <w:jc w:val="both"/>
              <w:rPr>
                <w:rFonts w:ascii="Times New Roman" w:hAnsi="Times New Roman" w:cs="Times New Roman"/>
                <w:sz w:val="24"/>
                <w:szCs w:val="24"/>
              </w:rPr>
            </w:pP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8D2A3F" w:rsidRPr="008D2A3F" w:rsidRDefault="008D2A3F" w:rsidP="008D2A3F">
            <w:pPr>
              <w:spacing w:after="0" w:line="240" w:lineRule="auto"/>
              <w:jc w:val="center"/>
              <w:rPr>
                <w:rFonts w:ascii="Times New Roman" w:hAnsi="Times New Roman" w:cs="Times New Roman"/>
                <w:sz w:val="24"/>
                <w:szCs w:val="24"/>
              </w:rPr>
            </w:pPr>
            <w:r w:rsidRPr="008D2A3F">
              <w:rPr>
                <w:rFonts w:ascii="Times New Roman" w:hAnsi="Times New Roman" w:cs="Times New Roman"/>
                <w:sz w:val="24"/>
                <w:szCs w:val="24"/>
              </w:rPr>
              <w:t>на 2022/20</w:t>
            </w:r>
            <w:r w:rsidRPr="008D2A3F">
              <w:rPr>
                <w:rFonts w:ascii="Times New Roman" w:hAnsi="Times New Roman" w:cs="Times New Roman"/>
                <w:sz w:val="24"/>
                <w:szCs w:val="24"/>
                <w:lang w:val="en-US"/>
              </w:rPr>
              <w:t>2</w:t>
            </w:r>
            <w:r w:rsidRPr="008D2A3F">
              <w:rPr>
                <w:rFonts w:ascii="Times New Roman" w:hAnsi="Times New Roman" w:cs="Times New Roman"/>
                <w:sz w:val="24"/>
                <w:szCs w:val="24"/>
              </w:rPr>
              <w:t>3 учебный год</w:t>
            </w:r>
          </w:p>
        </w:tc>
      </w:tr>
      <w:tr w:rsidR="008D2A3F" w:rsidRPr="008D2A3F" w:rsidTr="00A64CE6">
        <w:tc>
          <w:tcPr>
            <w:tcW w:w="7371" w:type="dxa"/>
            <w:tcBorders>
              <w:top w:val="single" w:sz="4" w:space="0" w:color="000000"/>
              <w:left w:val="single" w:sz="4" w:space="0" w:color="000000"/>
              <w:bottom w:val="single" w:sz="4" w:space="0" w:color="000000"/>
              <w:right w:val="single" w:sz="4" w:space="0" w:color="000000"/>
            </w:tcBorders>
            <w:hideMark/>
          </w:tcPr>
          <w:p w:rsidR="008D2A3F" w:rsidRPr="008D2A3F" w:rsidRDefault="008D2A3F" w:rsidP="008D2A3F">
            <w:pPr>
              <w:spacing w:after="0" w:line="240" w:lineRule="auto"/>
              <w:jc w:val="both"/>
              <w:rPr>
                <w:rFonts w:ascii="Times New Roman" w:hAnsi="Times New Roman" w:cs="Times New Roman"/>
                <w:sz w:val="24"/>
                <w:szCs w:val="24"/>
              </w:rPr>
            </w:pPr>
            <w:r w:rsidRPr="008D2A3F">
              <w:rPr>
                <w:rFonts w:ascii="Times New Roman" w:hAnsi="Times New Roman" w:cs="Times New Roman"/>
                <w:sz w:val="24"/>
                <w:szCs w:val="24"/>
              </w:rPr>
              <w:t xml:space="preserve">Общеобразовательные учреждения, реализующие образовательные программы среднего общего образования,  </w:t>
            </w:r>
          </w:p>
        </w:tc>
        <w:tc>
          <w:tcPr>
            <w:tcW w:w="2127" w:type="dxa"/>
            <w:tcBorders>
              <w:top w:val="single" w:sz="4" w:space="0" w:color="000000"/>
              <w:left w:val="single" w:sz="4" w:space="0" w:color="000000"/>
              <w:bottom w:val="single" w:sz="4" w:space="0" w:color="000000"/>
              <w:right w:val="single" w:sz="4" w:space="0" w:color="000000"/>
            </w:tcBorders>
            <w:hideMark/>
          </w:tcPr>
          <w:p w:rsidR="008D2A3F" w:rsidRPr="008D2A3F" w:rsidRDefault="008D2A3F" w:rsidP="008D2A3F">
            <w:pPr>
              <w:spacing w:after="0" w:line="240" w:lineRule="auto"/>
              <w:jc w:val="center"/>
              <w:rPr>
                <w:rFonts w:ascii="Times New Roman" w:hAnsi="Times New Roman" w:cs="Times New Roman"/>
                <w:sz w:val="24"/>
                <w:szCs w:val="24"/>
              </w:rPr>
            </w:pPr>
            <w:r w:rsidRPr="008D2A3F">
              <w:rPr>
                <w:rFonts w:ascii="Times New Roman" w:hAnsi="Times New Roman" w:cs="Times New Roman"/>
                <w:sz w:val="24"/>
                <w:szCs w:val="24"/>
              </w:rPr>
              <w:t>5</w:t>
            </w:r>
          </w:p>
        </w:tc>
      </w:tr>
      <w:tr w:rsidR="008D2A3F" w:rsidRPr="008D2A3F" w:rsidTr="00A64CE6">
        <w:tc>
          <w:tcPr>
            <w:tcW w:w="7371" w:type="dxa"/>
            <w:tcBorders>
              <w:top w:val="single" w:sz="4" w:space="0" w:color="000000"/>
              <w:left w:val="single" w:sz="4" w:space="0" w:color="000000"/>
              <w:bottom w:val="single" w:sz="4" w:space="0" w:color="000000"/>
              <w:right w:val="single" w:sz="4" w:space="0" w:color="000000"/>
            </w:tcBorders>
            <w:hideMark/>
          </w:tcPr>
          <w:p w:rsidR="008D2A3F" w:rsidRPr="008D2A3F" w:rsidRDefault="008D2A3F" w:rsidP="008D2A3F">
            <w:pPr>
              <w:spacing w:after="0" w:line="240" w:lineRule="auto"/>
              <w:jc w:val="both"/>
              <w:rPr>
                <w:rFonts w:ascii="Times New Roman" w:hAnsi="Times New Roman" w:cs="Times New Roman"/>
                <w:sz w:val="24"/>
                <w:szCs w:val="24"/>
              </w:rPr>
            </w:pPr>
            <w:r w:rsidRPr="008D2A3F">
              <w:rPr>
                <w:rFonts w:ascii="Times New Roman" w:hAnsi="Times New Roman" w:cs="Times New Roman"/>
                <w:sz w:val="24"/>
                <w:szCs w:val="24"/>
              </w:rPr>
              <w:t>в них классов-комплектов</w:t>
            </w:r>
          </w:p>
        </w:tc>
        <w:tc>
          <w:tcPr>
            <w:tcW w:w="2127" w:type="dxa"/>
            <w:tcBorders>
              <w:top w:val="single" w:sz="4" w:space="0" w:color="000000"/>
              <w:left w:val="single" w:sz="4" w:space="0" w:color="000000"/>
              <w:bottom w:val="single" w:sz="4" w:space="0" w:color="000000"/>
              <w:right w:val="single" w:sz="4" w:space="0" w:color="000000"/>
            </w:tcBorders>
            <w:hideMark/>
          </w:tcPr>
          <w:p w:rsidR="008D2A3F" w:rsidRPr="008D2A3F" w:rsidRDefault="008D2A3F" w:rsidP="008D2A3F">
            <w:pPr>
              <w:spacing w:after="0" w:line="240" w:lineRule="auto"/>
              <w:jc w:val="center"/>
              <w:rPr>
                <w:rFonts w:ascii="Times New Roman" w:hAnsi="Times New Roman" w:cs="Times New Roman"/>
                <w:sz w:val="24"/>
                <w:szCs w:val="24"/>
              </w:rPr>
            </w:pPr>
            <w:r w:rsidRPr="008D2A3F">
              <w:rPr>
                <w:rFonts w:ascii="Times New Roman" w:hAnsi="Times New Roman" w:cs="Times New Roman"/>
                <w:sz w:val="24"/>
                <w:szCs w:val="24"/>
              </w:rPr>
              <w:t xml:space="preserve"> 68</w:t>
            </w:r>
          </w:p>
        </w:tc>
      </w:tr>
      <w:tr w:rsidR="008D2A3F" w:rsidRPr="008D2A3F" w:rsidTr="00A64CE6">
        <w:tc>
          <w:tcPr>
            <w:tcW w:w="7371" w:type="dxa"/>
            <w:tcBorders>
              <w:top w:val="single" w:sz="4" w:space="0" w:color="000000"/>
              <w:left w:val="single" w:sz="4" w:space="0" w:color="000000"/>
              <w:bottom w:val="single" w:sz="4" w:space="0" w:color="000000"/>
              <w:right w:val="single" w:sz="4" w:space="0" w:color="000000"/>
            </w:tcBorders>
            <w:hideMark/>
          </w:tcPr>
          <w:p w:rsidR="008D2A3F" w:rsidRPr="008D2A3F" w:rsidRDefault="008D2A3F" w:rsidP="008D2A3F">
            <w:pPr>
              <w:spacing w:after="0" w:line="240" w:lineRule="auto"/>
              <w:jc w:val="both"/>
              <w:rPr>
                <w:rFonts w:ascii="Times New Roman" w:hAnsi="Times New Roman" w:cs="Times New Roman"/>
                <w:sz w:val="24"/>
                <w:szCs w:val="24"/>
              </w:rPr>
            </w:pPr>
            <w:r w:rsidRPr="008D2A3F">
              <w:rPr>
                <w:rFonts w:ascii="Times New Roman" w:hAnsi="Times New Roman" w:cs="Times New Roman"/>
                <w:sz w:val="24"/>
                <w:szCs w:val="24"/>
              </w:rPr>
              <w:t xml:space="preserve">                    обучающихся</w:t>
            </w:r>
          </w:p>
        </w:tc>
        <w:tc>
          <w:tcPr>
            <w:tcW w:w="2127" w:type="dxa"/>
            <w:tcBorders>
              <w:top w:val="single" w:sz="4" w:space="0" w:color="000000"/>
              <w:left w:val="single" w:sz="4" w:space="0" w:color="000000"/>
              <w:bottom w:val="single" w:sz="4" w:space="0" w:color="000000"/>
              <w:right w:val="single" w:sz="4" w:space="0" w:color="000000"/>
            </w:tcBorders>
            <w:hideMark/>
          </w:tcPr>
          <w:p w:rsidR="008D2A3F" w:rsidRPr="008D2A3F" w:rsidRDefault="008D2A3F" w:rsidP="008D2A3F">
            <w:pPr>
              <w:spacing w:after="0" w:line="240" w:lineRule="auto"/>
              <w:jc w:val="center"/>
              <w:rPr>
                <w:rFonts w:ascii="Times New Roman" w:hAnsi="Times New Roman" w:cs="Times New Roman"/>
                <w:sz w:val="24"/>
                <w:szCs w:val="24"/>
              </w:rPr>
            </w:pPr>
            <w:r w:rsidRPr="008D2A3F">
              <w:rPr>
                <w:rFonts w:ascii="Times New Roman" w:hAnsi="Times New Roman" w:cs="Times New Roman"/>
                <w:sz w:val="24"/>
                <w:szCs w:val="24"/>
              </w:rPr>
              <w:t xml:space="preserve"> 708</w:t>
            </w:r>
          </w:p>
        </w:tc>
      </w:tr>
      <w:tr w:rsidR="008D2A3F" w:rsidRPr="008D2A3F" w:rsidTr="00A64CE6">
        <w:tc>
          <w:tcPr>
            <w:tcW w:w="7371" w:type="dxa"/>
            <w:tcBorders>
              <w:top w:val="single" w:sz="4" w:space="0" w:color="000000"/>
              <w:left w:val="single" w:sz="4" w:space="0" w:color="000000"/>
              <w:bottom w:val="single" w:sz="4" w:space="0" w:color="000000"/>
              <w:right w:val="single" w:sz="4" w:space="0" w:color="000000"/>
            </w:tcBorders>
            <w:hideMark/>
          </w:tcPr>
          <w:p w:rsidR="008D2A3F" w:rsidRPr="008D2A3F" w:rsidRDefault="008D2A3F" w:rsidP="008D2A3F">
            <w:pPr>
              <w:spacing w:after="0" w:line="240" w:lineRule="auto"/>
              <w:jc w:val="both"/>
              <w:rPr>
                <w:rFonts w:ascii="Times New Roman" w:hAnsi="Times New Roman" w:cs="Times New Roman"/>
                <w:sz w:val="24"/>
                <w:szCs w:val="24"/>
              </w:rPr>
            </w:pPr>
            <w:r w:rsidRPr="008D2A3F">
              <w:rPr>
                <w:rFonts w:ascii="Times New Roman" w:hAnsi="Times New Roman" w:cs="Times New Roman"/>
                <w:sz w:val="24"/>
                <w:szCs w:val="24"/>
              </w:rPr>
              <w:t xml:space="preserve">Общеобразовательные учреждения, реализующие образовательные программы основного общего образования,  </w:t>
            </w:r>
          </w:p>
        </w:tc>
        <w:tc>
          <w:tcPr>
            <w:tcW w:w="2127" w:type="dxa"/>
            <w:tcBorders>
              <w:top w:val="single" w:sz="4" w:space="0" w:color="000000"/>
              <w:left w:val="single" w:sz="4" w:space="0" w:color="000000"/>
              <w:bottom w:val="single" w:sz="4" w:space="0" w:color="000000"/>
              <w:right w:val="single" w:sz="4" w:space="0" w:color="000000"/>
            </w:tcBorders>
            <w:hideMark/>
          </w:tcPr>
          <w:p w:rsidR="008D2A3F" w:rsidRPr="008D2A3F" w:rsidRDefault="008D2A3F" w:rsidP="008D2A3F">
            <w:pPr>
              <w:spacing w:after="0" w:line="240" w:lineRule="auto"/>
              <w:jc w:val="center"/>
              <w:rPr>
                <w:rFonts w:ascii="Times New Roman" w:hAnsi="Times New Roman" w:cs="Times New Roman"/>
                <w:sz w:val="24"/>
                <w:szCs w:val="24"/>
              </w:rPr>
            </w:pPr>
            <w:r w:rsidRPr="008D2A3F">
              <w:rPr>
                <w:rFonts w:ascii="Times New Roman" w:hAnsi="Times New Roman" w:cs="Times New Roman"/>
                <w:sz w:val="24"/>
                <w:szCs w:val="24"/>
              </w:rPr>
              <w:t>1</w:t>
            </w:r>
          </w:p>
        </w:tc>
      </w:tr>
      <w:tr w:rsidR="008D2A3F" w:rsidRPr="008D2A3F" w:rsidTr="00A64CE6">
        <w:tc>
          <w:tcPr>
            <w:tcW w:w="7371" w:type="dxa"/>
            <w:tcBorders>
              <w:top w:val="single" w:sz="4" w:space="0" w:color="000000"/>
              <w:left w:val="single" w:sz="4" w:space="0" w:color="000000"/>
              <w:bottom w:val="single" w:sz="4" w:space="0" w:color="000000"/>
              <w:right w:val="single" w:sz="4" w:space="0" w:color="000000"/>
            </w:tcBorders>
            <w:hideMark/>
          </w:tcPr>
          <w:p w:rsidR="008D2A3F" w:rsidRPr="008D2A3F" w:rsidRDefault="008D2A3F" w:rsidP="008D2A3F">
            <w:pPr>
              <w:spacing w:after="0" w:line="240" w:lineRule="auto"/>
              <w:jc w:val="both"/>
              <w:rPr>
                <w:rFonts w:ascii="Times New Roman" w:hAnsi="Times New Roman" w:cs="Times New Roman"/>
                <w:sz w:val="24"/>
                <w:szCs w:val="24"/>
              </w:rPr>
            </w:pPr>
            <w:r w:rsidRPr="008D2A3F">
              <w:rPr>
                <w:rFonts w:ascii="Times New Roman" w:hAnsi="Times New Roman" w:cs="Times New Roman"/>
                <w:sz w:val="24"/>
                <w:szCs w:val="24"/>
              </w:rPr>
              <w:t>в них классов-комплектов</w:t>
            </w:r>
          </w:p>
        </w:tc>
        <w:tc>
          <w:tcPr>
            <w:tcW w:w="2127" w:type="dxa"/>
            <w:tcBorders>
              <w:top w:val="single" w:sz="4" w:space="0" w:color="000000"/>
              <w:left w:val="single" w:sz="4" w:space="0" w:color="000000"/>
              <w:bottom w:val="single" w:sz="4" w:space="0" w:color="000000"/>
              <w:right w:val="single" w:sz="4" w:space="0" w:color="000000"/>
            </w:tcBorders>
            <w:hideMark/>
          </w:tcPr>
          <w:p w:rsidR="008D2A3F" w:rsidRPr="008D2A3F" w:rsidRDefault="008D2A3F" w:rsidP="008D2A3F">
            <w:pPr>
              <w:spacing w:after="0" w:line="240" w:lineRule="auto"/>
              <w:jc w:val="center"/>
              <w:rPr>
                <w:rFonts w:ascii="Times New Roman" w:hAnsi="Times New Roman" w:cs="Times New Roman"/>
                <w:sz w:val="24"/>
                <w:szCs w:val="24"/>
              </w:rPr>
            </w:pPr>
            <w:r w:rsidRPr="008D2A3F">
              <w:rPr>
                <w:rFonts w:ascii="Times New Roman" w:hAnsi="Times New Roman" w:cs="Times New Roman"/>
                <w:sz w:val="24"/>
                <w:szCs w:val="24"/>
              </w:rPr>
              <w:t>5</w:t>
            </w:r>
          </w:p>
        </w:tc>
      </w:tr>
      <w:tr w:rsidR="008D2A3F" w:rsidRPr="008D2A3F" w:rsidTr="00A64CE6">
        <w:tc>
          <w:tcPr>
            <w:tcW w:w="7371" w:type="dxa"/>
            <w:tcBorders>
              <w:top w:val="single" w:sz="4" w:space="0" w:color="000000"/>
              <w:left w:val="single" w:sz="4" w:space="0" w:color="000000"/>
              <w:bottom w:val="single" w:sz="4" w:space="0" w:color="000000"/>
              <w:right w:val="single" w:sz="4" w:space="0" w:color="000000"/>
            </w:tcBorders>
            <w:hideMark/>
          </w:tcPr>
          <w:p w:rsidR="008D2A3F" w:rsidRPr="008D2A3F" w:rsidRDefault="008D2A3F" w:rsidP="008D2A3F">
            <w:pPr>
              <w:spacing w:after="0" w:line="240" w:lineRule="auto"/>
              <w:jc w:val="both"/>
              <w:rPr>
                <w:rFonts w:ascii="Times New Roman" w:hAnsi="Times New Roman" w:cs="Times New Roman"/>
                <w:sz w:val="24"/>
                <w:szCs w:val="24"/>
              </w:rPr>
            </w:pPr>
            <w:r w:rsidRPr="008D2A3F">
              <w:rPr>
                <w:rFonts w:ascii="Times New Roman" w:hAnsi="Times New Roman" w:cs="Times New Roman"/>
                <w:sz w:val="24"/>
                <w:szCs w:val="24"/>
              </w:rPr>
              <w:t xml:space="preserve">                    обучающихся</w:t>
            </w:r>
          </w:p>
        </w:tc>
        <w:tc>
          <w:tcPr>
            <w:tcW w:w="2127" w:type="dxa"/>
            <w:tcBorders>
              <w:top w:val="single" w:sz="4" w:space="0" w:color="000000"/>
              <w:left w:val="single" w:sz="4" w:space="0" w:color="000000"/>
              <w:bottom w:val="single" w:sz="4" w:space="0" w:color="000000"/>
              <w:right w:val="single" w:sz="4" w:space="0" w:color="000000"/>
            </w:tcBorders>
            <w:hideMark/>
          </w:tcPr>
          <w:p w:rsidR="008D2A3F" w:rsidRPr="008D2A3F" w:rsidRDefault="008D2A3F" w:rsidP="008D2A3F">
            <w:pPr>
              <w:spacing w:after="0" w:line="240" w:lineRule="auto"/>
              <w:jc w:val="center"/>
              <w:rPr>
                <w:rFonts w:ascii="Times New Roman" w:hAnsi="Times New Roman" w:cs="Times New Roman"/>
                <w:sz w:val="24"/>
                <w:szCs w:val="24"/>
              </w:rPr>
            </w:pPr>
            <w:r w:rsidRPr="008D2A3F">
              <w:rPr>
                <w:rFonts w:ascii="Times New Roman" w:hAnsi="Times New Roman" w:cs="Times New Roman"/>
                <w:sz w:val="24"/>
                <w:szCs w:val="24"/>
              </w:rPr>
              <w:t>19</w:t>
            </w:r>
          </w:p>
        </w:tc>
      </w:tr>
      <w:tr w:rsidR="008D2A3F" w:rsidRPr="008D2A3F" w:rsidTr="00A64CE6">
        <w:tc>
          <w:tcPr>
            <w:tcW w:w="7371" w:type="dxa"/>
            <w:tcBorders>
              <w:top w:val="single" w:sz="4" w:space="0" w:color="000000"/>
              <w:left w:val="single" w:sz="4" w:space="0" w:color="000000"/>
              <w:bottom w:val="single" w:sz="4" w:space="0" w:color="000000"/>
              <w:right w:val="single" w:sz="4" w:space="0" w:color="000000"/>
            </w:tcBorders>
            <w:hideMark/>
          </w:tcPr>
          <w:p w:rsidR="008D2A3F" w:rsidRPr="008D2A3F" w:rsidRDefault="008D2A3F" w:rsidP="008D2A3F">
            <w:pPr>
              <w:spacing w:after="0" w:line="240" w:lineRule="auto"/>
              <w:jc w:val="both"/>
              <w:rPr>
                <w:rFonts w:ascii="Times New Roman" w:hAnsi="Times New Roman" w:cs="Times New Roman"/>
                <w:sz w:val="24"/>
                <w:szCs w:val="24"/>
              </w:rPr>
            </w:pPr>
            <w:r w:rsidRPr="008D2A3F">
              <w:rPr>
                <w:rFonts w:ascii="Times New Roman" w:hAnsi="Times New Roman" w:cs="Times New Roman"/>
                <w:sz w:val="24"/>
                <w:szCs w:val="24"/>
              </w:rPr>
              <w:t xml:space="preserve">Всего общеобразовательных учреждений, реализующих образовательные программы основного общего и среднего общего образования </w:t>
            </w:r>
          </w:p>
        </w:tc>
        <w:tc>
          <w:tcPr>
            <w:tcW w:w="2127" w:type="dxa"/>
            <w:tcBorders>
              <w:top w:val="single" w:sz="4" w:space="0" w:color="000000"/>
              <w:left w:val="single" w:sz="4" w:space="0" w:color="000000"/>
              <w:bottom w:val="single" w:sz="4" w:space="0" w:color="000000"/>
              <w:right w:val="single" w:sz="4" w:space="0" w:color="000000"/>
            </w:tcBorders>
            <w:hideMark/>
          </w:tcPr>
          <w:p w:rsidR="008D2A3F" w:rsidRPr="008D2A3F" w:rsidRDefault="008D2A3F" w:rsidP="008D2A3F">
            <w:pPr>
              <w:spacing w:after="0" w:line="240" w:lineRule="auto"/>
              <w:jc w:val="center"/>
              <w:rPr>
                <w:rFonts w:ascii="Times New Roman" w:hAnsi="Times New Roman" w:cs="Times New Roman"/>
                <w:sz w:val="24"/>
                <w:szCs w:val="24"/>
              </w:rPr>
            </w:pPr>
            <w:r w:rsidRPr="008D2A3F">
              <w:rPr>
                <w:rFonts w:ascii="Times New Roman" w:hAnsi="Times New Roman" w:cs="Times New Roman"/>
                <w:sz w:val="24"/>
                <w:szCs w:val="24"/>
              </w:rPr>
              <w:t>6</w:t>
            </w:r>
          </w:p>
        </w:tc>
      </w:tr>
      <w:tr w:rsidR="008D2A3F" w:rsidRPr="008D2A3F" w:rsidTr="00A64CE6">
        <w:tc>
          <w:tcPr>
            <w:tcW w:w="7371" w:type="dxa"/>
            <w:tcBorders>
              <w:top w:val="single" w:sz="4" w:space="0" w:color="000000"/>
              <w:left w:val="single" w:sz="4" w:space="0" w:color="000000"/>
              <w:bottom w:val="single" w:sz="4" w:space="0" w:color="000000"/>
              <w:right w:val="single" w:sz="4" w:space="0" w:color="000000"/>
            </w:tcBorders>
            <w:hideMark/>
          </w:tcPr>
          <w:p w:rsidR="008D2A3F" w:rsidRPr="008D2A3F" w:rsidRDefault="008D2A3F" w:rsidP="008D2A3F">
            <w:pPr>
              <w:spacing w:after="0" w:line="240" w:lineRule="auto"/>
              <w:jc w:val="both"/>
              <w:rPr>
                <w:rFonts w:ascii="Times New Roman" w:hAnsi="Times New Roman" w:cs="Times New Roman"/>
                <w:sz w:val="24"/>
                <w:szCs w:val="24"/>
              </w:rPr>
            </w:pPr>
            <w:r w:rsidRPr="008D2A3F">
              <w:rPr>
                <w:rFonts w:ascii="Times New Roman" w:hAnsi="Times New Roman" w:cs="Times New Roman"/>
                <w:sz w:val="24"/>
                <w:szCs w:val="24"/>
              </w:rPr>
              <w:t xml:space="preserve">                   в них всего  классов-комплектов</w:t>
            </w:r>
          </w:p>
        </w:tc>
        <w:tc>
          <w:tcPr>
            <w:tcW w:w="2127" w:type="dxa"/>
            <w:tcBorders>
              <w:top w:val="single" w:sz="4" w:space="0" w:color="000000"/>
              <w:left w:val="single" w:sz="4" w:space="0" w:color="000000"/>
              <w:bottom w:val="single" w:sz="4" w:space="0" w:color="000000"/>
              <w:right w:val="single" w:sz="4" w:space="0" w:color="000000"/>
            </w:tcBorders>
            <w:hideMark/>
          </w:tcPr>
          <w:p w:rsidR="008D2A3F" w:rsidRPr="008D2A3F" w:rsidRDefault="008D2A3F" w:rsidP="008D2A3F">
            <w:pPr>
              <w:spacing w:after="0" w:line="240" w:lineRule="auto"/>
              <w:jc w:val="center"/>
              <w:rPr>
                <w:rFonts w:ascii="Times New Roman" w:hAnsi="Times New Roman" w:cs="Times New Roman"/>
                <w:sz w:val="24"/>
                <w:szCs w:val="24"/>
              </w:rPr>
            </w:pPr>
            <w:r w:rsidRPr="008D2A3F">
              <w:rPr>
                <w:rFonts w:ascii="Times New Roman" w:hAnsi="Times New Roman" w:cs="Times New Roman"/>
                <w:sz w:val="24"/>
                <w:szCs w:val="24"/>
              </w:rPr>
              <w:t>73</w:t>
            </w:r>
          </w:p>
        </w:tc>
      </w:tr>
      <w:tr w:rsidR="008D2A3F" w:rsidRPr="008D2A3F" w:rsidTr="00A64CE6">
        <w:tc>
          <w:tcPr>
            <w:tcW w:w="7371" w:type="dxa"/>
            <w:tcBorders>
              <w:top w:val="single" w:sz="4" w:space="0" w:color="000000"/>
              <w:left w:val="single" w:sz="4" w:space="0" w:color="000000"/>
              <w:bottom w:val="single" w:sz="4" w:space="0" w:color="000000"/>
              <w:right w:val="single" w:sz="4" w:space="0" w:color="000000"/>
            </w:tcBorders>
            <w:hideMark/>
          </w:tcPr>
          <w:p w:rsidR="008D2A3F" w:rsidRPr="008D2A3F" w:rsidRDefault="008D2A3F" w:rsidP="008D2A3F">
            <w:pPr>
              <w:spacing w:after="0" w:line="240" w:lineRule="auto"/>
              <w:jc w:val="both"/>
              <w:rPr>
                <w:rFonts w:ascii="Times New Roman" w:hAnsi="Times New Roman" w:cs="Times New Roman"/>
                <w:sz w:val="24"/>
                <w:szCs w:val="24"/>
              </w:rPr>
            </w:pPr>
            <w:r w:rsidRPr="008D2A3F">
              <w:rPr>
                <w:rFonts w:ascii="Times New Roman" w:hAnsi="Times New Roman" w:cs="Times New Roman"/>
                <w:sz w:val="24"/>
                <w:szCs w:val="24"/>
              </w:rPr>
              <w:t xml:space="preserve">                   обучающихся  </w:t>
            </w:r>
          </w:p>
        </w:tc>
        <w:tc>
          <w:tcPr>
            <w:tcW w:w="2127" w:type="dxa"/>
            <w:tcBorders>
              <w:top w:val="single" w:sz="4" w:space="0" w:color="000000"/>
              <w:left w:val="single" w:sz="4" w:space="0" w:color="000000"/>
              <w:bottom w:val="single" w:sz="4" w:space="0" w:color="000000"/>
              <w:right w:val="single" w:sz="4" w:space="0" w:color="000000"/>
            </w:tcBorders>
            <w:hideMark/>
          </w:tcPr>
          <w:p w:rsidR="008D2A3F" w:rsidRPr="008D2A3F" w:rsidRDefault="008D2A3F" w:rsidP="008D2A3F">
            <w:pPr>
              <w:spacing w:after="0" w:line="240" w:lineRule="auto"/>
              <w:jc w:val="center"/>
              <w:rPr>
                <w:rFonts w:ascii="Times New Roman" w:hAnsi="Times New Roman" w:cs="Times New Roman"/>
                <w:sz w:val="24"/>
                <w:szCs w:val="24"/>
              </w:rPr>
            </w:pPr>
            <w:r w:rsidRPr="008D2A3F">
              <w:rPr>
                <w:rFonts w:ascii="Times New Roman" w:hAnsi="Times New Roman" w:cs="Times New Roman"/>
                <w:sz w:val="24"/>
                <w:szCs w:val="24"/>
              </w:rPr>
              <w:t xml:space="preserve"> 727</w:t>
            </w:r>
          </w:p>
        </w:tc>
      </w:tr>
      <w:tr w:rsidR="008D2A3F" w:rsidRPr="008D2A3F" w:rsidTr="00A64CE6">
        <w:tc>
          <w:tcPr>
            <w:tcW w:w="7371" w:type="dxa"/>
            <w:tcBorders>
              <w:top w:val="single" w:sz="4" w:space="0" w:color="000000"/>
              <w:left w:val="single" w:sz="4" w:space="0" w:color="000000"/>
              <w:bottom w:val="single" w:sz="4" w:space="0" w:color="000000"/>
              <w:right w:val="single" w:sz="4" w:space="0" w:color="000000"/>
            </w:tcBorders>
            <w:hideMark/>
          </w:tcPr>
          <w:p w:rsidR="008D2A3F" w:rsidRPr="008D2A3F" w:rsidRDefault="008D2A3F" w:rsidP="008D2A3F">
            <w:pPr>
              <w:spacing w:after="0" w:line="240" w:lineRule="auto"/>
              <w:jc w:val="both"/>
              <w:rPr>
                <w:rFonts w:ascii="Times New Roman" w:hAnsi="Times New Roman" w:cs="Times New Roman"/>
                <w:sz w:val="24"/>
                <w:szCs w:val="24"/>
              </w:rPr>
            </w:pPr>
            <w:r w:rsidRPr="008D2A3F">
              <w:rPr>
                <w:rFonts w:ascii="Times New Roman" w:hAnsi="Times New Roman" w:cs="Times New Roman"/>
                <w:sz w:val="24"/>
                <w:szCs w:val="24"/>
              </w:rPr>
              <w:t>Всего классов коррекции в общеобразовательных учреждениях, в том числе:</w:t>
            </w:r>
          </w:p>
        </w:tc>
        <w:tc>
          <w:tcPr>
            <w:tcW w:w="2127" w:type="dxa"/>
            <w:tcBorders>
              <w:top w:val="single" w:sz="4" w:space="0" w:color="000000"/>
              <w:left w:val="single" w:sz="4" w:space="0" w:color="000000"/>
              <w:bottom w:val="single" w:sz="4" w:space="0" w:color="000000"/>
              <w:right w:val="single" w:sz="4" w:space="0" w:color="000000"/>
            </w:tcBorders>
            <w:hideMark/>
          </w:tcPr>
          <w:p w:rsidR="008D2A3F" w:rsidRPr="008D2A3F" w:rsidRDefault="008D2A3F" w:rsidP="008D2A3F">
            <w:pPr>
              <w:spacing w:after="0" w:line="240" w:lineRule="auto"/>
              <w:jc w:val="center"/>
              <w:rPr>
                <w:rFonts w:ascii="Times New Roman" w:hAnsi="Times New Roman" w:cs="Times New Roman"/>
                <w:sz w:val="24"/>
                <w:szCs w:val="24"/>
              </w:rPr>
            </w:pPr>
            <w:r w:rsidRPr="008D2A3F">
              <w:rPr>
                <w:rFonts w:ascii="Times New Roman" w:hAnsi="Times New Roman" w:cs="Times New Roman"/>
                <w:sz w:val="24"/>
                <w:szCs w:val="24"/>
              </w:rPr>
              <w:t>3</w:t>
            </w:r>
          </w:p>
        </w:tc>
      </w:tr>
      <w:tr w:rsidR="008D2A3F" w:rsidRPr="008D2A3F" w:rsidTr="00A64CE6">
        <w:tc>
          <w:tcPr>
            <w:tcW w:w="7371" w:type="dxa"/>
            <w:tcBorders>
              <w:top w:val="single" w:sz="4" w:space="0" w:color="000000"/>
              <w:left w:val="single" w:sz="4" w:space="0" w:color="000000"/>
              <w:bottom w:val="single" w:sz="4" w:space="0" w:color="000000"/>
              <w:right w:val="single" w:sz="4" w:space="0" w:color="000000"/>
            </w:tcBorders>
            <w:hideMark/>
          </w:tcPr>
          <w:p w:rsidR="008D2A3F" w:rsidRPr="008D2A3F" w:rsidRDefault="008D2A3F" w:rsidP="008D2A3F">
            <w:pPr>
              <w:spacing w:after="0" w:line="240" w:lineRule="auto"/>
              <w:jc w:val="both"/>
              <w:rPr>
                <w:rFonts w:ascii="Times New Roman" w:hAnsi="Times New Roman" w:cs="Times New Roman"/>
                <w:sz w:val="24"/>
                <w:szCs w:val="24"/>
              </w:rPr>
            </w:pPr>
            <w:r w:rsidRPr="008D2A3F">
              <w:rPr>
                <w:rFonts w:ascii="Times New Roman" w:hAnsi="Times New Roman" w:cs="Times New Roman"/>
                <w:sz w:val="24"/>
                <w:szCs w:val="24"/>
              </w:rPr>
              <w:t>- 1-4 классы</w:t>
            </w:r>
          </w:p>
        </w:tc>
        <w:tc>
          <w:tcPr>
            <w:tcW w:w="2127" w:type="dxa"/>
            <w:tcBorders>
              <w:top w:val="single" w:sz="4" w:space="0" w:color="000000"/>
              <w:left w:val="single" w:sz="4" w:space="0" w:color="000000"/>
              <w:bottom w:val="single" w:sz="4" w:space="0" w:color="000000"/>
              <w:right w:val="single" w:sz="4" w:space="0" w:color="000000"/>
            </w:tcBorders>
            <w:hideMark/>
          </w:tcPr>
          <w:p w:rsidR="008D2A3F" w:rsidRPr="008D2A3F" w:rsidRDefault="008D2A3F" w:rsidP="008D2A3F">
            <w:pPr>
              <w:spacing w:after="0" w:line="240" w:lineRule="auto"/>
              <w:jc w:val="center"/>
              <w:rPr>
                <w:rFonts w:ascii="Times New Roman" w:hAnsi="Times New Roman" w:cs="Times New Roman"/>
                <w:sz w:val="24"/>
                <w:szCs w:val="24"/>
              </w:rPr>
            </w:pPr>
            <w:r w:rsidRPr="008D2A3F">
              <w:rPr>
                <w:rFonts w:ascii="Times New Roman" w:hAnsi="Times New Roman" w:cs="Times New Roman"/>
                <w:sz w:val="24"/>
                <w:szCs w:val="24"/>
              </w:rPr>
              <w:t>2</w:t>
            </w:r>
          </w:p>
        </w:tc>
      </w:tr>
      <w:tr w:rsidR="008D2A3F" w:rsidRPr="008D2A3F" w:rsidTr="00A64CE6">
        <w:tc>
          <w:tcPr>
            <w:tcW w:w="7371" w:type="dxa"/>
            <w:tcBorders>
              <w:top w:val="single" w:sz="4" w:space="0" w:color="000000"/>
              <w:left w:val="single" w:sz="4" w:space="0" w:color="000000"/>
              <w:bottom w:val="single" w:sz="4" w:space="0" w:color="000000"/>
              <w:right w:val="single" w:sz="4" w:space="0" w:color="000000"/>
            </w:tcBorders>
            <w:hideMark/>
          </w:tcPr>
          <w:p w:rsidR="008D2A3F" w:rsidRPr="008D2A3F" w:rsidRDefault="008D2A3F" w:rsidP="008D2A3F">
            <w:pPr>
              <w:spacing w:after="0" w:line="240" w:lineRule="auto"/>
              <w:jc w:val="both"/>
              <w:rPr>
                <w:rFonts w:ascii="Times New Roman" w:hAnsi="Times New Roman" w:cs="Times New Roman"/>
                <w:sz w:val="24"/>
                <w:szCs w:val="24"/>
              </w:rPr>
            </w:pPr>
            <w:r w:rsidRPr="008D2A3F">
              <w:rPr>
                <w:rFonts w:ascii="Times New Roman" w:hAnsi="Times New Roman" w:cs="Times New Roman"/>
                <w:sz w:val="24"/>
                <w:szCs w:val="24"/>
              </w:rPr>
              <w:t>- 5-9 классы</w:t>
            </w:r>
          </w:p>
        </w:tc>
        <w:tc>
          <w:tcPr>
            <w:tcW w:w="2127" w:type="dxa"/>
            <w:tcBorders>
              <w:top w:val="single" w:sz="4" w:space="0" w:color="000000"/>
              <w:left w:val="single" w:sz="4" w:space="0" w:color="000000"/>
              <w:bottom w:val="single" w:sz="4" w:space="0" w:color="000000"/>
              <w:right w:val="single" w:sz="4" w:space="0" w:color="000000"/>
            </w:tcBorders>
            <w:hideMark/>
          </w:tcPr>
          <w:p w:rsidR="008D2A3F" w:rsidRPr="008D2A3F" w:rsidRDefault="008D2A3F" w:rsidP="008D2A3F">
            <w:pPr>
              <w:spacing w:after="0" w:line="240" w:lineRule="auto"/>
              <w:jc w:val="center"/>
              <w:rPr>
                <w:rFonts w:ascii="Times New Roman" w:hAnsi="Times New Roman" w:cs="Times New Roman"/>
                <w:sz w:val="24"/>
                <w:szCs w:val="24"/>
              </w:rPr>
            </w:pPr>
            <w:r w:rsidRPr="008D2A3F">
              <w:rPr>
                <w:rFonts w:ascii="Times New Roman" w:hAnsi="Times New Roman" w:cs="Times New Roman"/>
                <w:sz w:val="24"/>
                <w:szCs w:val="24"/>
              </w:rPr>
              <w:t>1</w:t>
            </w:r>
          </w:p>
        </w:tc>
      </w:tr>
      <w:tr w:rsidR="008D2A3F" w:rsidRPr="008D2A3F" w:rsidTr="00A64CE6">
        <w:tc>
          <w:tcPr>
            <w:tcW w:w="7371" w:type="dxa"/>
            <w:tcBorders>
              <w:top w:val="single" w:sz="4" w:space="0" w:color="000000"/>
              <w:left w:val="single" w:sz="4" w:space="0" w:color="000000"/>
              <w:bottom w:val="single" w:sz="4" w:space="0" w:color="000000"/>
              <w:right w:val="single" w:sz="4" w:space="0" w:color="000000"/>
            </w:tcBorders>
            <w:hideMark/>
          </w:tcPr>
          <w:p w:rsidR="008D2A3F" w:rsidRPr="008D2A3F" w:rsidRDefault="008D2A3F" w:rsidP="008D2A3F">
            <w:pPr>
              <w:spacing w:after="0" w:line="240" w:lineRule="auto"/>
              <w:jc w:val="both"/>
              <w:rPr>
                <w:rFonts w:ascii="Times New Roman" w:hAnsi="Times New Roman" w:cs="Times New Roman"/>
                <w:sz w:val="24"/>
                <w:szCs w:val="24"/>
              </w:rPr>
            </w:pPr>
            <w:r w:rsidRPr="008D2A3F">
              <w:rPr>
                <w:rFonts w:ascii="Times New Roman" w:hAnsi="Times New Roman" w:cs="Times New Roman"/>
                <w:sz w:val="24"/>
                <w:szCs w:val="24"/>
              </w:rPr>
              <w:t>В них обучающихся:</w:t>
            </w:r>
          </w:p>
        </w:tc>
        <w:tc>
          <w:tcPr>
            <w:tcW w:w="2127" w:type="dxa"/>
            <w:tcBorders>
              <w:top w:val="single" w:sz="4" w:space="0" w:color="000000"/>
              <w:left w:val="single" w:sz="4" w:space="0" w:color="000000"/>
              <w:bottom w:val="single" w:sz="4" w:space="0" w:color="000000"/>
              <w:right w:val="single" w:sz="4" w:space="0" w:color="000000"/>
            </w:tcBorders>
            <w:hideMark/>
          </w:tcPr>
          <w:p w:rsidR="008D2A3F" w:rsidRPr="008D2A3F" w:rsidRDefault="008D2A3F" w:rsidP="008D2A3F">
            <w:pPr>
              <w:spacing w:after="0" w:line="240" w:lineRule="auto"/>
              <w:jc w:val="center"/>
              <w:rPr>
                <w:rFonts w:ascii="Times New Roman" w:hAnsi="Times New Roman" w:cs="Times New Roman"/>
                <w:sz w:val="24"/>
                <w:szCs w:val="24"/>
              </w:rPr>
            </w:pPr>
            <w:r w:rsidRPr="008D2A3F">
              <w:rPr>
                <w:rFonts w:ascii="Times New Roman" w:hAnsi="Times New Roman" w:cs="Times New Roman"/>
                <w:sz w:val="24"/>
                <w:szCs w:val="24"/>
              </w:rPr>
              <w:t xml:space="preserve"> </w:t>
            </w:r>
          </w:p>
        </w:tc>
      </w:tr>
      <w:tr w:rsidR="008D2A3F" w:rsidRPr="008D2A3F" w:rsidTr="00A64CE6">
        <w:tc>
          <w:tcPr>
            <w:tcW w:w="7371" w:type="dxa"/>
            <w:tcBorders>
              <w:top w:val="single" w:sz="4" w:space="0" w:color="000000"/>
              <w:left w:val="single" w:sz="4" w:space="0" w:color="000000"/>
              <w:bottom w:val="single" w:sz="4" w:space="0" w:color="000000"/>
              <w:right w:val="single" w:sz="4" w:space="0" w:color="000000"/>
            </w:tcBorders>
            <w:hideMark/>
          </w:tcPr>
          <w:p w:rsidR="008D2A3F" w:rsidRPr="008D2A3F" w:rsidRDefault="008D2A3F" w:rsidP="008D2A3F">
            <w:pPr>
              <w:spacing w:after="0" w:line="240" w:lineRule="auto"/>
              <w:jc w:val="both"/>
              <w:rPr>
                <w:rFonts w:ascii="Times New Roman" w:hAnsi="Times New Roman" w:cs="Times New Roman"/>
                <w:sz w:val="24"/>
                <w:szCs w:val="24"/>
              </w:rPr>
            </w:pPr>
            <w:r w:rsidRPr="008D2A3F">
              <w:rPr>
                <w:rFonts w:ascii="Times New Roman" w:hAnsi="Times New Roman" w:cs="Times New Roman"/>
                <w:sz w:val="24"/>
                <w:szCs w:val="24"/>
              </w:rPr>
              <w:t>- 1-4 классы</w:t>
            </w:r>
          </w:p>
        </w:tc>
        <w:tc>
          <w:tcPr>
            <w:tcW w:w="2127" w:type="dxa"/>
            <w:tcBorders>
              <w:top w:val="single" w:sz="4" w:space="0" w:color="000000"/>
              <w:left w:val="single" w:sz="4" w:space="0" w:color="000000"/>
              <w:bottom w:val="single" w:sz="4" w:space="0" w:color="000000"/>
              <w:right w:val="single" w:sz="4" w:space="0" w:color="000000"/>
            </w:tcBorders>
            <w:hideMark/>
          </w:tcPr>
          <w:p w:rsidR="008D2A3F" w:rsidRPr="008D2A3F" w:rsidRDefault="008D2A3F" w:rsidP="008D2A3F">
            <w:pPr>
              <w:spacing w:after="0" w:line="240" w:lineRule="auto"/>
              <w:jc w:val="center"/>
              <w:rPr>
                <w:rFonts w:ascii="Times New Roman" w:hAnsi="Times New Roman" w:cs="Times New Roman"/>
                <w:sz w:val="24"/>
                <w:szCs w:val="24"/>
              </w:rPr>
            </w:pPr>
            <w:r w:rsidRPr="008D2A3F">
              <w:rPr>
                <w:rFonts w:ascii="Times New Roman" w:hAnsi="Times New Roman" w:cs="Times New Roman"/>
                <w:sz w:val="24"/>
                <w:szCs w:val="24"/>
              </w:rPr>
              <w:t>12</w:t>
            </w:r>
          </w:p>
        </w:tc>
      </w:tr>
      <w:tr w:rsidR="008D2A3F" w:rsidRPr="008D2A3F" w:rsidTr="00A64CE6">
        <w:tc>
          <w:tcPr>
            <w:tcW w:w="7371" w:type="dxa"/>
            <w:tcBorders>
              <w:top w:val="single" w:sz="4" w:space="0" w:color="000000"/>
              <w:left w:val="single" w:sz="4" w:space="0" w:color="000000"/>
              <w:bottom w:val="single" w:sz="4" w:space="0" w:color="000000"/>
              <w:right w:val="single" w:sz="4" w:space="0" w:color="000000"/>
            </w:tcBorders>
            <w:hideMark/>
          </w:tcPr>
          <w:p w:rsidR="008D2A3F" w:rsidRPr="008D2A3F" w:rsidRDefault="008D2A3F" w:rsidP="008D2A3F">
            <w:pPr>
              <w:spacing w:after="0" w:line="240" w:lineRule="auto"/>
              <w:jc w:val="both"/>
              <w:rPr>
                <w:rFonts w:ascii="Times New Roman" w:hAnsi="Times New Roman" w:cs="Times New Roman"/>
                <w:sz w:val="24"/>
                <w:szCs w:val="24"/>
              </w:rPr>
            </w:pPr>
            <w:r w:rsidRPr="008D2A3F">
              <w:rPr>
                <w:rFonts w:ascii="Times New Roman" w:hAnsi="Times New Roman" w:cs="Times New Roman"/>
                <w:sz w:val="24"/>
                <w:szCs w:val="24"/>
              </w:rPr>
              <w:t>- 5-9 классы</w:t>
            </w:r>
          </w:p>
        </w:tc>
        <w:tc>
          <w:tcPr>
            <w:tcW w:w="2127" w:type="dxa"/>
            <w:tcBorders>
              <w:top w:val="single" w:sz="4" w:space="0" w:color="000000"/>
              <w:left w:val="single" w:sz="4" w:space="0" w:color="000000"/>
              <w:bottom w:val="single" w:sz="4" w:space="0" w:color="000000"/>
              <w:right w:val="single" w:sz="4" w:space="0" w:color="000000"/>
            </w:tcBorders>
            <w:hideMark/>
          </w:tcPr>
          <w:p w:rsidR="008D2A3F" w:rsidRPr="008D2A3F" w:rsidRDefault="008D2A3F" w:rsidP="008D2A3F">
            <w:pPr>
              <w:spacing w:after="0" w:line="240" w:lineRule="auto"/>
              <w:jc w:val="center"/>
              <w:rPr>
                <w:rFonts w:ascii="Times New Roman" w:hAnsi="Times New Roman" w:cs="Times New Roman"/>
                <w:sz w:val="24"/>
                <w:szCs w:val="24"/>
              </w:rPr>
            </w:pPr>
            <w:r w:rsidRPr="008D2A3F">
              <w:rPr>
                <w:rFonts w:ascii="Times New Roman" w:hAnsi="Times New Roman" w:cs="Times New Roman"/>
                <w:sz w:val="24"/>
                <w:szCs w:val="24"/>
              </w:rPr>
              <w:t>4</w:t>
            </w:r>
          </w:p>
        </w:tc>
      </w:tr>
      <w:tr w:rsidR="008D2A3F" w:rsidRPr="008D2A3F" w:rsidTr="00A64CE6">
        <w:tc>
          <w:tcPr>
            <w:tcW w:w="7371" w:type="dxa"/>
            <w:tcBorders>
              <w:top w:val="single" w:sz="4" w:space="0" w:color="000000"/>
              <w:left w:val="single" w:sz="4" w:space="0" w:color="000000"/>
              <w:bottom w:val="single" w:sz="4" w:space="0" w:color="000000"/>
              <w:right w:val="single" w:sz="4" w:space="0" w:color="000000"/>
            </w:tcBorders>
            <w:hideMark/>
          </w:tcPr>
          <w:p w:rsidR="008D2A3F" w:rsidRPr="008D2A3F" w:rsidRDefault="008D2A3F" w:rsidP="008D2A3F">
            <w:pPr>
              <w:spacing w:after="0" w:line="240" w:lineRule="auto"/>
              <w:jc w:val="both"/>
              <w:rPr>
                <w:rFonts w:ascii="Times New Roman" w:hAnsi="Times New Roman" w:cs="Times New Roman"/>
                <w:sz w:val="24"/>
                <w:szCs w:val="24"/>
              </w:rPr>
            </w:pPr>
            <w:r w:rsidRPr="008D2A3F">
              <w:rPr>
                <w:rFonts w:ascii="Times New Roman" w:hAnsi="Times New Roman" w:cs="Times New Roman"/>
                <w:sz w:val="24"/>
                <w:szCs w:val="24"/>
              </w:rPr>
              <w:t xml:space="preserve">Всего </w:t>
            </w:r>
            <w:proofErr w:type="gramStart"/>
            <w:r w:rsidRPr="008D2A3F">
              <w:rPr>
                <w:rFonts w:ascii="Times New Roman" w:hAnsi="Times New Roman" w:cs="Times New Roman"/>
                <w:sz w:val="24"/>
                <w:szCs w:val="24"/>
              </w:rPr>
              <w:t>обучающихся</w:t>
            </w:r>
            <w:proofErr w:type="gramEnd"/>
            <w:r w:rsidRPr="008D2A3F">
              <w:rPr>
                <w:rFonts w:ascii="Times New Roman" w:hAnsi="Times New Roman" w:cs="Times New Roman"/>
                <w:sz w:val="24"/>
                <w:szCs w:val="24"/>
              </w:rPr>
              <w:t xml:space="preserve"> по индивидуальным адаптированным образовательным программам (на дому):</w:t>
            </w:r>
          </w:p>
        </w:tc>
        <w:tc>
          <w:tcPr>
            <w:tcW w:w="2127" w:type="dxa"/>
            <w:tcBorders>
              <w:top w:val="single" w:sz="4" w:space="0" w:color="000000"/>
              <w:left w:val="single" w:sz="4" w:space="0" w:color="000000"/>
              <w:bottom w:val="single" w:sz="4" w:space="0" w:color="000000"/>
              <w:right w:val="single" w:sz="4" w:space="0" w:color="000000"/>
            </w:tcBorders>
            <w:hideMark/>
          </w:tcPr>
          <w:p w:rsidR="008D2A3F" w:rsidRPr="008D2A3F" w:rsidRDefault="008D2A3F" w:rsidP="008D2A3F">
            <w:pPr>
              <w:spacing w:after="0" w:line="240" w:lineRule="auto"/>
              <w:jc w:val="center"/>
              <w:rPr>
                <w:rFonts w:ascii="Times New Roman" w:hAnsi="Times New Roman" w:cs="Times New Roman"/>
                <w:sz w:val="24"/>
                <w:szCs w:val="24"/>
              </w:rPr>
            </w:pPr>
            <w:r w:rsidRPr="008D2A3F">
              <w:rPr>
                <w:rFonts w:ascii="Times New Roman" w:hAnsi="Times New Roman" w:cs="Times New Roman"/>
                <w:sz w:val="24"/>
                <w:szCs w:val="24"/>
              </w:rPr>
              <w:t>37</w:t>
            </w:r>
          </w:p>
        </w:tc>
      </w:tr>
      <w:tr w:rsidR="008D2A3F" w:rsidRPr="008D2A3F" w:rsidTr="00A64CE6">
        <w:tc>
          <w:tcPr>
            <w:tcW w:w="7371" w:type="dxa"/>
            <w:tcBorders>
              <w:top w:val="single" w:sz="4" w:space="0" w:color="000000"/>
              <w:left w:val="single" w:sz="4" w:space="0" w:color="000000"/>
              <w:bottom w:val="single" w:sz="4" w:space="0" w:color="000000"/>
              <w:right w:val="single" w:sz="4" w:space="0" w:color="000000"/>
            </w:tcBorders>
            <w:hideMark/>
          </w:tcPr>
          <w:p w:rsidR="008D2A3F" w:rsidRPr="008D2A3F" w:rsidRDefault="008D2A3F" w:rsidP="008D2A3F">
            <w:pPr>
              <w:spacing w:after="0" w:line="240" w:lineRule="auto"/>
              <w:jc w:val="both"/>
              <w:rPr>
                <w:rFonts w:ascii="Times New Roman" w:hAnsi="Times New Roman" w:cs="Times New Roman"/>
                <w:sz w:val="24"/>
                <w:szCs w:val="24"/>
              </w:rPr>
            </w:pPr>
            <w:r w:rsidRPr="008D2A3F">
              <w:rPr>
                <w:rFonts w:ascii="Times New Roman" w:hAnsi="Times New Roman" w:cs="Times New Roman"/>
                <w:sz w:val="24"/>
                <w:szCs w:val="24"/>
              </w:rPr>
              <w:t>- 1-4 классы</w:t>
            </w:r>
          </w:p>
        </w:tc>
        <w:tc>
          <w:tcPr>
            <w:tcW w:w="2127" w:type="dxa"/>
            <w:tcBorders>
              <w:top w:val="single" w:sz="4" w:space="0" w:color="000000"/>
              <w:left w:val="single" w:sz="4" w:space="0" w:color="000000"/>
              <w:bottom w:val="single" w:sz="4" w:space="0" w:color="000000"/>
              <w:right w:val="single" w:sz="4" w:space="0" w:color="000000"/>
            </w:tcBorders>
            <w:hideMark/>
          </w:tcPr>
          <w:p w:rsidR="008D2A3F" w:rsidRPr="008D2A3F" w:rsidRDefault="008D2A3F" w:rsidP="008D2A3F">
            <w:pPr>
              <w:spacing w:after="0" w:line="240" w:lineRule="auto"/>
              <w:jc w:val="center"/>
              <w:rPr>
                <w:rFonts w:ascii="Times New Roman" w:hAnsi="Times New Roman" w:cs="Times New Roman"/>
                <w:sz w:val="24"/>
                <w:szCs w:val="24"/>
              </w:rPr>
            </w:pPr>
            <w:r w:rsidRPr="008D2A3F">
              <w:rPr>
                <w:rFonts w:ascii="Times New Roman" w:hAnsi="Times New Roman" w:cs="Times New Roman"/>
                <w:sz w:val="24"/>
                <w:szCs w:val="24"/>
              </w:rPr>
              <w:t>15</w:t>
            </w:r>
          </w:p>
        </w:tc>
      </w:tr>
      <w:tr w:rsidR="008D2A3F" w:rsidRPr="008D2A3F" w:rsidTr="00A64CE6">
        <w:tc>
          <w:tcPr>
            <w:tcW w:w="7371" w:type="dxa"/>
            <w:tcBorders>
              <w:top w:val="single" w:sz="4" w:space="0" w:color="000000"/>
              <w:left w:val="single" w:sz="4" w:space="0" w:color="000000"/>
              <w:bottom w:val="single" w:sz="4" w:space="0" w:color="000000"/>
              <w:right w:val="single" w:sz="4" w:space="0" w:color="000000"/>
            </w:tcBorders>
            <w:hideMark/>
          </w:tcPr>
          <w:p w:rsidR="008D2A3F" w:rsidRPr="008D2A3F" w:rsidRDefault="008D2A3F" w:rsidP="008D2A3F">
            <w:pPr>
              <w:spacing w:after="0" w:line="240" w:lineRule="auto"/>
              <w:jc w:val="both"/>
              <w:rPr>
                <w:rFonts w:ascii="Times New Roman" w:hAnsi="Times New Roman" w:cs="Times New Roman"/>
                <w:sz w:val="24"/>
                <w:szCs w:val="24"/>
              </w:rPr>
            </w:pPr>
            <w:r w:rsidRPr="008D2A3F">
              <w:rPr>
                <w:rFonts w:ascii="Times New Roman" w:hAnsi="Times New Roman" w:cs="Times New Roman"/>
                <w:sz w:val="24"/>
                <w:szCs w:val="24"/>
              </w:rPr>
              <w:t>- 5-9 классы</w:t>
            </w:r>
          </w:p>
        </w:tc>
        <w:tc>
          <w:tcPr>
            <w:tcW w:w="2127" w:type="dxa"/>
            <w:tcBorders>
              <w:top w:val="single" w:sz="4" w:space="0" w:color="000000"/>
              <w:left w:val="single" w:sz="4" w:space="0" w:color="000000"/>
              <w:bottom w:val="single" w:sz="4" w:space="0" w:color="000000"/>
              <w:right w:val="single" w:sz="4" w:space="0" w:color="000000"/>
            </w:tcBorders>
            <w:hideMark/>
          </w:tcPr>
          <w:p w:rsidR="008D2A3F" w:rsidRPr="008D2A3F" w:rsidRDefault="008D2A3F" w:rsidP="008D2A3F">
            <w:pPr>
              <w:spacing w:after="0" w:line="240" w:lineRule="auto"/>
              <w:jc w:val="center"/>
              <w:rPr>
                <w:rFonts w:ascii="Times New Roman" w:hAnsi="Times New Roman" w:cs="Times New Roman"/>
                <w:sz w:val="24"/>
                <w:szCs w:val="24"/>
              </w:rPr>
            </w:pPr>
            <w:r w:rsidRPr="008D2A3F">
              <w:rPr>
                <w:rFonts w:ascii="Times New Roman" w:hAnsi="Times New Roman" w:cs="Times New Roman"/>
                <w:sz w:val="24"/>
                <w:szCs w:val="24"/>
              </w:rPr>
              <w:t>22</w:t>
            </w:r>
          </w:p>
        </w:tc>
      </w:tr>
      <w:tr w:rsidR="008D2A3F" w:rsidRPr="008D2A3F" w:rsidTr="00A64CE6">
        <w:tc>
          <w:tcPr>
            <w:tcW w:w="7371" w:type="dxa"/>
            <w:tcBorders>
              <w:top w:val="single" w:sz="4" w:space="0" w:color="000000"/>
              <w:left w:val="single" w:sz="4" w:space="0" w:color="000000"/>
              <w:bottom w:val="single" w:sz="4" w:space="0" w:color="000000"/>
              <w:right w:val="single" w:sz="4" w:space="0" w:color="000000"/>
            </w:tcBorders>
            <w:hideMark/>
          </w:tcPr>
          <w:p w:rsidR="008D2A3F" w:rsidRPr="008D2A3F" w:rsidRDefault="008D2A3F" w:rsidP="008D2A3F">
            <w:pPr>
              <w:spacing w:after="0" w:line="240" w:lineRule="auto"/>
              <w:jc w:val="both"/>
              <w:rPr>
                <w:rFonts w:ascii="Times New Roman" w:hAnsi="Times New Roman" w:cs="Times New Roman"/>
                <w:sz w:val="24"/>
                <w:szCs w:val="24"/>
              </w:rPr>
            </w:pPr>
            <w:r w:rsidRPr="008D2A3F">
              <w:rPr>
                <w:rFonts w:ascii="Times New Roman" w:hAnsi="Times New Roman" w:cs="Times New Roman"/>
                <w:sz w:val="24"/>
                <w:szCs w:val="24"/>
              </w:rPr>
              <w:t>- 10-11 классы</w:t>
            </w:r>
          </w:p>
        </w:tc>
        <w:tc>
          <w:tcPr>
            <w:tcW w:w="2127" w:type="dxa"/>
            <w:tcBorders>
              <w:top w:val="single" w:sz="4" w:space="0" w:color="000000"/>
              <w:left w:val="single" w:sz="4" w:space="0" w:color="000000"/>
              <w:bottom w:val="single" w:sz="4" w:space="0" w:color="000000"/>
              <w:right w:val="single" w:sz="4" w:space="0" w:color="000000"/>
            </w:tcBorders>
            <w:hideMark/>
          </w:tcPr>
          <w:p w:rsidR="008D2A3F" w:rsidRPr="008D2A3F" w:rsidRDefault="008D2A3F" w:rsidP="008D2A3F">
            <w:pPr>
              <w:spacing w:after="0" w:line="240" w:lineRule="auto"/>
              <w:jc w:val="center"/>
              <w:rPr>
                <w:rFonts w:ascii="Times New Roman" w:hAnsi="Times New Roman" w:cs="Times New Roman"/>
                <w:sz w:val="24"/>
                <w:szCs w:val="24"/>
              </w:rPr>
            </w:pPr>
          </w:p>
        </w:tc>
      </w:tr>
      <w:tr w:rsidR="008D2A3F" w:rsidRPr="008D2A3F" w:rsidTr="00A64CE6">
        <w:tc>
          <w:tcPr>
            <w:tcW w:w="7371" w:type="dxa"/>
            <w:tcBorders>
              <w:top w:val="single" w:sz="4" w:space="0" w:color="000000"/>
              <w:left w:val="single" w:sz="4" w:space="0" w:color="000000"/>
              <w:bottom w:val="single" w:sz="4" w:space="0" w:color="000000"/>
              <w:right w:val="single" w:sz="4" w:space="0" w:color="000000"/>
            </w:tcBorders>
            <w:hideMark/>
          </w:tcPr>
          <w:p w:rsidR="008D2A3F" w:rsidRPr="008D2A3F" w:rsidRDefault="008D2A3F" w:rsidP="008D2A3F">
            <w:pPr>
              <w:spacing w:after="0" w:line="240" w:lineRule="auto"/>
              <w:jc w:val="both"/>
              <w:rPr>
                <w:rFonts w:ascii="Times New Roman" w:hAnsi="Times New Roman" w:cs="Times New Roman"/>
                <w:sz w:val="24"/>
                <w:szCs w:val="24"/>
              </w:rPr>
            </w:pPr>
            <w:r w:rsidRPr="008D2A3F">
              <w:rPr>
                <w:rFonts w:ascii="Times New Roman" w:hAnsi="Times New Roman" w:cs="Times New Roman"/>
                <w:sz w:val="24"/>
                <w:szCs w:val="24"/>
              </w:rPr>
              <w:t>Образовательные учреждения, реализующие программы дошкольного образования,</w:t>
            </w:r>
          </w:p>
        </w:tc>
        <w:tc>
          <w:tcPr>
            <w:tcW w:w="2127" w:type="dxa"/>
            <w:tcBorders>
              <w:top w:val="single" w:sz="4" w:space="0" w:color="000000"/>
              <w:left w:val="single" w:sz="4" w:space="0" w:color="000000"/>
              <w:bottom w:val="single" w:sz="4" w:space="0" w:color="000000"/>
              <w:right w:val="single" w:sz="4" w:space="0" w:color="000000"/>
            </w:tcBorders>
            <w:hideMark/>
          </w:tcPr>
          <w:p w:rsidR="008D2A3F" w:rsidRPr="008D2A3F" w:rsidRDefault="008D2A3F" w:rsidP="008D2A3F">
            <w:pPr>
              <w:spacing w:after="0" w:line="240" w:lineRule="auto"/>
              <w:jc w:val="center"/>
              <w:rPr>
                <w:rFonts w:ascii="Times New Roman" w:hAnsi="Times New Roman" w:cs="Times New Roman"/>
                <w:sz w:val="24"/>
                <w:szCs w:val="24"/>
              </w:rPr>
            </w:pPr>
            <w:r w:rsidRPr="008D2A3F">
              <w:rPr>
                <w:rFonts w:ascii="Times New Roman" w:hAnsi="Times New Roman" w:cs="Times New Roman"/>
                <w:sz w:val="24"/>
                <w:szCs w:val="24"/>
              </w:rPr>
              <w:t>1</w:t>
            </w:r>
          </w:p>
        </w:tc>
      </w:tr>
      <w:tr w:rsidR="008D2A3F" w:rsidRPr="008D2A3F" w:rsidTr="00A64CE6">
        <w:tc>
          <w:tcPr>
            <w:tcW w:w="7371" w:type="dxa"/>
            <w:tcBorders>
              <w:top w:val="single" w:sz="4" w:space="0" w:color="000000"/>
              <w:left w:val="single" w:sz="4" w:space="0" w:color="000000"/>
              <w:bottom w:val="single" w:sz="4" w:space="0" w:color="000000"/>
              <w:right w:val="single" w:sz="4" w:space="0" w:color="000000"/>
            </w:tcBorders>
            <w:hideMark/>
          </w:tcPr>
          <w:p w:rsidR="008D2A3F" w:rsidRPr="008D2A3F" w:rsidRDefault="008D2A3F" w:rsidP="008D2A3F">
            <w:pPr>
              <w:spacing w:after="0" w:line="240" w:lineRule="auto"/>
              <w:jc w:val="both"/>
              <w:rPr>
                <w:rFonts w:ascii="Times New Roman" w:hAnsi="Times New Roman" w:cs="Times New Roman"/>
                <w:sz w:val="24"/>
                <w:szCs w:val="24"/>
              </w:rPr>
            </w:pPr>
            <w:r w:rsidRPr="008D2A3F">
              <w:rPr>
                <w:rFonts w:ascii="Times New Roman" w:hAnsi="Times New Roman" w:cs="Times New Roman"/>
                <w:sz w:val="24"/>
                <w:szCs w:val="24"/>
              </w:rPr>
              <w:t xml:space="preserve">в них дошкольных групп  </w:t>
            </w:r>
          </w:p>
        </w:tc>
        <w:tc>
          <w:tcPr>
            <w:tcW w:w="2127" w:type="dxa"/>
            <w:tcBorders>
              <w:top w:val="single" w:sz="4" w:space="0" w:color="000000"/>
              <w:left w:val="single" w:sz="4" w:space="0" w:color="000000"/>
              <w:bottom w:val="single" w:sz="4" w:space="0" w:color="000000"/>
              <w:right w:val="single" w:sz="4" w:space="0" w:color="000000"/>
            </w:tcBorders>
            <w:hideMark/>
          </w:tcPr>
          <w:p w:rsidR="008D2A3F" w:rsidRPr="008D2A3F" w:rsidRDefault="008D2A3F" w:rsidP="008D2A3F">
            <w:pPr>
              <w:spacing w:after="0" w:line="240" w:lineRule="auto"/>
              <w:jc w:val="center"/>
              <w:rPr>
                <w:rFonts w:ascii="Times New Roman" w:hAnsi="Times New Roman" w:cs="Times New Roman"/>
                <w:sz w:val="24"/>
                <w:szCs w:val="24"/>
              </w:rPr>
            </w:pPr>
            <w:r w:rsidRPr="008D2A3F">
              <w:rPr>
                <w:rFonts w:ascii="Times New Roman" w:hAnsi="Times New Roman" w:cs="Times New Roman"/>
                <w:sz w:val="24"/>
                <w:szCs w:val="24"/>
              </w:rPr>
              <w:t>4</w:t>
            </w:r>
          </w:p>
        </w:tc>
      </w:tr>
      <w:tr w:rsidR="008D2A3F" w:rsidRPr="008D2A3F" w:rsidTr="00A64CE6">
        <w:tc>
          <w:tcPr>
            <w:tcW w:w="7371" w:type="dxa"/>
            <w:tcBorders>
              <w:top w:val="single" w:sz="4" w:space="0" w:color="000000"/>
              <w:left w:val="single" w:sz="4" w:space="0" w:color="000000"/>
              <w:bottom w:val="single" w:sz="4" w:space="0" w:color="000000"/>
              <w:right w:val="single" w:sz="4" w:space="0" w:color="000000"/>
            </w:tcBorders>
            <w:hideMark/>
          </w:tcPr>
          <w:p w:rsidR="008D2A3F" w:rsidRPr="008D2A3F" w:rsidRDefault="008D2A3F" w:rsidP="008D2A3F">
            <w:pPr>
              <w:spacing w:after="0" w:line="240" w:lineRule="auto"/>
              <w:jc w:val="both"/>
              <w:rPr>
                <w:rFonts w:ascii="Times New Roman" w:hAnsi="Times New Roman" w:cs="Times New Roman"/>
                <w:sz w:val="24"/>
                <w:szCs w:val="24"/>
              </w:rPr>
            </w:pPr>
            <w:r w:rsidRPr="008D2A3F">
              <w:rPr>
                <w:rFonts w:ascii="Times New Roman" w:hAnsi="Times New Roman" w:cs="Times New Roman"/>
                <w:sz w:val="24"/>
                <w:szCs w:val="24"/>
              </w:rPr>
              <w:t xml:space="preserve">                  воспитанников</w:t>
            </w:r>
          </w:p>
        </w:tc>
        <w:tc>
          <w:tcPr>
            <w:tcW w:w="2127" w:type="dxa"/>
            <w:tcBorders>
              <w:top w:val="single" w:sz="4" w:space="0" w:color="000000"/>
              <w:left w:val="single" w:sz="4" w:space="0" w:color="000000"/>
              <w:bottom w:val="single" w:sz="4" w:space="0" w:color="000000"/>
              <w:right w:val="single" w:sz="4" w:space="0" w:color="000000"/>
            </w:tcBorders>
            <w:hideMark/>
          </w:tcPr>
          <w:p w:rsidR="008D2A3F" w:rsidRPr="008D2A3F" w:rsidRDefault="008D2A3F" w:rsidP="008D2A3F">
            <w:pPr>
              <w:spacing w:after="0" w:line="240" w:lineRule="auto"/>
              <w:jc w:val="center"/>
              <w:rPr>
                <w:rFonts w:ascii="Times New Roman" w:hAnsi="Times New Roman" w:cs="Times New Roman"/>
                <w:sz w:val="24"/>
                <w:szCs w:val="24"/>
              </w:rPr>
            </w:pPr>
            <w:r w:rsidRPr="008D2A3F">
              <w:rPr>
                <w:rFonts w:ascii="Times New Roman" w:hAnsi="Times New Roman" w:cs="Times New Roman"/>
                <w:sz w:val="24"/>
                <w:szCs w:val="24"/>
              </w:rPr>
              <w:t>67</w:t>
            </w:r>
          </w:p>
        </w:tc>
      </w:tr>
      <w:tr w:rsidR="008D2A3F" w:rsidRPr="008D2A3F" w:rsidTr="00A64CE6">
        <w:tc>
          <w:tcPr>
            <w:tcW w:w="7371" w:type="dxa"/>
            <w:tcBorders>
              <w:top w:val="single" w:sz="4" w:space="0" w:color="000000"/>
              <w:left w:val="single" w:sz="4" w:space="0" w:color="000000"/>
              <w:bottom w:val="single" w:sz="4" w:space="0" w:color="000000"/>
              <w:right w:val="single" w:sz="4" w:space="0" w:color="000000"/>
            </w:tcBorders>
            <w:hideMark/>
          </w:tcPr>
          <w:p w:rsidR="008D2A3F" w:rsidRPr="008D2A3F" w:rsidRDefault="008D2A3F" w:rsidP="008D2A3F">
            <w:pPr>
              <w:spacing w:after="0" w:line="240" w:lineRule="auto"/>
              <w:jc w:val="both"/>
              <w:rPr>
                <w:rFonts w:ascii="Times New Roman" w:hAnsi="Times New Roman" w:cs="Times New Roman"/>
                <w:sz w:val="24"/>
                <w:szCs w:val="24"/>
              </w:rPr>
            </w:pPr>
            <w:r w:rsidRPr="008D2A3F">
              <w:rPr>
                <w:rFonts w:ascii="Times New Roman" w:hAnsi="Times New Roman" w:cs="Times New Roman"/>
                <w:sz w:val="24"/>
                <w:szCs w:val="24"/>
              </w:rPr>
              <w:t xml:space="preserve">Дошкольных групп при общеобразовательных учреждениях, реализующих образовательные программы основного общего и </w:t>
            </w:r>
            <w:r w:rsidRPr="008D2A3F">
              <w:rPr>
                <w:rFonts w:ascii="Times New Roman" w:hAnsi="Times New Roman" w:cs="Times New Roman"/>
                <w:sz w:val="24"/>
                <w:szCs w:val="24"/>
              </w:rPr>
              <w:lastRenderedPageBreak/>
              <w:t>среднего общего образования</w:t>
            </w:r>
          </w:p>
        </w:tc>
        <w:tc>
          <w:tcPr>
            <w:tcW w:w="2127" w:type="dxa"/>
            <w:tcBorders>
              <w:top w:val="single" w:sz="4" w:space="0" w:color="000000"/>
              <w:left w:val="single" w:sz="4" w:space="0" w:color="000000"/>
              <w:bottom w:val="single" w:sz="4" w:space="0" w:color="000000"/>
              <w:right w:val="single" w:sz="4" w:space="0" w:color="000000"/>
            </w:tcBorders>
            <w:hideMark/>
          </w:tcPr>
          <w:p w:rsidR="008D2A3F" w:rsidRPr="008D2A3F" w:rsidRDefault="008D2A3F" w:rsidP="008D2A3F">
            <w:pPr>
              <w:spacing w:after="0" w:line="240" w:lineRule="auto"/>
              <w:jc w:val="center"/>
              <w:rPr>
                <w:rFonts w:ascii="Times New Roman" w:hAnsi="Times New Roman" w:cs="Times New Roman"/>
                <w:sz w:val="24"/>
                <w:szCs w:val="24"/>
              </w:rPr>
            </w:pPr>
            <w:r w:rsidRPr="008D2A3F">
              <w:rPr>
                <w:rFonts w:ascii="Times New Roman" w:hAnsi="Times New Roman" w:cs="Times New Roman"/>
                <w:sz w:val="24"/>
                <w:szCs w:val="24"/>
              </w:rPr>
              <w:lastRenderedPageBreak/>
              <w:t>14</w:t>
            </w:r>
          </w:p>
        </w:tc>
      </w:tr>
      <w:tr w:rsidR="008D2A3F" w:rsidRPr="008D2A3F" w:rsidTr="00A64CE6">
        <w:tc>
          <w:tcPr>
            <w:tcW w:w="7371" w:type="dxa"/>
            <w:tcBorders>
              <w:top w:val="single" w:sz="4" w:space="0" w:color="000000"/>
              <w:left w:val="single" w:sz="4" w:space="0" w:color="000000"/>
              <w:bottom w:val="single" w:sz="4" w:space="0" w:color="000000"/>
              <w:right w:val="single" w:sz="4" w:space="0" w:color="000000"/>
            </w:tcBorders>
            <w:hideMark/>
          </w:tcPr>
          <w:p w:rsidR="008D2A3F" w:rsidRPr="008D2A3F" w:rsidRDefault="008D2A3F" w:rsidP="008D2A3F">
            <w:pPr>
              <w:spacing w:after="0" w:line="240" w:lineRule="auto"/>
              <w:jc w:val="both"/>
              <w:rPr>
                <w:rFonts w:ascii="Times New Roman" w:hAnsi="Times New Roman" w:cs="Times New Roman"/>
                <w:sz w:val="24"/>
                <w:szCs w:val="24"/>
              </w:rPr>
            </w:pPr>
            <w:r w:rsidRPr="008D2A3F">
              <w:rPr>
                <w:rFonts w:ascii="Times New Roman" w:hAnsi="Times New Roman" w:cs="Times New Roman"/>
                <w:sz w:val="24"/>
                <w:szCs w:val="24"/>
              </w:rPr>
              <w:lastRenderedPageBreak/>
              <w:t xml:space="preserve">                  в них воспитанников</w:t>
            </w:r>
          </w:p>
        </w:tc>
        <w:tc>
          <w:tcPr>
            <w:tcW w:w="2127" w:type="dxa"/>
            <w:tcBorders>
              <w:top w:val="single" w:sz="4" w:space="0" w:color="000000"/>
              <w:left w:val="single" w:sz="4" w:space="0" w:color="000000"/>
              <w:bottom w:val="single" w:sz="4" w:space="0" w:color="000000"/>
              <w:right w:val="single" w:sz="4" w:space="0" w:color="000000"/>
            </w:tcBorders>
            <w:hideMark/>
          </w:tcPr>
          <w:p w:rsidR="008D2A3F" w:rsidRPr="008D2A3F" w:rsidRDefault="008D2A3F" w:rsidP="008D2A3F">
            <w:pPr>
              <w:spacing w:after="0" w:line="240" w:lineRule="auto"/>
              <w:jc w:val="center"/>
              <w:rPr>
                <w:rFonts w:ascii="Times New Roman" w:hAnsi="Times New Roman" w:cs="Times New Roman"/>
                <w:sz w:val="24"/>
                <w:szCs w:val="24"/>
              </w:rPr>
            </w:pPr>
            <w:r w:rsidRPr="008D2A3F">
              <w:rPr>
                <w:rFonts w:ascii="Times New Roman" w:hAnsi="Times New Roman" w:cs="Times New Roman"/>
                <w:sz w:val="24"/>
                <w:szCs w:val="24"/>
              </w:rPr>
              <w:t>166</w:t>
            </w:r>
          </w:p>
        </w:tc>
      </w:tr>
      <w:tr w:rsidR="008D2A3F" w:rsidRPr="008D2A3F" w:rsidTr="00A64CE6">
        <w:tc>
          <w:tcPr>
            <w:tcW w:w="7371" w:type="dxa"/>
            <w:tcBorders>
              <w:top w:val="single" w:sz="4" w:space="0" w:color="000000"/>
              <w:left w:val="single" w:sz="4" w:space="0" w:color="000000"/>
              <w:bottom w:val="single" w:sz="4" w:space="0" w:color="000000"/>
              <w:right w:val="single" w:sz="4" w:space="0" w:color="000000"/>
            </w:tcBorders>
            <w:hideMark/>
          </w:tcPr>
          <w:p w:rsidR="008D2A3F" w:rsidRPr="008D2A3F" w:rsidRDefault="008D2A3F" w:rsidP="008D2A3F">
            <w:pPr>
              <w:spacing w:after="0" w:line="240" w:lineRule="auto"/>
              <w:jc w:val="both"/>
              <w:rPr>
                <w:rFonts w:ascii="Times New Roman" w:hAnsi="Times New Roman" w:cs="Times New Roman"/>
                <w:sz w:val="24"/>
                <w:szCs w:val="24"/>
              </w:rPr>
            </w:pPr>
            <w:r w:rsidRPr="008D2A3F">
              <w:rPr>
                <w:rFonts w:ascii="Times New Roman" w:hAnsi="Times New Roman" w:cs="Times New Roman"/>
                <w:sz w:val="24"/>
                <w:szCs w:val="24"/>
              </w:rPr>
              <w:t>Всего дошкольных групп</w:t>
            </w:r>
          </w:p>
        </w:tc>
        <w:tc>
          <w:tcPr>
            <w:tcW w:w="2127" w:type="dxa"/>
            <w:tcBorders>
              <w:top w:val="single" w:sz="4" w:space="0" w:color="000000"/>
              <w:left w:val="single" w:sz="4" w:space="0" w:color="000000"/>
              <w:bottom w:val="single" w:sz="4" w:space="0" w:color="000000"/>
              <w:right w:val="single" w:sz="4" w:space="0" w:color="000000"/>
            </w:tcBorders>
            <w:hideMark/>
          </w:tcPr>
          <w:p w:rsidR="008D2A3F" w:rsidRPr="008D2A3F" w:rsidRDefault="008D2A3F" w:rsidP="008D2A3F">
            <w:pPr>
              <w:spacing w:after="0" w:line="240" w:lineRule="auto"/>
              <w:jc w:val="center"/>
              <w:rPr>
                <w:rFonts w:ascii="Times New Roman" w:hAnsi="Times New Roman" w:cs="Times New Roman"/>
                <w:sz w:val="24"/>
                <w:szCs w:val="24"/>
              </w:rPr>
            </w:pPr>
            <w:r w:rsidRPr="008D2A3F">
              <w:rPr>
                <w:rFonts w:ascii="Times New Roman" w:hAnsi="Times New Roman" w:cs="Times New Roman"/>
                <w:sz w:val="24"/>
                <w:szCs w:val="24"/>
              </w:rPr>
              <w:t>18</w:t>
            </w:r>
          </w:p>
        </w:tc>
      </w:tr>
      <w:tr w:rsidR="008D2A3F" w:rsidRPr="008D2A3F" w:rsidTr="00A64CE6">
        <w:trPr>
          <w:trHeight w:val="198"/>
        </w:trPr>
        <w:tc>
          <w:tcPr>
            <w:tcW w:w="7371" w:type="dxa"/>
            <w:tcBorders>
              <w:top w:val="single" w:sz="4" w:space="0" w:color="000000"/>
              <w:left w:val="single" w:sz="4" w:space="0" w:color="000000"/>
              <w:bottom w:val="single" w:sz="4" w:space="0" w:color="000000"/>
              <w:right w:val="single" w:sz="4" w:space="0" w:color="000000"/>
            </w:tcBorders>
            <w:hideMark/>
          </w:tcPr>
          <w:p w:rsidR="008D2A3F" w:rsidRPr="008D2A3F" w:rsidRDefault="008D2A3F" w:rsidP="008D2A3F">
            <w:pPr>
              <w:spacing w:after="0" w:line="240" w:lineRule="auto"/>
              <w:jc w:val="both"/>
              <w:rPr>
                <w:rFonts w:ascii="Times New Roman" w:hAnsi="Times New Roman" w:cs="Times New Roman"/>
                <w:sz w:val="24"/>
                <w:szCs w:val="24"/>
              </w:rPr>
            </w:pPr>
            <w:r w:rsidRPr="008D2A3F">
              <w:rPr>
                <w:rFonts w:ascii="Times New Roman" w:hAnsi="Times New Roman" w:cs="Times New Roman"/>
                <w:sz w:val="24"/>
                <w:szCs w:val="24"/>
              </w:rPr>
              <w:t>Всего воспитанников</w:t>
            </w:r>
          </w:p>
        </w:tc>
        <w:tc>
          <w:tcPr>
            <w:tcW w:w="2127" w:type="dxa"/>
            <w:tcBorders>
              <w:top w:val="single" w:sz="4" w:space="0" w:color="000000"/>
              <w:left w:val="single" w:sz="4" w:space="0" w:color="000000"/>
              <w:bottom w:val="single" w:sz="4" w:space="0" w:color="000000"/>
              <w:right w:val="single" w:sz="4" w:space="0" w:color="000000"/>
            </w:tcBorders>
            <w:hideMark/>
          </w:tcPr>
          <w:p w:rsidR="008D2A3F" w:rsidRPr="008D2A3F" w:rsidRDefault="008D2A3F" w:rsidP="008D2A3F">
            <w:pPr>
              <w:spacing w:after="0" w:line="240" w:lineRule="auto"/>
              <w:jc w:val="center"/>
              <w:rPr>
                <w:rFonts w:ascii="Times New Roman" w:hAnsi="Times New Roman" w:cs="Times New Roman"/>
                <w:sz w:val="24"/>
                <w:szCs w:val="24"/>
              </w:rPr>
            </w:pPr>
            <w:r w:rsidRPr="008D2A3F">
              <w:rPr>
                <w:rFonts w:ascii="Times New Roman" w:hAnsi="Times New Roman" w:cs="Times New Roman"/>
                <w:sz w:val="24"/>
                <w:szCs w:val="24"/>
              </w:rPr>
              <w:t>233</w:t>
            </w:r>
          </w:p>
        </w:tc>
      </w:tr>
    </w:tbl>
    <w:p w:rsidR="008D2A3F" w:rsidRPr="008D2A3F" w:rsidRDefault="008D2A3F" w:rsidP="008D2A3F">
      <w:pPr>
        <w:spacing w:after="0" w:line="240" w:lineRule="auto"/>
        <w:jc w:val="both"/>
        <w:rPr>
          <w:rFonts w:ascii="Times New Roman" w:hAnsi="Times New Roman" w:cs="Times New Roman"/>
          <w:sz w:val="24"/>
          <w:szCs w:val="24"/>
        </w:rPr>
      </w:pPr>
    </w:p>
    <w:p w:rsidR="008D2A3F" w:rsidRPr="008D2A3F" w:rsidRDefault="008D2A3F" w:rsidP="008D2A3F">
      <w:pPr>
        <w:tabs>
          <w:tab w:val="left" w:pos="709"/>
        </w:tabs>
        <w:spacing w:after="0" w:line="240" w:lineRule="auto"/>
        <w:ind w:firstLine="709"/>
        <w:jc w:val="both"/>
        <w:rPr>
          <w:rFonts w:ascii="Times New Roman" w:hAnsi="Times New Roman" w:cs="Times New Roman"/>
          <w:sz w:val="24"/>
          <w:szCs w:val="24"/>
        </w:rPr>
      </w:pPr>
      <w:r w:rsidRPr="008D2A3F">
        <w:rPr>
          <w:rFonts w:ascii="Times New Roman" w:hAnsi="Times New Roman" w:cs="Times New Roman"/>
          <w:sz w:val="24"/>
          <w:szCs w:val="24"/>
        </w:rPr>
        <w:t xml:space="preserve">3. Определить  количество групп продленного дня: </w:t>
      </w:r>
    </w:p>
    <w:p w:rsidR="008D2A3F" w:rsidRPr="008D2A3F" w:rsidRDefault="008D2A3F" w:rsidP="008D2A3F">
      <w:pPr>
        <w:spacing w:after="0" w:line="240" w:lineRule="auto"/>
        <w:ind w:firstLine="709"/>
        <w:jc w:val="both"/>
        <w:rPr>
          <w:rFonts w:ascii="Times New Roman" w:hAnsi="Times New Roman" w:cs="Times New Roman"/>
          <w:sz w:val="24"/>
          <w:szCs w:val="24"/>
        </w:rPr>
      </w:pPr>
      <w:r w:rsidRPr="008D2A3F">
        <w:rPr>
          <w:rFonts w:ascii="Times New Roman" w:hAnsi="Times New Roman" w:cs="Times New Roman"/>
          <w:sz w:val="24"/>
          <w:szCs w:val="24"/>
        </w:rPr>
        <w:t xml:space="preserve"> </w:t>
      </w:r>
      <w:proofErr w:type="spellStart"/>
      <w:r w:rsidRPr="008D2A3F">
        <w:rPr>
          <w:rFonts w:ascii="Times New Roman" w:hAnsi="Times New Roman" w:cs="Times New Roman"/>
          <w:sz w:val="24"/>
          <w:szCs w:val="24"/>
        </w:rPr>
        <w:t>Зебляковская</w:t>
      </w:r>
      <w:proofErr w:type="spellEnd"/>
      <w:r w:rsidRPr="008D2A3F">
        <w:rPr>
          <w:rFonts w:ascii="Times New Roman" w:hAnsi="Times New Roman" w:cs="Times New Roman"/>
          <w:sz w:val="24"/>
          <w:szCs w:val="24"/>
        </w:rPr>
        <w:t xml:space="preserve"> средняя школа                                  3 группы      75   учащихся</w:t>
      </w:r>
    </w:p>
    <w:p w:rsidR="008D2A3F" w:rsidRPr="008D2A3F" w:rsidRDefault="008D2A3F" w:rsidP="008D2A3F">
      <w:pPr>
        <w:spacing w:after="0" w:line="240" w:lineRule="auto"/>
        <w:ind w:firstLine="709"/>
        <w:jc w:val="both"/>
        <w:rPr>
          <w:rFonts w:ascii="Times New Roman" w:hAnsi="Times New Roman" w:cs="Times New Roman"/>
          <w:sz w:val="24"/>
          <w:szCs w:val="24"/>
        </w:rPr>
      </w:pPr>
      <w:r w:rsidRPr="008D2A3F">
        <w:rPr>
          <w:rFonts w:ascii="Times New Roman" w:hAnsi="Times New Roman" w:cs="Times New Roman"/>
          <w:sz w:val="24"/>
          <w:szCs w:val="24"/>
        </w:rPr>
        <w:t xml:space="preserve"> Ивановская средняя школа                                 1 группа        25   учащихся</w:t>
      </w:r>
    </w:p>
    <w:p w:rsidR="008D2A3F" w:rsidRPr="008D2A3F" w:rsidRDefault="008D2A3F" w:rsidP="008D2A3F">
      <w:pPr>
        <w:spacing w:after="0" w:line="240" w:lineRule="auto"/>
        <w:ind w:firstLine="709"/>
        <w:jc w:val="both"/>
        <w:rPr>
          <w:rFonts w:ascii="Times New Roman" w:hAnsi="Times New Roman" w:cs="Times New Roman"/>
          <w:sz w:val="24"/>
          <w:szCs w:val="24"/>
        </w:rPr>
      </w:pPr>
      <w:r w:rsidRPr="008D2A3F">
        <w:rPr>
          <w:rFonts w:ascii="Times New Roman" w:hAnsi="Times New Roman" w:cs="Times New Roman"/>
          <w:sz w:val="24"/>
          <w:szCs w:val="24"/>
        </w:rPr>
        <w:t xml:space="preserve"> </w:t>
      </w:r>
      <w:proofErr w:type="spellStart"/>
      <w:r w:rsidRPr="008D2A3F">
        <w:rPr>
          <w:rFonts w:ascii="Times New Roman" w:hAnsi="Times New Roman" w:cs="Times New Roman"/>
          <w:sz w:val="24"/>
          <w:szCs w:val="24"/>
        </w:rPr>
        <w:t>Н-Шангская</w:t>
      </w:r>
      <w:proofErr w:type="spellEnd"/>
      <w:r w:rsidRPr="008D2A3F">
        <w:rPr>
          <w:rFonts w:ascii="Times New Roman" w:hAnsi="Times New Roman" w:cs="Times New Roman"/>
          <w:sz w:val="24"/>
          <w:szCs w:val="24"/>
        </w:rPr>
        <w:t xml:space="preserve"> средняя школа </w:t>
      </w:r>
      <w:proofErr w:type="spellStart"/>
      <w:r w:rsidRPr="008D2A3F">
        <w:rPr>
          <w:rFonts w:ascii="Times New Roman" w:hAnsi="Times New Roman" w:cs="Times New Roman"/>
          <w:sz w:val="24"/>
          <w:szCs w:val="24"/>
        </w:rPr>
        <w:t>им.А.А.Ковалева</w:t>
      </w:r>
      <w:proofErr w:type="spellEnd"/>
      <w:r w:rsidRPr="008D2A3F">
        <w:rPr>
          <w:rFonts w:ascii="Times New Roman" w:hAnsi="Times New Roman" w:cs="Times New Roman"/>
          <w:sz w:val="24"/>
          <w:szCs w:val="24"/>
        </w:rPr>
        <w:t xml:space="preserve">    2 группы       50   учащихся</w:t>
      </w:r>
    </w:p>
    <w:p w:rsidR="008D2A3F" w:rsidRPr="008D2A3F" w:rsidRDefault="008D2A3F" w:rsidP="008D2A3F">
      <w:pPr>
        <w:tabs>
          <w:tab w:val="left" w:pos="6946"/>
        </w:tabs>
        <w:spacing w:after="0" w:line="240" w:lineRule="auto"/>
        <w:ind w:firstLine="709"/>
        <w:jc w:val="both"/>
        <w:rPr>
          <w:rFonts w:ascii="Times New Roman" w:hAnsi="Times New Roman" w:cs="Times New Roman"/>
          <w:sz w:val="24"/>
          <w:szCs w:val="24"/>
        </w:rPr>
      </w:pPr>
      <w:r w:rsidRPr="008D2A3F">
        <w:rPr>
          <w:rFonts w:ascii="Times New Roman" w:hAnsi="Times New Roman" w:cs="Times New Roman"/>
          <w:sz w:val="24"/>
          <w:szCs w:val="24"/>
        </w:rPr>
        <w:t xml:space="preserve"> </w:t>
      </w:r>
      <w:proofErr w:type="spellStart"/>
      <w:r w:rsidRPr="008D2A3F">
        <w:rPr>
          <w:rFonts w:ascii="Times New Roman" w:hAnsi="Times New Roman" w:cs="Times New Roman"/>
          <w:sz w:val="24"/>
          <w:szCs w:val="24"/>
        </w:rPr>
        <w:t>Шекшемская</w:t>
      </w:r>
      <w:proofErr w:type="spellEnd"/>
      <w:r w:rsidRPr="008D2A3F">
        <w:rPr>
          <w:rFonts w:ascii="Times New Roman" w:hAnsi="Times New Roman" w:cs="Times New Roman"/>
          <w:sz w:val="24"/>
          <w:szCs w:val="24"/>
        </w:rPr>
        <w:t xml:space="preserve"> средняя школа                                1 группы       25   учащихся</w:t>
      </w:r>
    </w:p>
    <w:p w:rsidR="008D2A3F" w:rsidRPr="008D2A3F" w:rsidRDefault="008D2A3F" w:rsidP="008D2A3F">
      <w:pPr>
        <w:spacing w:after="0" w:line="240" w:lineRule="auto"/>
        <w:ind w:firstLine="709"/>
        <w:rPr>
          <w:rFonts w:ascii="Times New Roman" w:hAnsi="Times New Roman" w:cs="Times New Roman"/>
          <w:sz w:val="24"/>
          <w:szCs w:val="24"/>
        </w:rPr>
      </w:pPr>
      <w:r w:rsidRPr="008D2A3F">
        <w:rPr>
          <w:rFonts w:ascii="Times New Roman" w:hAnsi="Times New Roman" w:cs="Times New Roman"/>
          <w:sz w:val="24"/>
          <w:szCs w:val="24"/>
        </w:rPr>
        <w:t xml:space="preserve">                                                        По району           7 групп         175   учащихся</w:t>
      </w:r>
    </w:p>
    <w:p w:rsidR="008D2A3F" w:rsidRPr="008D2A3F" w:rsidRDefault="008D2A3F" w:rsidP="008D2A3F">
      <w:pPr>
        <w:spacing w:after="0" w:line="240" w:lineRule="auto"/>
        <w:ind w:firstLine="709"/>
        <w:jc w:val="both"/>
        <w:rPr>
          <w:rFonts w:ascii="Times New Roman" w:hAnsi="Times New Roman" w:cs="Times New Roman"/>
          <w:sz w:val="24"/>
          <w:szCs w:val="24"/>
        </w:rPr>
      </w:pPr>
      <w:r w:rsidRPr="008D2A3F">
        <w:rPr>
          <w:rFonts w:ascii="Times New Roman" w:hAnsi="Times New Roman" w:cs="Times New Roman"/>
          <w:sz w:val="24"/>
          <w:szCs w:val="24"/>
        </w:rPr>
        <w:t xml:space="preserve">4. Определить число пришкольных интернатов </w:t>
      </w:r>
      <w:proofErr w:type="gramStart"/>
      <w:r w:rsidRPr="008D2A3F">
        <w:rPr>
          <w:rFonts w:ascii="Times New Roman" w:hAnsi="Times New Roman" w:cs="Times New Roman"/>
          <w:sz w:val="24"/>
          <w:szCs w:val="24"/>
        </w:rPr>
        <w:t>для</w:t>
      </w:r>
      <w:proofErr w:type="gramEnd"/>
      <w:r w:rsidRPr="008D2A3F">
        <w:rPr>
          <w:rFonts w:ascii="Times New Roman" w:hAnsi="Times New Roman" w:cs="Times New Roman"/>
          <w:sz w:val="24"/>
          <w:szCs w:val="24"/>
        </w:rPr>
        <w:t xml:space="preserve"> обучающихся:</w:t>
      </w:r>
    </w:p>
    <w:p w:rsidR="008D2A3F" w:rsidRPr="008D2A3F" w:rsidRDefault="008D2A3F" w:rsidP="008D2A3F">
      <w:pPr>
        <w:spacing w:after="0" w:line="240" w:lineRule="auto"/>
        <w:ind w:firstLine="709"/>
        <w:jc w:val="both"/>
        <w:rPr>
          <w:rFonts w:ascii="Times New Roman" w:hAnsi="Times New Roman" w:cs="Times New Roman"/>
          <w:sz w:val="24"/>
          <w:szCs w:val="24"/>
        </w:rPr>
      </w:pPr>
      <w:proofErr w:type="spellStart"/>
      <w:r w:rsidRPr="008D2A3F">
        <w:rPr>
          <w:rFonts w:ascii="Times New Roman" w:hAnsi="Times New Roman" w:cs="Times New Roman"/>
          <w:sz w:val="24"/>
          <w:szCs w:val="24"/>
        </w:rPr>
        <w:t>Н-Шангская</w:t>
      </w:r>
      <w:proofErr w:type="spellEnd"/>
      <w:r w:rsidRPr="008D2A3F">
        <w:rPr>
          <w:rFonts w:ascii="Times New Roman" w:hAnsi="Times New Roman" w:cs="Times New Roman"/>
          <w:sz w:val="24"/>
          <w:szCs w:val="24"/>
        </w:rPr>
        <w:t xml:space="preserve"> средняя школа имени А.А.Ковалева - один, с общей численностью 25 человек.</w:t>
      </w:r>
    </w:p>
    <w:p w:rsidR="008D2A3F" w:rsidRPr="008D2A3F" w:rsidRDefault="008D2A3F" w:rsidP="008D2A3F">
      <w:pPr>
        <w:spacing w:after="0" w:line="240" w:lineRule="auto"/>
        <w:ind w:firstLine="709"/>
        <w:jc w:val="both"/>
        <w:rPr>
          <w:rFonts w:ascii="Times New Roman" w:hAnsi="Times New Roman" w:cs="Times New Roman"/>
          <w:sz w:val="24"/>
          <w:szCs w:val="24"/>
        </w:rPr>
      </w:pPr>
      <w:r w:rsidRPr="008D2A3F">
        <w:rPr>
          <w:rFonts w:ascii="Times New Roman" w:hAnsi="Times New Roman" w:cs="Times New Roman"/>
          <w:sz w:val="24"/>
          <w:szCs w:val="24"/>
        </w:rPr>
        <w:t xml:space="preserve">5. </w:t>
      </w:r>
      <w:proofErr w:type="gramStart"/>
      <w:r w:rsidRPr="008D2A3F">
        <w:rPr>
          <w:rFonts w:ascii="Times New Roman" w:hAnsi="Times New Roman" w:cs="Times New Roman"/>
          <w:sz w:val="24"/>
          <w:szCs w:val="24"/>
        </w:rPr>
        <w:t>Контроль за</w:t>
      </w:r>
      <w:proofErr w:type="gramEnd"/>
      <w:r w:rsidRPr="008D2A3F">
        <w:rPr>
          <w:rFonts w:ascii="Times New Roman" w:hAnsi="Times New Roman" w:cs="Times New Roman"/>
          <w:sz w:val="24"/>
          <w:szCs w:val="24"/>
        </w:rPr>
        <w:t xml:space="preserve"> выполнением настоящего постановления возложить на заместителя главы администрации </w:t>
      </w:r>
      <w:proofErr w:type="spellStart"/>
      <w:r w:rsidRPr="008D2A3F">
        <w:rPr>
          <w:rFonts w:ascii="Times New Roman" w:hAnsi="Times New Roman" w:cs="Times New Roman"/>
          <w:sz w:val="24"/>
          <w:szCs w:val="24"/>
        </w:rPr>
        <w:t>Шарьинского</w:t>
      </w:r>
      <w:proofErr w:type="spellEnd"/>
      <w:r w:rsidRPr="008D2A3F">
        <w:rPr>
          <w:rFonts w:ascii="Times New Roman" w:hAnsi="Times New Roman" w:cs="Times New Roman"/>
          <w:sz w:val="24"/>
          <w:szCs w:val="24"/>
        </w:rPr>
        <w:t xml:space="preserve"> муниципального района.</w:t>
      </w:r>
    </w:p>
    <w:p w:rsidR="008D2A3F" w:rsidRPr="008D2A3F" w:rsidRDefault="008D2A3F" w:rsidP="008D2A3F">
      <w:pPr>
        <w:spacing w:after="0" w:line="240" w:lineRule="auto"/>
        <w:ind w:firstLine="709"/>
        <w:jc w:val="both"/>
        <w:rPr>
          <w:rFonts w:ascii="Times New Roman" w:hAnsi="Times New Roman" w:cs="Times New Roman"/>
          <w:sz w:val="24"/>
          <w:szCs w:val="24"/>
        </w:rPr>
      </w:pPr>
      <w:r w:rsidRPr="008D2A3F">
        <w:rPr>
          <w:rFonts w:ascii="Times New Roman" w:hAnsi="Times New Roman" w:cs="Times New Roman"/>
          <w:sz w:val="24"/>
          <w:szCs w:val="24"/>
        </w:rPr>
        <w:t xml:space="preserve">6. Настоящее постановление вступает в силу после официального опубликования в информационном бюллетене «Вестник </w:t>
      </w:r>
      <w:proofErr w:type="spellStart"/>
      <w:r w:rsidRPr="008D2A3F">
        <w:rPr>
          <w:rFonts w:ascii="Times New Roman" w:hAnsi="Times New Roman" w:cs="Times New Roman"/>
          <w:sz w:val="24"/>
          <w:szCs w:val="24"/>
        </w:rPr>
        <w:t>Шарьинского</w:t>
      </w:r>
      <w:proofErr w:type="spellEnd"/>
      <w:r w:rsidRPr="008D2A3F">
        <w:rPr>
          <w:rFonts w:ascii="Times New Roman" w:hAnsi="Times New Roman" w:cs="Times New Roman"/>
          <w:sz w:val="24"/>
          <w:szCs w:val="24"/>
        </w:rPr>
        <w:t xml:space="preserve"> района».</w:t>
      </w:r>
    </w:p>
    <w:p w:rsidR="008D2A3F" w:rsidRPr="008D2A3F" w:rsidRDefault="008D2A3F" w:rsidP="008D2A3F">
      <w:pPr>
        <w:spacing w:after="0" w:line="240" w:lineRule="auto"/>
        <w:ind w:firstLine="709"/>
        <w:jc w:val="both"/>
        <w:rPr>
          <w:rFonts w:ascii="Times New Roman" w:hAnsi="Times New Roman" w:cs="Times New Roman"/>
          <w:sz w:val="24"/>
          <w:szCs w:val="24"/>
        </w:rPr>
      </w:pPr>
    </w:p>
    <w:p w:rsidR="008D2A3F" w:rsidRPr="008D2A3F" w:rsidRDefault="008D2A3F" w:rsidP="008D2A3F">
      <w:pPr>
        <w:spacing w:after="0" w:line="240" w:lineRule="auto"/>
        <w:ind w:firstLine="709"/>
        <w:rPr>
          <w:rFonts w:ascii="Times New Roman" w:hAnsi="Times New Roman" w:cs="Times New Roman"/>
          <w:sz w:val="24"/>
          <w:szCs w:val="24"/>
        </w:rPr>
      </w:pPr>
      <w:r w:rsidRPr="008D2A3F">
        <w:rPr>
          <w:rFonts w:ascii="Times New Roman" w:hAnsi="Times New Roman" w:cs="Times New Roman"/>
          <w:sz w:val="24"/>
          <w:szCs w:val="24"/>
        </w:rPr>
        <w:t xml:space="preserve">Глава </w:t>
      </w:r>
      <w:proofErr w:type="spellStart"/>
      <w:r w:rsidRPr="008D2A3F">
        <w:rPr>
          <w:rFonts w:ascii="Times New Roman" w:hAnsi="Times New Roman" w:cs="Times New Roman"/>
          <w:sz w:val="24"/>
          <w:szCs w:val="24"/>
        </w:rPr>
        <w:t>Шарьинского</w:t>
      </w:r>
      <w:proofErr w:type="spellEnd"/>
    </w:p>
    <w:p w:rsidR="008D2A3F" w:rsidRPr="008D2A3F" w:rsidRDefault="008D2A3F" w:rsidP="008D2A3F">
      <w:pPr>
        <w:spacing w:after="0" w:line="240" w:lineRule="auto"/>
        <w:ind w:firstLine="709"/>
        <w:rPr>
          <w:rFonts w:ascii="Times New Roman" w:hAnsi="Times New Roman" w:cs="Times New Roman"/>
          <w:sz w:val="24"/>
          <w:szCs w:val="24"/>
        </w:rPr>
      </w:pPr>
      <w:r w:rsidRPr="008D2A3F">
        <w:rPr>
          <w:rFonts w:ascii="Times New Roman" w:hAnsi="Times New Roman" w:cs="Times New Roman"/>
          <w:sz w:val="24"/>
          <w:szCs w:val="24"/>
        </w:rPr>
        <w:t xml:space="preserve">муниципального района                                                               </w:t>
      </w:r>
      <w:proofErr w:type="spellStart"/>
      <w:r w:rsidRPr="008D2A3F">
        <w:rPr>
          <w:rFonts w:ascii="Times New Roman" w:hAnsi="Times New Roman" w:cs="Times New Roman"/>
          <w:sz w:val="24"/>
          <w:szCs w:val="24"/>
        </w:rPr>
        <w:t>Н.С.Глушаков</w:t>
      </w:r>
      <w:proofErr w:type="spellEnd"/>
    </w:p>
    <w:p w:rsidR="00F22AEE" w:rsidRPr="00D303EE" w:rsidRDefault="00F22AEE" w:rsidP="008D2A3F">
      <w:pPr>
        <w:spacing w:after="0" w:line="240" w:lineRule="auto"/>
        <w:ind w:left="567" w:firstLine="709"/>
        <w:rPr>
          <w:rFonts w:ascii="Times New Roman" w:hAnsi="Times New Roman" w:cs="Times New Roman"/>
          <w:b/>
          <w:sz w:val="24"/>
          <w:szCs w:val="24"/>
        </w:rPr>
      </w:pPr>
    </w:p>
    <w:p w:rsidR="00D303EE" w:rsidRDefault="00D303EE" w:rsidP="00D303EE">
      <w:pPr>
        <w:pStyle w:val="ConsPlusNormal"/>
        <w:jc w:val="both"/>
        <w:rPr>
          <w:rFonts w:ascii="Times New Roman" w:hAnsi="Times New Roman"/>
          <w:sz w:val="24"/>
          <w:szCs w:val="24"/>
        </w:rPr>
      </w:pPr>
    </w:p>
    <w:p w:rsidR="0098019C" w:rsidRDefault="0098019C" w:rsidP="00D303EE">
      <w:pPr>
        <w:pStyle w:val="ConsPlusNormal"/>
        <w:jc w:val="both"/>
        <w:rPr>
          <w:rFonts w:ascii="Times New Roman" w:hAnsi="Times New Roman"/>
          <w:sz w:val="24"/>
          <w:szCs w:val="24"/>
        </w:rPr>
        <w:sectPr w:rsidR="0098019C" w:rsidSect="008A67E6">
          <w:headerReference w:type="even" r:id="rId9"/>
          <w:headerReference w:type="default" r:id="rId10"/>
          <w:footerReference w:type="even" r:id="rId11"/>
          <w:footerReference w:type="default" r:id="rId12"/>
          <w:footerReference w:type="first" r:id="rId13"/>
          <w:pgSz w:w="11906" w:h="16838"/>
          <w:pgMar w:top="1134" w:right="567" w:bottom="851" w:left="1134" w:header="709" w:footer="709" w:gutter="0"/>
          <w:cols w:space="708"/>
          <w:docGrid w:linePitch="360"/>
        </w:sectPr>
      </w:pPr>
    </w:p>
    <w:p w:rsidR="0098019C" w:rsidRDefault="0098019C" w:rsidP="0098019C">
      <w:pPr>
        <w:spacing w:after="0" w:line="240" w:lineRule="auto"/>
        <w:jc w:val="right"/>
        <w:rPr>
          <w:rFonts w:ascii="Times New Roman" w:hAnsi="Times New Roman"/>
          <w:sz w:val="24"/>
          <w:szCs w:val="24"/>
        </w:rPr>
      </w:pPr>
      <w:r>
        <w:rPr>
          <w:rFonts w:ascii="Times New Roman" w:hAnsi="Times New Roman"/>
          <w:sz w:val="24"/>
          <w:szCs w:val="24"/>
        </w:rPr>
        <w:lastRenderedPageBreak/>
        <w:t>Приложение  1</w:t>
      </w:r>
    </w:p>
    <w:p w:rsidR="0098019C" w:rsidRDefault="0098019C" w:rsidP="0098019C">
      <w:pPr>
        <w:spacing w:after="0" w:line="240" w:lineRule="auto"/>
        <w:jc w:val="right"/>
        <w:rPr>
          <w:rFonts w:ascii="Times New Roman" w:hAnsi="Times New Roman"/>
          <w:sz w:val="24"/>
          <w:szCs w:val="24"/>
        </w:rPr>
      </w:pPr>
      <w:r>
        <w:rPr>
          <w:rFonts w:ascii="Times New Roman" w:hAnsi="Times New Roman"/>
          <w:sz w:val="24"/>
          <w:szCs w:val="24"/>
        </w:rPr>
        <w:t xml:space="preserve">к постановлению администрации </w:t>
      </w:r>
    </w:p>
    <w:p w:rsidR="0098019C" w:rsidRDefault="0098019C" w:rsidP="0098019C">
      <w:pPr>
        <w:spacing w:after="0" w:line="240" w:lineRule="auto"/>
        <w:jc w:val="right"/>
        <w:rPr>
          <w:rFonts w:ascii="Times New Roman" w:hAnsi="Times New Roman"/>
          <w:sz w:val="24"/>
          <w:szCs w:val="24"/>
        </w:rPr>
      </w:pPr>
      <w:proofErr w:type="spellStart"/>
      <w:r>
        <w:rPr>
          <w:rFonts w:ascii="Times New Roman" w:hAnsi="Times New Roman"/>
          <w:sz w:val="24"/>
          <w:szCs w:val="24"/>
        </w:rPr>
        <w:t>Шарьинского</w:t>
      </w:r>
      <w:proofErr w:type="spellEnd"/>
      <w:r>
        <w:rPr>
          <w:rFonts w:ascii="Times New Roman" w:hAnsi="Times New Roman"/>
          <w:sz w:val="24"/>
          <w:szCs w:val="24"/>
        </w:rPr>
        <w:t xml:space="preserve"> муниципального района</w:t>
      </w:r>
    </w:p>
    <w:p w:rsidR="0098019C" w:rsidRDefault="0098019C" w:rsidP="0098019C">
      <w:pPr>
        <w:spacing w:after="0" w:line="240" w:lineRule="auto"/>
        <w:jc w:val="right"/>
        <w:rPr>
          <w:rFonts w:ascii="Times New Roman" w:hAnsi="Times New Roman"/>
          <w:sz w:val="24"/>
          <w:szCs w:val="24"/>
        </w:rPr>
      </w:pPr>
      <w:r>
        <w:rPr>
          <w:rFonts w:ascii="Times New Roman" w:hAnsi="Times New Roman"/>
          <w:sz w:val="24"/>
          <w:szCs w:val="24"/>
        </w:rPr>
        <w:t>от «20» июня 2022 г. № 247</w:t>
      </w:r>
    </w:p>
    <w:p w:rsidR="0098019C" w:rsidRDefault="0098019C" w:rsidP="0098019C">
      <w:pPr>
        <w:spacing w:after="0" w:line="240" w:lineRule="auto"/>
        <w:jc w:val="right"/>
        <w:rPr>
          <w:rFonts w:ascii="Times New Roman" w:hAnsi="Times New Roman"/>
          <w:sz w:val="24"/>
          <w:szCs w:val="24"/>
        </w:rPr>
      </w:pPr>
    </w:p>
    <w:p w:rsidR="0098019C" w:rsidRPr="00DC7D25" w:rsidRDefault="0098019C" w:rsidP="0098019C">
      <w:pPr>
        <w:tabs>
          <w:tab w:val="left" w:pos="1500"/>
        </w:tabs>
        <w:spacing w:after="0" w:line="240" w:lineRule="auto"/>
        <w:jc w:val="center"/>
        <w:rPr>
          <w:rFonts w:ascii="Times New Roman" w:hAnsi="Times New Roman"/>
          <w:b/>
          <w:sz w:val="24"/>
          <w:szCs w:val="24"/>
        </w:rPr>
      </w:pPr>
      <w:r w:rsidRPr="00DC7D25">
        <w:rPr>
          <w:rFonts w:ascii="Times New Roman" w:hAnsi="Times New Roman"/>
          <w:b/>
          <w:sz w:val="24"/>
          <w:szCs w:val="24"/>
        </w:rPr>
        <w:t xml:space="preserve">Предварительное комплектование сети общеобразовательных учреждений </w:t>
      </w:r>
      <w:proofErr w:type="spellStart"/>
      <w:r w:rsidRPr="00DC7D25">
        <w:rPr>
          <w:rFonts w:ascii="Times New Roman" w:hAnsi="Times New Roman"/>
          <w:b/>
          <w:sz w:val="24"/>
          <w:szCs w:val="24"/>
        </w:rPr>
        <w:t>Шарьинского</w:t>
      </w:r>
      <w:proofErr w:type="spellEnd"/>
      <w:r w:rsidRPr="00DC7D25">
        <w:rPr>
          <w:rFonts w:ascii="Times New Roman" w:hAnsi="Times New Roman"/>
          <w:b/>
          <w:sz w:val="24"/>
          <w:szCs w:val="24"/>
        </w:rPr>
        <w:t xml:space="preserve"> муниципального района </w:t>
      </w:r>
    </w:p>
    <w:p w:rsidR="0098019C" w:rsidRPr="00DC7D25" w:rsidRDefault="0098019C" w:rsidP="0098019C">
      <w:pPr>
        <w:tabs>
          <w:tab w:val="left" w:pos="1500"/>
        </w:tabs>
        <w:spacing w:after="0" w:line="240" w:lineRule="auto"/>
        <w:jc w:val="center"/>
        <w:rPr>
          <w:rFonts w:ascii="Times New Roman" w:hAnsi="Times New Roman"/>
          <w:b/>
          <w:sz w:val="24"/>
          <w:szCs w:val="24"/>
        </w:rPr>
      </w:pPr>
      <w:r w:rsidRPr="00DC7D25">
        <w:rPr>
          <w:rFonts w:ascii="Times New Roman" w:hAnsi="Times New Roman"/>
          <w:b/>
          <w:sz w:val="24"/>
          <w:szCs w:val="24"/>
        </w:rPr>
        <w:t>на 2022/2023 учебный год</w:t>
      </w:r>
    </w:p>
    <w:p w:rsidR="0098019C" w:rsidRDefault="0098019C" w:rsidP="0098019C">
      <w:pPr>
        <w:spacing w:after="0" w:line="240" w:lineRule="auto"/>
        <w:jc w:val="right"/>
        <w:rPr>
          <w:rFonts w:ascii="Times New Roman" w:hAnsi="Times New Roman"/>
          <w:sz w:val="24"/>
          <w:szCs w:val="24"/>
        </w:rPr>
      </w:pPr>
      <w:r>
        <w:rPr>
          <w:rFonts w:ascii="Times New Roman" w:hAnsi="Times New Roman"/>
          <w:sz w:val="24"/>
          <w:szCs w:val="24"/>
        </w:rPr>
        <w:t>Таблица 1</w:t>
      </w:r>
    </w:p>
    <w:p w:rsidR="0098019C" w:rsidRDefault="0098019C" w:rsidP="0098019C">
      <w:pPr>
        <w:spacing w:after="0" w:line="240" w:lineRule="auto"/>
        <w:rPr>
          <w:rFonts w:ascii="Times New Roman" w:hAnsi="Times New Roman"/>
          <w:sz w:val="16"/>
          <w:szCs w:val="16"/>
        </w:rPr>
      </w:pPr>
    </w:p>
    <w:p w:rsidR="0098019C" w:rsidRPr="00DC7D25" w:rsidRDefault="0098019C" w:rsidP="0098019C">
      <w:pPr>
        <w:spacing w:after="0" w:line="240" w:lineRule="auto"/>
        <w:jc w:val="center"/>
        <w:rPr>
          <w:rFonts w:ascii="Times New Roman" w:hAnsi="Times New Roman"/>
          <w:sz w:val="24"/>
          <w:szCs w:val="24"/>
        </w:rPr>
      </w:pPr>
      <w:r w:rsidRPr="00DC7D25">
        <w:rPr>
          <w:rFonts w:ascii="Times New Roman" w:hAnsi="Times New Roman"/>
          <w:sz w:val="24"/>
          <w:szCs w:val="24"/>
        </w:rPr>
        <w:t>Количество обучающихся в классах и классах-комплектах в общеобразовательных учреждениях на 2022-2023 учебный год</w:t>
      </w:r>
    </w:p>
    <w:tbl>
      <w:tblPr>
        <w:tblpPr w:leftFromText="180" w:rightFromText="180" w:bottomFromText="200" w:vertAnchor="text" w:horzAnchor="margin" w:tblpXSpec="center" w:tblpY="347"/>
        <w:tblW w:w="16155" w:type="dxa"/>
        <w:tblLayout w:type="fixed"/>
        <w:tblLook w:val="04A0"/>
      </w:tblPr>
      <w:tblGrid>
        <w:gridCol w:w="1524"/>
        <w:gridCol w:w="427"/>
        <w:gridCol w:w="425"/>
        <w:gridCol w:w="421"/>
        <w:gridCol w:w="425"/>
        <w:gridCol w:w="283"/>
        <w:gridCol w:w="426"/>
        <w:gridCol w:w="288"/>
        <w:gridCol w:w="420"/>
        <w:gridCol w:w="426"/>
        <w:gridCol w:w="425"/>
        <w:gridCol w:w="567"/>
        <w:gridCol w:w="425"/>
        <w:gridCol w:w="425"/>
        <w:gridCol w:w="426"/>
        <w:gridCol w:w="425"/>
        <w:gridCol w:w="283"/>
        <w:gridCol w:w="426"/>
        <w:gridCol w:w="283"/>
        <w:gridCol w:w="425"/>
        <w:gridCol w:w="284"/>
        <w:gridCol w:w="425"/>
        <w:gridCol w:w="425"/>
        <w:gridCol w:w="426"/>
        <w:gridCol w:w="572"/>
        <w:gridCol w:w="278"/>
        <w:gridCol w:w="430"/>
        <w:gridCol w:w="284"/>
        <w:gridCol w:w="425"/>
        <w:gridCol w:w="279"/>
        <w:gridCol w:w="425"/>
        <w:gridCol w:w="425"/>
        <w:gridCol w:w="425"/>
        <w:gridCol w:w="426"/>
        <w:gridCol w:w="567"/>
        <w:gridCol w:w="425"/>
        <w:gridCol w:w="459"/>
      </w:tblGrid>
      <w:tr w:rsidR="0098019C" w:rsidTr="00A64CE6">
        <w:trPr>
          <w:trHeight w:val="401"/>
        </w:trPr>
        <w:tc>
          <w:tcPr>
            <w:tcW w:w="1524" w:type="dxa"/>
            <w:vMerge w:val="restart"/>
            <w:tcBorders>
              <w:top w:val="single" w:sz="4" w:space="0" w:color="auto"/>
              <w:left w:val="single" w:sz="4" w:space="0" w:color="auto"/>
              <w:bottom w:val="single" w:sz="4" w:space="0" w:color="auto"/>
              <w:right w:val="single" w:sz="4" w:space="0" w:color="auto"/>
            </w:tcBorders>
            <w:noWrap/>
            <w:vAlign w:val="bottom"/>
            <w:hideMark/>
          </w:tcPr>
          <w:p w:rsidR="0098019C" w:rsidRDefault="0098019C" w:rsidP="00A64CE6">
            <w:pPr>
              <w:spacing w:after="0" w:line="240" w:lineRule="auto"/>
              <w:jc w:val="center"/>
              <w:rPr>
                <w:rFonts w:eastAsia="Times New Roman"/>
                <w:color w:val="000000"/>
                <w:sz w:val="16"/>
                <w:szCs w:val="16"/>
              </w:rPr>
            </w:pPr>
            <w:r>
              <w:rPr>
                <w:rFonts w:eastAsia="Times New Roman"/>
                <w:color w:val="000000"/>
                <w:sz w:val="16"/>
                <w:szCs w:val="16"/>
              </w:rPr>
              <w:t>школа</w:t>
            </w:r>
          </w:p>
        </w:tc>
        <w:tc>
          <w:tcPr>
            <w:tcW w:w="852" w:type="dxa"/>
            <w:gridSpan w:val="2"/>
            <w:tcBorders>
              <w:top w:val="single" w:sz="4" w:space="0" w:color="auto"/>
              <w:left w:val="nil"/>
              <w:bottom w:val="single" w:sz="4" w:space="0" w:color="auto"/>
              <w:right w:val="single" w:sz="4" w:space="0" w:color="auto"/>
            </w:tcBorders>
            <w:noWrap/>
            <w:hideMark/>
          </w:tcPr>
          <w:p w:rsidR="0098019C" w:rsidRDefault="0098019C" w:rsidP="00A64CE6">
            <w:pPr>
              <w:spacing w:after="0" w:line="240" w:lineRule="auto"/>
              <w:rPr>
                <w:rFonts w:eastAsia="Times New Roman"/>
                <w:color w:val="000000"/>
                <w:sz w:val="16"/>
                <w:szCs w:val="16"/>
              </w:rPr>
            </w:pPr>
            <w:r>
              <w:rPr>
                <w:rFonts w:eastAsia="Times New Roman"/>
                <w:color w:val="000000"/>
                <w:sz w:val="16"/>
                <w:szCs w:val="16"/>
              </w:rPr>
              <w:t xml:space="preserve">1 </w:t>
            </w:r>
            <w:proofErr w:type="spellStart"/>
            <w:r>
              <w:rPr>
                <w:rFonts w:eastAsia="Times New Roman"/>
                <w:color w:val="000000"/>
                <w:sz w:val="16"/>
                <w:szCs w:val="16"/>
              </w:rPr>
              <w:t>кл</w:t>
            </w:r>
            <w:proofErr w:type="spellEnd"/>
          </w:p>
        </w:tc>
        <w:tc>
          <w:tcPr>
            <w:tcW w:w="846" w:type="dxa"/>
            <w:gridSpan w:val="2"/>
            <w:tcBorders>
              <w:top w:val="single" w:sz="4" w:space="0" w:color="auto"/>
              <w:left w:val="nil"/>
              <w:bottom w:val="single" w:sz="4" w:space="0" w:color="auto"/>
              <w:right w:val="single" w:sz="4" w:space="0" w:color="auto"/>
            </w:tcBorders>
            <w:noWrap/>
            <w:hideMark/>
          </w:tcPr>
          <w:p w:rsidR="0098019C" w:rsidRDefault="0098019C" w:rsidP="00A64CE6">
            <w:pPr>
              <w:spacing w:after="0" w:line="240" w:lineRule="auto"/>
              <w:rPr>
                <w:rFonts w:eastAsia="Times New Roman"/>
                <w:color w:val="000000"/>
                <w:sz w:val="16"/>
                <w:szCs w:val="16"/>
              </w:rPr>
            </w:pPr>
            <w:r>
              <w:rPr>
                <w:rFonts w:eastAsia="Times New Roman"/>
                <w:color w:val="000000"/>
                <w:sz w:val="16"/>
                <w:szCs w:val="16"/>
              </w:rPr>
              <w:t xml:space="preserve">2 </w:t>
            </w:r>
            <w:proofErr w:type="spellStart"/>
            <w:r>
              <w:rPr>
                <w:rFonts w:eastAsia="Times New Roman"/>
                <w:color w:val="000000"/>
                <w:sz w:val="16"/>
                <w:szCs w:val="16"/>
              </w:rPr>
              <w:t>кл</w:t>
            </w:r>
            <w:proofErr w:type="spellEnd"/>
          </w:p>
        </w:tc>
        <w:tc>
          <w:tcPr>
            <w:tcW w:w="709" w:type="dxa"/>
            <w:gridSpan w:val="2"/>
            <w:tcBorders>
              <w:top w:val="single" w:sz="4" w:space="0" w:color="auto"/>
              <w:left w:val="nil"/>
              <w:bottom w:val="single" w:sz="4" w:space="0" w:color="auto"/>
              <w:right w:val="single" w:sz="4" w:space="0" w:color="auto"/>
            </w:tcBorders>
            <w:noWrap/>
            <w:hideMark/>
          </w:tcPr>
          <w:p w:rsidR="0098019C" w:rsidRDefault="0098019C" w:rsidP="00A64CE6">
            <w:pPr>
              <w:spacing w:after="0" w:line="240" w:lineRule="auto"/>
              <w:rPr>
                <w:rFonts w:eastAsia="Times New Roman"/>
                <w:color w:val="000000"/>
                <w:sz w:val="16"/>
                <w:szCs w:val="16"/>
              </w:rPr>
            </w:pPr>
            <w:r>
              <w:rPr>
                <w:rFonts w:eastAsia="Times New Roman"/>
                <w:color w:val="000000"/>
                <w:sz w:val="16"/>
                <w:szCs w:val="16"/>
              </w:rPr>
              <w:t xml:space="preserve">3 </w:t>
            </w:r>
            <w:proofErr w:type="spellStart"/>
            <w:r>
              <w:rPr>
                <w:rFonts w:eastAsia="Times New Roman"/>
                <w:color w:val="000000"/>
                <w:sz w:val="16"/>
                <w:szCs w:val="16"/>
              </w:rPr>
              <w:t>кл</w:t>
            </w:r>
            <w:proofErr w:type="spellEnd"/>
          </w:p>
        </w:tc>
        <w:tc>
          <w:tcPr>
            <w:tcW w:w="708" w:type="dxa"/>
            <w:gridSpan w:val="2"/>
            <w:tcBorders>
              <w:top w:val="single" w:sz="4" w:space="0" w:color="auto"/>
              <w:left w:val="nil"/>
              <w:bottom w:val="single" w:sz="4" w:space="0" w:color="auto"/>
              <w:right w:val="single" w:sz="4" w:space="0" w:color="auto"/>
            </w:tcBorders>
            <w:noWrap/>
            <w:hideMark/>
          </w:tcPr>
          <w:p w:rsidR="0098019C" w:rsidRDefault="0098019C" w:rsidP="00A64CE6">
            <w:pPr>
              <w:spacing w:after="0" w:line="240" w:lineRule="auto"/>
              <w:rPr>
                <w:rFonts w:eastAsia="Times New Roman"/>
                <w:color w:val="000000"/>
                <w:sz w:val="16"/>
                <w:szCs w:val="16"/>
              </w:rPr>
            </w:pPr>
            <w:r>
              <w:rPr>
                <w:rFonts w:eastAsia="Times New Roman"/>
                <w:color w:val="000000"/>
                <w:sz w:val="16"/>
                <w:szCs w:val="16"/>
              </w:rPr>
              <w:t xml:space="preserve">4 </w:t>
            </w:r>
            <w:proofErr w:type="spellStart"/>
            <w:r>
              <w:rPr>
                <w:rFonts w:eastAsia="Times New Roman"/>
                <w:color w:val="000000"/>
                <w:sz w:val="16"/>
                <w:szCs w:val="16"/>
              </w:rPr>
              <w:t>кл</w:t>
            </w:r>
            <w:proofErr w:type="spellEnd"/>
          </w:p>
        </w:tc>
        <w:tc>
          <w:tcPr>
            <w:tcW w:w="1418" w:type="dxa"/>
            <w:gridSpan w:val="3"/>
            <w:tcBorders>
              <w:top w:val="single" w:sz="8" w:space="0" w:color="auto"/>
              <w:left w:val="single" w:sz="8" w:space="0" w:color="auto"/>
              <w:bottom w:val="single" w:sz="4" w:space="0" w:color="auto"/>
              <w:right w:val="single" w:sz="8" w:space="0" w:color="000000"/>
            </w:tcBorders>
            <w:shd w:val="clear" w:color="auto" w:fill="DBE5F1"/>
            <w:noWrap/>
            <w:hideMark/>
          </w:tcPr>
          <w:p w:rsidR="0098019C" w:rsidRDefault="0098019C" w:rsidP="00A64CE6">
            <w:pPr>
              <w:spacing w:after="0" w:line="240" w:lineRule="auto"/>
              <w:jc w:val="center"/>
              <w:rPr>
                <w:rFonts w:eastAsia="Times New Roman"/>
                <w:color w:val="000000"/>
                <w:sz w:val="16"/>
                <w:szCs w:val="16"/>
              </w:rPr>
            </w:pPr>
            <w:r>
              <w:rPr>
                <w:rFonts w:eastAsia="Times New Roman"/>
                <w:color w:val="000000"/>
                <w:sz w:val="16"/>
                <w:szCs w:val="16"/>
              </w:rPr>
              <w:t xml:space="preserve">1-4 </w:t>
            </w:r>
            <w:proofErr w:type="spellStart"/>
            <w:r>
              <w:rPr>
                <w:rFonts w:eastAsia="Times New Roman"/>
                <w:color w:val="000000"/>
                <w:sz w:val="16"/>
                <w:szCs w:val="16"/>
              </w:rPr>
              <w:t>кл</w:t>
            </w:r>
            <w:proofErr w:type="spellEnd"/>
          </w:p>
        </w:tc>
        <w:tc>
          <w:tcPr>
            <w:tcW w:w="850" w:type="dxa"/>
            <w:gridSpan w:val="2"/>
            <w:tcBorders>
              <w:top w:val="single" w:sz="4" w:space="0" w:color="auto"/>
              <w:left w:val="nil"/>
              <w:bottom w:val="single" w:sz="4" w:space="0" w:color="auto"/>
              <w:right w:val="single" w:sz="4" w:space="0" w:color="auto"/>
            </w:tcBorders>
            <w:noWrap/>
            <w:hideMark/>
          </w:tcPr>
          <w:p w:rsidR="0098019C" w:rsidRDefault="0098019C" w:rsidP="00A64CE6">
            <w:pPr>
              <w:spacing w:after="0" w:line="240" w:lineRule="auto"/>
              <w:rPr>
                <w:rFonts w:eastAsia="Times New Roman"/>
                <w:color w:val="000000"/>
                <w:sz w:val="16"/>
                <w:szCs w:val="16"/>
              </w:rPr>
            </w:pPr>
            <w:r>
              <w:rPr>
                <w:rFonts w:eastAsia="Times New Roman"/>
                <w:color w:val="000000"/>
                <w:sz w:val="16"/>
                <w:szCs w:val="16"/>
              </w:rPr>
              <w:t xml:space="preserve">5 </w:t>
            </w:r>
            <w:proofErr w:type="spellStart"/>
            <w:r>
              <w:rPr>
                <w:rFonts w:eastAsia="Times New Roman"/>
                <w:color w:val="000000"/>
                <w:sz w:val="16"/>
                <w:szCs w:val="16"/>
              </w:rPr>
              <w:t>кл</w:t>
            </w:r>
            <w:proofErr w:type="spellEnd"/>
          </w:p>
        </w:tc>
        <w:tc>
          <w:tcPr>
            <w:tcW w:w="851" w:type="dxa"/>
            <w:gridSpan w:val="2"/>
            <w:tcBorders>
              <w:top w:val="single" w:sz="4" w:space="0" w:color="auto"/>
              <w:left w:val="nil"/>
              <w:bottom w:val="single" w:sz="4" w:space="0" w:color="auto"/>
              <w:right w:val="single" w:sz="4" w:space="0" w:color="auto"/>
            </w:tcBorders>
            <w:noWrap/>
            <w:hideMark/>
          </w:tcPr>
          <w:p w:rsidR="0098019C" w:rsidRDefault="0098019C" w:rsidP="00A64CE6">
            <w:pPr>
              <w:spacing w:after="0" w:line="240" w:lineRule="auto"/>
              <w:rPr>
                <w:rFonts w:eastAsia="Times New Roman"/>
                <w:color w:val="000000"/>
                <w:sz w:val="16"/>
                <w:szCs w:val="16"/>
              </w:rPr>
            </w:pPr>
            <w:r>
              <w:rPr>
                <w:rFonts w:eastAsia="Times New Roman"/>
                <w:color w:val="000000"/>
                <w:sz w:val="16"/>
                <w:szCs w:val="16"/>
              </w:rPr>
              <w:t xml:space="preserve">6 </w:t>
            </w:r>
            <w:proofErr w:type="spellStart"/>
            <w:r>
              <w:rPr>
                <w:rFonts w:eastAsia="Times New Roman"/>
                <w:color w:val="000000"/>
                <w:sz w:val="16"/>
                <w:szCs w:val="16"/>
              </w:rPr>
              <w:t>кл</w:t>
            </w:r>
            <w:proofErr w:type="spellEnd"/>
          </w:p>
        </w:tc>
        <w:tc>
          <w:tcPr>
            <w:tcW w:w="709" w:type="dxa"/>
            <w:gridSpan w:val="2"/>
            <w:tcBorders>
              <w:top w:val="single" w:sz="4" w:space="0" w:color="auto"/>
              <w:left w:val="nil"/>
              <w:bottom w:val="single" w:sz="4" w:space="0" w:color="auto"/>
              <w:right w:val="single" w:sz="4" w:space="0" w:color="auto"/>
            </w:tcBorders>
            <w:noWrap/>
            <w:hideMark/>
          </w:tcPr>
          <w:p w:rsidR="0098019C" w:rsidRDefault="0098019C" w:rsidP="00A64CE6">
            <w:pPr>
              <w:spacing w:after="0" w:line="240" w:lineRule="auto"/>
              <w:rPr>
                <w:rFonts w:eastAsia="Times New Roman"/>
                <w:color w:val="000000"/>
                <w:sz w:val="16"/>
                <w:szCs w:val="16"/>
              </w:rPr>
            </w:pPr>
            <w:r>
              <w:rPr>
                <w:rFonts w:eastAsia="Times New Roman"/>
                <w:color w:val="000000"/>
                <w:sz w:val="16"/>
                <w:szCs w:val="16"/>
              </w:rPr>
              <w:t xml:space="preserve">7 </w:t>
            </w:r>
            <w:proofErr w:type="spellStart"/>
            <w:r>
              <w:rPr>
                <w:rFonts w:eastAsia="Times New Roman"/>
                <w:color w:val="000000"/>
                <w:sz w:val="16"/>
                <w:szCs w:val="16"/>
              </w:rPr>
              <w:t>кл</w:t>
            </w:r>
            <w:proofErr w:type="spellEnd"/>
          </w:p>
        </w:tc>
        <w:tc>
          <w:tcPr>
            <w:tcW w:w="708" w:type="dxa"/>
            <w:gridSpan w:val="2"/>
            <w:tcBorders>
              <w:top w:val="single" w:sz="4" w:space="0" w:color="auto"/>
              <w:left w:val="nil"/>
              <w:bottom w:val="single" w:sz="4" w:space="0" w:color="auto"/>
              <w:right w:val="single" w:sz="4" w:space="0" w:color="auto"/>
            </w:tcBorders>
            <w:noWrap/>
            <w:hideMark/>
          </w:tcPr>
          <w:p w:rsidR="0098019C" w:rsidRDefault="0098019C" w:rsidP="00A64CE6">
            <w:pPr>
              <w:spacing w:after="0" w:line="240" w:lineRule="auto"/>
              <w:rPr>
                <w:rFonts w:eastAsia="Times New Roman"/>
                <w:color w:val="000000"/>
                <w:sz w:val="16"/>
                <w:szCs w:val="16"/>
              </w:rPr>
            </w:pPr>
            <w:r>
              <w:rPr>
                <w:rFonts w:eastAsia="Times New Roman"/>
                <w:color w:val="000000"/>
                <w:sz w:val="16"/>
                <w:szCs w:val="16"/>
              </w:rPr>
              <w:t xml:space="preserve">8 </w:t>
            </w:r>
            <w:proofErr w:type="spellStart"/>
            <w:r>
              <w:rPr>
                <w:rFonts w:eastAsia="Times New Roman"/>
                <w:color w:val="000000"/>
                <w:sz w:val="16"/>
                <w:szCs w:val="16"/>
              </w:rPr>
              <w:t>кл</w:t>
            </w:r>
            <w:proofErr w:type="spellEnd"/>
          </w:p>
        </w:tc>
        <w:tc>
          <w:tcPr>
            <w:tcW w:w="709" w:type="dxa"/>
            <w:gridSpan w:val="2"/>
            <w:tcBorders>
              <w:top w:val="single" w:sz="4" w:space="0" w:color="auto"/>
              <w:left w:val="nil"/>
              <w:bottom w:val="single" w:sz="4" w:space="0" w:color="auto"/>
              <w:right w:val="single" w:sz="4" w:space="0" w:color="auto"/>
            </w:tcBorders>
            <w:noWrap/>
            <w:hideMark/>
          </w:tcPr>
          <w:p w:rsidR="0098019C" w:rsidRDefault="0098019C" w:rsidP="00A64CE6">
            <w:pPr>
              <w:spacing w:after="0" w:line="240" w:lineRule="auto"/>
              <w:rPr>
                <w:rFonts w:eastAsia="Times New Roman"/>
                <w:color w:val="000000"/>
                <w:sz w:val="16"/>
                <w:szCs w:val="16"/>
              </w:rPr>
            </w:pPr>
            <w:r>
              <w:rPr>
                <w:rFonts w:eastAsia="Times New Roman"/>
                <w:color w:val="000000"/>
                <w:sz w:val="16"/>
                <w:szCs w:val="16"/>
              </w:rPr>
              <w:t xml:space="preserve">9 </w:t>
            </w:r>
            <w:proofErr w:type="spellStart"/>
            <w:r>
              <w:rPr>
                <w:rFonts w:eastAsia="Times New Roman"/>
                <w:color w:val="000000"/>
                <w:sz w:val="16"/>
                <w:szCs w:val="16"/>
              </w:rPr>
              <w:t>кл</w:t>
            </w:r>
            <w:proofErr w:type="spellEnd"/>
          </w:p>
        </w:tc>
        <w:tc>
          <w:tcPr>
            <w:tcW w:w="1423" w:type="dxa"/>
            <w:gridSpan w:val="3"/>
            <w:tcBorders>
              <w:top w:val="single" w:sz="8" w:space="0" w:color="auto"/>
              <w:left w:val="single" w:sz="8" w:space="0" w:color="auto"/>
              <w:bottom w:val="single" w:sz="4" w:space="0" w:color="auto"/>
              <w:right w:val="single" w:sz="8" w:space="0" w:color="000000"/>
            </w:tcBorders>
            <w:shd w:val="clear" w:color="auto" w:fill="DBE5F1"/>
            <w:noWrap/>
            <w:hideMark/>
          </w:tcPr>
          <w:p w:rsidR="0098019C" w:rsidRDefault="0098019C" w:rsidP="00A64CE6">
            <w:pPr>
              <w:spacing w:after="0" w:line="240" w:lineRule="auto"/>
              <w:jc w:val="center"/>
              <w:rPr>
                <w:rFonts w:eastAsia="Times New Roman"/>
                <w:color w:val="000000"/>
                <w:sz w:val="16"/>
                <w:szCs w:val="16"/>
              </w:rPr>
            </w:pPr>
            <w:r>
              <w:rPr>
                <w:rFonts w:eastAsia="Times New Roman"/>
                <w:color w:val="000000"/>
                <w:sz w:val="16"/>
                <w:szCs w:val="16"/>
              </w:rPr>
              <w:t xml:space="preserve">5-9 </w:t>
            </w:r>
            <w:proofErr w:type="spellStart"/>
            <w:r>
              <w:rPr>
                <w:rFonts w:eastAsia="Times New Roman"/>
                <w:color w:val="000000"/>
                <w:sz w:val="16"/>
                <w:szCs w:val="16"/>
              </w:rPr>
              <w:t>кл</w:t>
            </w:r>
            <w:proofErr w:type="spellEnd"/>
          </w:p>
        </w:tc>
        <w:tc>
          <w:tcPr>
            <w:tcW w:w="708" w:type="dxa"/>
            <w:gridSpan w:val="2"/>
            <w:tcBorders>
              <w:top w:val="single" w:sz="4" w:space="0" w:color="auto"/>
              <w:left w:val="nil"/>
              <w:bottom w:val="single" w:sz="4" w:space="0" w:color="auto"/>
              <w:right w:val="single" w:sz="4" w:space="0" w:color="auto"/>
            </w:tcBorders>
            <w:noWrap/>
            <w:hideMark/>
          </w:tcPr>
          <w:p w:rsidR="0098019C" w:rsidRDefault="0098019C" w:rsidP="00A64CE6">
            <w:pPr>
              <w:spacing w:after="0" w:line="240" w:lineRule="auto"/>
              <w:rPr>
                <w:rFonts w:eastAsia="Times New Roman"/>
                <w:color w:val="000000"/>
                <w:sz w:val="16"/>
                <w:szCs w:val="16"/>
              </w:rPr>
            </w:pPr>
            <w:r>
              <w:rPr>
                <w:rFonts w:eastAsia="Times New Roman"/>
                <w:color w:val="000000"/>
                <w:sz w:val="16"/>
                <w:szCs w:val="16"/>
              </w:rPr>
              <w:t xml:space="preserve">10 </w:t>
            </w:r>
            <w:proofErr w:type="spellStart"/>
            <w:r>
              <w:rPr>
                <w:rFonts w:eastAsia="Times New Roman"/>
                <w:color w:val="000000"/>
                <w:sz w:val="16"/>
                <w:szCs w:val="16"/>
              </w:rPr>
              <w:t>кл</w:t>
            </w:r>
            <w:proofErr w:type="spellEnd"/>
          </w:p>
        </w:tc>
        <w:tc>
          <w:tcPr>
            <w:tcW w:w="709" w:type="dxa"/>
            <w:gridSpan w:val="2"/>
            <w:tcBorders>
              <w:top w:val="single" w:sz="4" w:space="0" w:color="auto"/>
              <w:left w:val="nil"/>
              <w:bottom w:val="single" w:sz="4" w:space="0" w:color="auto"/>
              <w:right w:val="single" w:sz="4" w:space="0" w:color="auto"/>
            </w:tcBorders>
            <w:noWrap/>
            <w:hideMark/>
          </w:tcPr>
          <w:p w:rsidR="0098019C" w:rsidRDefault="0098019C" w:rsidP="00A64CE6">
            <w:pPr>
              <w:spacing w:after="0" w:line="240" w:lineRule="auto"/>
              <w:rPr>
                <w:rFonts w:eastAsia="Times New Roman"/>
                <w:color w:val="000000"/>
                <w:sz w:val="16"/>
                <w:szCs w:val="16"/>
              </w:rPr>
            </w:pPr>
            <w:r>
              <w:rPr>
                <w:rFonts w:eastAsia="Times New Roman"/>
                <w:color w:val="000000"/>
                <w:sz w:val="16"/>
                <w:szCs w:val="16"/>
              </w:rPr>
              <w:t xml:space="preserve">11 </w:t>
            </w:r>
            <w:proofErr w:type="spellStart"/>
            <w:r>
              <w:rPr>
                <w:rFonts w:eastAsia="Times New Roman"/>
                <w:color w:val="000000"/>
                <w:sz w:val="16"/>
                <w:szCs w:val="16"/>
              </w:rPr>
              <w:t>кл</w:t>
            </w:r>
            <w:proofErr w:type="spellEnd"/>
          </w:p>
        </w:tc>
        <w:tc>
          <w:tcPr>
            <w:tcW w:w="1129" w:type="dxa"/>
            <w:gridSpan w:val="3"/>
            <w:tcBorders>
              <w:top w:val="single" w:sz="8" w:space="0" w:color="auto"/>
              <w:left w:val="single" w:sz="8" w:space="0" w:color="auto"/>
              <w:bottom w:val="single" w:sz="4" w:space="0" w:color="auto"/>
              <w:right w:val="single" w:sz="4" w:space="0" w:color="auto"/>
            </w:tcBorders>
            <w:shd w:val="clear" w:color="auto" w:fill="DBE5F1"/>
            <w:noWrap/>
            <w:hideMark/>
          </w:tcPr>
          <w:p w:rsidR="0098019C" w:rsidRDefault="0098019C" w:rsidP="00A64CE6">
            <w:pPr>
              <w:spacing w:after="0" w:line="240" w:lineRule="auto"/>
              <w:jc w:val="center"/>
              <w:rPr>
                <w:rFonts w:eastAsia="Times New Roman"/>
                <w:color w:val="000000"/>
                <w:sz w:val="16"/>
                <w:szCs w:val="16"/>
              </w:rPr>
            </w:pPr>
            <w:r>
              <w:rPr>
                <w:rFonts w:eastAsia="Times New Roman"/>
                <w:color w:val="000000"/>
                <w:sz w:val="16"/>
                <w:szCs w:val="16"/>
              </w:rPr>
              <w:t xml:space="preserve">10-11 </w:t>
            </w:r>
            <w:proofErr w:type="spellStart"/>
            <w:r>
              <w:rPr>
                <w:rFonts w:eastAsia="Times New Roman"/>
                <w:color w:val="000000"/>
                <w:sz w:val="16"/>
                <w:szCs w:val="16"/>
              </w:rPr>
              <w:t>кл</w:t>
            </w:r>
            <w:proofErr w:type="spellEnd"/>
          </w:p>
        </w:tc>
        <w:tc>
          <w:tcPr>
            <w:tcW w:w="1418" w:type="dxa"/>
            <w:gridSpan w:val="3"/>
            <w:tcBorders>
              <w:top w:val="single" w:sz="8" w:space="0" w:color="auto"/>
              <w:left w:val="single" w:sz="8" w:space="0" w:color="auto"/>
              <w:bottom w:val="single" w:sz="8" w:space="0" w:color="auto"/>
              <w:right w:val="single" w:sz="8" w:space="0" w:color="000000"/>
            </w:tcBorders>
            <w:shd w:val="clear" w:color="auto" w:fill="FBD4B4"/>
            <w:hideMark/>
          </w:tcPr>
          <w:p w:rsidR="0098019C" w:rsidRDefault="0098019C" w:rsidP="00A64CE6">
            <w:pPr>
              <w:spacing w:after="0" w:line="240" w:lineRule="auto"/>
              <w:rPr>
                <w:rFonts w:eastAsia="Times New Roman"/>
                <w:color w:val="000000"/>
                <w:sz w:val="16"/>
                <w:szCs w:val="16"/>
              </w:rPr>
            </w:pPr>
            <w:r>
              <w:rPr>
                <w:rFonts w:eastAsia="Times New Roman"/>
                <w:color w:val="000000"/>
                <w:sz w:val="16"/>
                <w:szCs w:val="16"/>
              </w:rPr>
              <w:t>всего по школе</w:t>
            </w:r>
          </w:p>
        </w:tc>
        <w:tc>
          <w:tcPr>
            <w:tcW w:w="884" w:type="dxa"/>
            <w:gridSpan w:val="2"/>
            <w:tcBorders>
              <w:top w:val="single" w:sz="4" w:space="0" w:color="auto"/>
              <w:left w:val="nil"/>
              <w:bottom w:val="single" w:sz="4" w:space="0" w:color="auto"/>
              <w:right w:val="single" w:sz="4" w:space="0" w:color="auto"/>
            </w:tcBorders>
            <w:hideMark/>
          </w:tcPr>
          <w:p w:rsidR="0098019C" w:rsidRDefault="0098019C" w:rsidP="00A64CE6">
            <w:pPr>
              <w:spacing w:after="0" w:line="240" w:lineRule="auto"/>
              <w:ind w:hanging="55"/>
              <w:rPr>
                <w:rFonts w:ascii="Times New Roman" w:eastAsia="Times New Roman" w:hAnsi="Times New Roman"/>
                <w:sz w:val="16"/>
                <w:szCs w:val="16"/>
              </w:rPr>
            </w:pPr>
            <w:proofErr w:type="spellStart"/>
            <w:r>
              <w:rPr>
                <w:rFonts w:ascii="Times New Roman" w:eastAsia="Times New Roman" w:hAnsi="Times New Roman"/>
                <w:sz w:val="16"/>
                <w:szCs w:val="16"/>
              </w:rPr>
              <w:t>Дошкол</w:t>
            </w:r>
            <w:proofErr w:type="spellEnd"/>
            <w:r>
              <w:rPr>
                <w:rFonts w:ascii="Times New Roman" w:eastAsia="Times New Roman" w:hAnsi="Times New Roman"/>
                <w:sz w:val="16"/>
                <w:szCs w:val="16"/>
              </w:rPr>
              <w:t>.</w:t>
            </w:r>
          </w:p>
        </w:tc>
      </w:tr>
      <w:tr w:rsidR="0098019C" w:rsidTr="00A64CE6">
        <w:trPr>
          <w:cantSplit/>
          <w:trHeight w:val="1183"/>
        </w:trPr>
        <w:tc>
          <w:tcPr>
            <w:tcW w:w="1524" w:type="dxa"/>
            <w:vMerge/>
            <w:tcBorders>
              <w:top w:val="single" w:sz="4" w:space="0" w:color="auto"/>
              <w:left w:val="single" w:sz="4" w:space="0" w:color="auto"/>
              <w:bottom w:val="single" w:sz="4" w:space="0" w:color="auto"/>
              <w:right w:val="single" w:sz="4" w:space="0" w:color="auto"/>
            </w:tcBorders>
            <w:vAlign w:val="center"/>
            <w:hideMark/>
          </w:tcPr>
          <w:p w:rsidR="0098019C" w:rsidRDefault="0098019C" w:rsidP="00A64CE6">
            <w:pPr>
              <w:spacing w:after="0" w:line="240" w:lineRule="auto"/>
              <w:rPr>
                <w:rFonts w:eastAsia="Times New Roman"/>
                <w:color w:val="000000"/>
                <w:sz w:val="16"/>
                <w:szCs w:val="16"/>
              </w:rPr>
            </w:pPr>
          </w:p>
        </w:tc>
        <w:tc>
          <w:tcPr>
            <w:tcW w:w="427" w:type="dxa"/>
            <w:tcBorders>
              <w:top w:val="nil"/>
              <w:left w:val="nil"/>
              <w:bottom w:val="single" w:sz="4" w:space="0" w:color="auto"/>
              <w:right w:val="single" w:sz="4" w:space="0" w:color="auto"/>
            </w:tcBorders>
            <w:noWrap/>
            <w:textDirection w:val="btLr"/>
            <w:hideMark/>
          </w:tcPr>
          <w:p w:rsidR="0098019C" w:rsidRDefault="0098019C" w:rsidP="00A64CE6">
            <w:pPr>
              <w:spacing w:after="0" w:line="240" w:lineRule="auto"/>
              <w:ind w:left="113" w:right="113"/>
              <w:rPr>
                <w:rFonts w:eastAsia="Times New Roman"/>
                <w:color w:val="000000"/>
                <w:sz w:val="16"/>
                <w:szCs w:val="16"/>
              </w:rPr>
            </w:pPr>
            <w:proofErr w:type="spellStart"/>
            <w:r>
              <w:rPr>
                <w:rFonts w:eastAsia="Times New Roman"/>
                <w:color w:val="000000"/>
                <w:sz w:val="16"/>
                <w:szCs w:val="16"/>
              </w:rPr>
              <w:t>Классы-комп</w:t>
            </w:r>
            <w:proofErr w:type="spellEnd"/>
            <w:r>
              <w:rPr>
                <w:rFonts w:eastAsia="Times New Roman"/>
                <w:color w:val="000000"/>
                <w:sz w:val="16"/>
                <w:szCs w:val="16"/>
              </w:rPr>
              <w:t>.</w:t>
            </w:r>
          </w:p>
        </w:tc>
        <w:tc>
          <w:tcPr>
            <w:tcW w:w="425" w:type="dxa"/>
            <w:tcBorders>
              <w:top w:val="nil"/>
              <w:left w:val="nil"/>
              <w:bottom w:val="single" w:sz="4" w:space="0" w:color="auto"/>
              <w:right w:val="single" w:sz="4" w:space="0" w:color="auto"/>
            </w:tcBorders>
            <w:noWrap/>
            <w:textDirection w:val="btLr"/>
            <w:hideMark/>
          </w:tcPr>
          <w:p w:rsidR="0098019C" w:rsidRDefault="0098019C" w:rsidP="00A64CE6">
            <w:pPr>
              <w:spacing w:after="0" w:line="240" w:lineRule="auto"/>
              <w:ind w:left="113" w:right="113"/>
              <w:rPr>
                <w:rFonts w:eastAsia="Times New Roman"/>
                <w:color w:val="000000"/>
                <w:sz w:val="16"/>
                <w:szCs w:val="16"/>
              </w:rPr>
            </w:pPr>
            <w:r>
              <w:rPr>
                <w:rFonts w:eastAsia="Times New Roman"/>
                <w:color w:val="000000"/>
                <w:sz w:val="16"/>
                <w:szCs w:val="16"/>
              </w:rPr>
              <w:t>учащиеся</w:t>
            </w:r>
          </w:p>
        </w:tc>
        <w:tc>
          <w:tcPr>
            <w:tcW w:w="421" w:type="dxa"/>
            <w:tcBorders>
              <w:top w:val="nil"/>
              <w:left w:val="nil"/>
              <w:bottom w:val="single" w:sz="4" w:space="0" w:color="auto"/>
              <w:right w:val="single" w:sz="4" w:space="0" w:color="auto"/>
            </w:tcBorders>
            <w:noWrap/>
            <w:textDirection w:val="btLr"/>
            <w:hideMark/>
          </w:tcPr>
          <w:p w:rsidR="0098019C" w:rsidRDefault="0098019C" w:rsidP="00A64CE6">
            <w:pPr>
              <w:spacing w:after="0" w:line="240" w:lineRule="auto"/>
              <w:ind w:left="113" w:right="113"/>
              <w:rPr>
                <w:rFonts w:eastAsia="Times New Roman"/>
                <w:color w:val="000000"/>
                <w:sz w:val="16"/>
                <w:szCs w:val="16"/>
              </w:rPr>
            </w:pPr>
            <w:proofErr w:type="spellStart"/>
            <w:r>
              <w:rPr>
                <w:rFonts w:eastAsia="Times New Roman"/>
                <w:color w:val="000000"/>
                <w:sz w:val="16"/>
                <w:szCs w:val="16"/>
              </w:rPr>
              <w:t>Классы-комп</w:t>
            </w:r>
            <w:proofErr w:type="spellEnd"/>
            <w:r>
              <w:rPr>
                <w:rFonts w:eastAsia="Times New Roman"/>
                <w:color w:val="000000"/>
                <w:sz w:val="16"/>
                <w:szCs w:val="16"/>
              </w:rPr>
              <w:t>.</w:t>
            </w:r>
          </w:p>
        </w:tc>
        <w:tc>
          <w:tcPr>
            <w:tcW w:w="425" w:type="dxa"/>
            <w:tcBorders>
              <w:top w:val="nil"/>
              <w:left w:val="nil"/>
              <w:bottom w:val="single" w:sz="4" w:space="0" w:color="auto"/>
              <w:right w:val="single" w:sz="4" w:space="0" w:color="auto"/>
            </w:tcBorders>
            <w:noWrap/>
            <w:textDirection w:val="btLr"/>
            <w:hideMark/>
          </w:tcPr>
          <w:p w:rsidR="0098019C" w:rsidRDefault="0098019C" w:rsidP="00A64CE6">
            <w:pPr>
              <w:spacing w:after="0" w:line="240" w:lineRule="auto"/>
              <w:ind w:left="113" w:right="113"/>
              <w:rPr>
                <w:rFonts w:eastAsia="Times New Roman"/>
                <w:color w:val="000000"/>
                <w:sz w:val="16"/>
                <w:szCs w:val="16"/>
              </w:rPr>
            </w:pPr>
            <w:r>
              <w:rPr>
                <w:rFonts w:eastAsia="Times New Roman"/>
                <w:color w:val="000000"/>
                <w:sz w:val="16"/>
                <w:szCs w:val="16"/>
              </w:rPr>
              <w:t>учащиеся</w:t>
            </w:r>
          </w:p>
        </w:tc>
        <w:tc>
          <w:tcPr>
            <w:tcW w:w="283" w:type="dxa"/>
            <w:tcBorders>
              <w:top w:val="nil"/>
              <w:left w:val="nil"/>
              <w:bottom w:val="single" w:sz="4" w:space="0" w:color="auto"/>
              <w:right w:val="single" w:sz="4" w:space="0" w:color="auto"/>
            </w:tcBorders>
            <w:noWrap/>
            <w:textDirection w:val="btLr"/>
            <w:hideMark/>
          </w:tcPr>
          <w:p w:rsidR="0098019C" w:rsidRDefault="0098019C" w:rsidP="00A64CE6">
            <w:pPr>
              <w:spacing w:after="0" w:line="240" w:lineRule="auto"/>
              <w:ind w:left="113" w:right="113"/>
              <w:rPr>
                <w:rFonts w:eastAsia="Times New Roman"/>
                <w:color w:val="000000"/>
                <w:sz w:val="16"/>
                <w:szCs w:val="16"/>
              </w:rPr>
            </w:pPr>
            <w:proofErr w:type="spellStart"/>
            <w:r>
              <w:rPr>
                <w:rFonts w:eastAsia="Times New Roman"/>
                <w:color w:val="000000"/>
                <w:sz w:val="16"/>
                <w:szCs w:val="16"/>
              </w:rPr>
              <w:t>Классы-комп</w:t>
            </w:r>
            <w:proofErr w:type="spellEnd"/>
            <w:r>
              <w:rPr>
                <w:rFonts w:eastAsia="Times New Roman"/>
                <w:color w:val="000000"/>
                <w:sz w:val="16"/>
                <w:szCs w:val="16"/>
              </w:rPr>
              <w:t>.</w:t>
            </w:r>
          </w:p>
        </w:tc>
        <w:tc>
          <w:tcPr>
            <w:tcW w:w="426" w:type="dxa"/>
            <w:tcBorders>
              <w:top w:val="nil"/>
              <w:left w:val="nil"/>
              <w:bottom w:val="single" w:sz="4" w:space="0" w:color="auto"/>
              <w:right w:val="single" w:sz="4" w:space="0" w:color="auto"/>
            </w:tcBorders>
            <w:noWrap/>
            <w:textDirection w:val="btLr"/>
            <w:hideMark/>
          </w:tcPr>
          <w:p w:rsidR="0098019C" w:rsidRDefault="0098019C" w:rsidP="00A64CE6">
            <w:pPr>
              <w:spacing w:after="0" w:line="240" w:lineRule="auto"/>
              <w:ind w:left="113" w:right="113"/>
              <w:rPr>
                <w:rFonts w:eastAsia="Times New Roman"/>
                <w:color w:val="000000"/>
                <w:sz w:val="16"/>
                <w:szCs w:val="16"/>
              </w:rPr>
            </w:pPr>
            <w:r>
              <w:rPr>
                <w:rFonts w:eastAsia="Times New Roman"/>
                <w:color w:val="000000"/>
                <w:sz w:val="16"/>
                <w:szCs w:val="16"/>
              </w:rPr>
              <w:t>учащиеся</w:t>
            </w:r>
          </w:p>
        </w:tc>
        <w:tc>
          <w:tcPr>
            <w:tcW w:w="288" w:type="dxa"/>
            <w:tcBorders>
              <w:top w:val="nil"/>
              <w:left w:val="nil"/>
              <w:bottom w:val="single" w:sz="4" w:space="0" w:color="auto"/>
              <w:right w:val="single" w:sz="4" w:space="0" w:color="auto"/>
            </w:tcBorders>
            <w:noWrap/>
            <w:textDirection w:val="btLr"/>
            <w:hideMark/>
          </w:tcPr>
          <w:p w:rsidR="0098019C" w:rsidRDefault="0098019C" w:rsidP="00A64CE6">
            <w:pPr>
              <w:spacing w:after="0" w:line="240" w:lineRule="auto"/>
              <w:ind w:left="113" w:right="113"/>
              <w:rPr>
                <w:rFonts w:eastAsia="Times New Roman"/>
                <w:color w:val="000000"/>
                <w:sz w:val="16"/>
                <w:szCs w:val="16"/>
              </w:rPr>
            </w:pPr>
            <w:proofErr w:type="spellStart"/>
            <w:r>
              <w:rPr>
                <w:rFonts w:eastAsia="Times New Roman"/>
                <w:color w:val="000000"/>
                <w:sz w:val="16"/>
                <w:szCs w:val="16"/>
              </w:rPr>
              <w:t>Классы-комп</w:t>
            </w:r>
            <w:proofErr w:type="spellEnd"/>
            <w:r>
              <w:rPr>
                <w:rFonts w:eastAsia="Times New Roman"/>
                <w:color w:val="000000"/>
                <w:sz w:val="16"/>
                <w:szCs w:val="16"/>
              </w:rPr>
              <w:t>.</w:t>
            </w:r>
          </w:p>
        </w:tc>
        <w:tc>
          <w:tcPr>
            <w:tcW w:w="420" w:type="dxa"/>
            <w:tcBorders>
              <w:top w:val="nil"/>
              <w:left w:val="nil"/>
              <w:bottom w:val="single" w:sz="4" w:space="0" w:color="auto"/>
              <w:right w:val="nil"/>
            </w:tcBorders>
            <w:noWrap/>
            <w:textDirection w:val="btLr"/>
            <w:hideMark/>
          </w:tcPr>
          <w:p w:rsidR="0098019C" w:rsidRDefault="0098019C" w:rsidP="00A64CE6">
            <w:pPr>
              <w:spacing w:after="0" w:line="240" w:lineRule="auto"/>
              <w:ind w:left="113" w:right="113"/>
              <w:rPr>
                <w:rFonts w:eastAsia="Times New Roman"/>
                <w:color w:val="000000"/>
                <w:sz w:val="16"/>
                <w:szCs w:val="16"/>
              </w:rPr>
            </w:pPr>
            <w:r>
              <w:rPr>
                <w:rFonts w:eastAsia="Times New Roman"/>
                <w:color w:val="000000"/>
                <w:sz w:val="16"/>
                <w:szCs w:val="16"/>
              </w:rPr>
              <w:t>учащиеся</w:t>
            </w:r>
          </w:p>
        </w:tc>
        <w:tc>
          <w:tcPr>
            <w:tcW w:w="426" w:type="dxa"/>
            <w:tcBorders>
              <w:top w:val="nil"/>
              <w:left w:val="single" w:sz="8" w:space="0" w:color="auto"/>
              <w:bottom w:val="single" w:sz="4" w:space="0" w:color="auto"/>
              <w:right w:val="single" w:sz="4" w:space="0" w:color="auto"/>
            </w:tcBorders>
            <w:shd w:val="clear" w:color="auto" w:fill="DBE5F1"/>
            <w:noWrap/>
            <w:textDirection w:val="btLr"/>
            <w:hideMark/>
          </w:tcPr>
          <w:p w:rsidR="0098019C" w:rsidRDefault="0098019C" w:rsidP="00A64CE6">
            <w:pPr>
              <w:spacing w:after="0" w:line="240" w:lineRule="auto"/>
              <w:ind w:left="113" w:right="113"/>
              <w:rPr>
                <w:rFonts w:eastAsia="Times New Roman"/>
                <w:color w:val="000000"/>
                <w:sz w:val="16"/>
                <w:szCs w:val="16"/>
              </w:rPr>
            </w:pPr>
            <w:r>
              <w:rPr>
                <w:rFonts w:eastAsia="Times New Roman"/>
                <w:color w:val="000000"/>
                <w:sz w:val="16"/>
                <w:szCs w:val="16"/>
              </w:rPr>
              <w:t>классы</w:t>
            </w:r>
          </w:p>
        </w:tc>
        <w:tc>
          <w:tcPr>
            <w:tcW w:w="425" w:type="dxa"/>
            <w:tcBorders>
              <w:top w:val="nil"/>
              <w:left w:val="single" w:sz="4" w:space="0" w:color="auto"/>
              <w:bottom w:val="single" w:sz="4" w:space="0" w:color="auto"/>
              <w:right w:val="single" w:sz="4" w:space="0" w:color="auto"/>
            </w:tcBorders>
            <w:shd w:val="clear" w:color="auto" w:fill="DBE5F1"/>
            <w:textDirection w:val="btLr"/>
            <w:hideMark/>
          </w:tcPr>
          <w:p w:rsidR="0098019C" w:rsidRDefault="0098019C" w:rsidP="00A64CE6">
            <w:pPr>
              <w:spacing w:after="0" w:line="240" w:lineRule="auto"/>
              <w:ind w:left="113" w:right="113"/>
              <w:rPr>
                <w:rFonts w:eastAsia="Times New Roman"/>
                <w:color w:val="000000"/>
                <w:sz w:val="16"/>
                <w:szCs w:val="16"/>
              </w:rPr>
            </w:pPr>
            <w:r>
              <w:rPr>
                <w:rFonts w:eastAsia="Times New Roman"/>
                <w:color w:val="000000"/>
                <w:sz w:val="16"/>
                <w:szCs w:val="16"/>
              </w:rPr>
              <w:t>комплекты</w:t>
            </w:r>
          </w:p>
        </w:tc>
        <w:tc>
          <w:tcPr>
            <w:tcW w:w="567" w:type="dxa"/>
            <w:tcBorders>
              <w:top w:val="nil"/>
              <w:left w:val="nil"/>
              <w:bottom w:val="single" w:sz="4" w:space="0" w:color="auto"/>
              <w:right w:val="single" w:sz="8" w:space="0" w:color="auto"/>
            </w:tcBorders>
            <w:shd w:val="clear" w:color="auto" w:fill="DBE5F1"/>
            <w:noWrap/>
            <w:textDirection w:val="btLr"/>
            <w:hideMark/>
          </w:tcPr>
          <w:p w:rsidR="0098019C" w:rsidRDefault="0098019C" w:rsidP="00A64CE6">
            <w:pPr>
              <w:spacing w:after="0" w:line="240" w:lineRule="auto"/>
              <w:ind w:left="113" w:right="113"/>
              <w:rPr>
                <w:rFonts w:eastAsia="Times New Roman"/>
                <w:color w:val="000000"/>
                <w:sz w:val="16"/>
                <w:szCs w:val="16"/>
              </w:rPr>
            </w:pPr>
            <w:r>
              <w:rPr>
                <w:rFonts w:eastAsia="Times New Roman"/>
                <w:color w:val="000000"/>
                <w:sz w:val="16"/>
                <w:szCs w:val="16"/>
              </w:rPr>
              <w:t>учащиеся</w:t>
            </w:r>
          </w:p>
        </w:tc>
        <w:tc>
          <w:tcPr>
            <w:tcW w:w="425" w:type="dxa"/>
            <w:tcBorders>
              <w:top w:val="nil"/>
              <w:left w:val="nil"/>
              <w:bottom w:val="single" w:sz="4" w:space="0" w:color="auto"/>
              <w:right w:val="single" w:sz="4" w:space="0" w:color="auto"/>
            </w:tcBorders>
            <w:noWrap/>
            <w:textDirection w:val="btLr"/>
            <w:hideMark/>
          </w:tcPr>
          <w:p w:rsidR="0098019C" w:rsidRDefault="0098019C" w:rsidP="00A64CE6">
            <w:pPr>
              <w:spacing w:after="0" w:line="240" w:lineRule="auto"/>
              <w:ind w:left="113" w:right="113"/>
              <w:rPr>
                <w:rFonts w:eastAsia="Times New Roman"/>
                <w:color w:val="000000"/>
                <w:sz w:val="16"/>
                <w:szCs w:val="16"/>
              </w:rPr>
            </w:pPr>
            <w:proofErr w:type="spellStart"/>
            <w:r>
              <w:rPr>
                <w:rFonts w:eastAsia="Times New Roman"/>
                <w:color w:val="000000"/>
                <w:sz w:val="16"/>
                <w:szCs w:val="16"/>
              </w:rPr>
              <w:t>Классы-комп</w:t>
            </w:r>
            <w:proofErr w:type="spellEnd"/>
            <w:r>
              <w:rPr>
                <w:rFonts w:eastAsia="Times New Roman"/>
                <w:color w:val="000000"/>
                <w:sz w:val="16"/>
                <w:szCs w:val="16"/>
              </w:rPr>
              <w:t>.</w:t>
            </w:r>
          </w:p>
        </w:tc>
        <w:tc>
          <w:tcPr>
            <w:tcW w:w="425" w:type="dxa"/>
            <w:tcBorders>
              <w:top w:val="nil"/>
              <w:left w:val="nil"/>
              <w:bottom w:val="single" w:sz="4" w:space="0" w:color="auto"/>
              <w:right w:val="single" w:sz="4" w:space="0" w:color="auto"/>
            </w:tcBorders>
            <w:noWrap/>
            <w:textDirection w:val="btLr"/>
            <w:hideMark/>
          </w:tcPr>
          <w:p w:rsidR="0098019C" w:rsidRDefault="0098019C" w:rsidP="00A64CE6">
            <w:pPr>
              <w:spacing w:after="0" w:line="240" w:lineRule="auto"/>
              <w:ind w:left="113" w:right="113"/>
              <w:rPr>
                <w:rFonts w:eastAsia="Times New Roman"/>
                <w:color w:val="000000"/>
                <w:sz w:val="16"/>
                <w:szCs w:val="16"/>
              </w:rPr>
            </w:pPr>
            <w:r>
              <w:rPr>
                <w:rFonts w:eastAsia="Times New Roman"/>
                <w:color w:val="000000"/>
                <w:sz w:val="16"/>
                <w:szCs w:val="16"/>
              </w:rPr>
              <w:t>учащиеся</w:t>
            </w:r>
          </w:p>
        </w:tc>
        <w:tc>
          <w:tcPr>
            <w:tcW w:w="426" w:type="dxa"/>
            <w:tcBorders>
              <w:top w:val="nil"/>
              <w:left w:val="nil"/>
              <w:bottom w:val="single" w:sz="4" w:space="0" w:color="auto"/>
              <w:right w:val="single" w:sz="4" w:space="0" w:color="auto"/>
            </w:tcBorders>
            <w:noWrap/>
            <w:textDirection w:val="btLr"/>
            <w:hideMark/>
          </w:tcPr>
          <w:p w:rsidR="0098019C" w:rsidRDefault="0098019C" w:rsidP="00A64CE6">
            <w:pPr>
              <w:spacing w:after="0" w:line="240" w:lineRule="auto"/>
              <w:ind w:left="113" w:right="113"/>
              <w:rPr>
                <w:rFonts w:eastAsia="Times New Roman"/>
                <w:color w:val="000000"/>
                <w:sz w:val="16"/>
                <w:szCs w:val="16"/>
              </w:rPr>
            </w:pPr>
            <w:proofErr w:type="spellStart"/>
            <w:r>
              <w:rPr>
                <w:rFonts w:eastAsia="Times New Roman"/>
                <w:color w:val="000000"/>
                <w:sz w:val="16"/>
                <w:szCs w:val="16"/>
              </w:rPr>
              <w:t>Классы-комп</w:t>
            </w:r>
            <w:proofErr w:type="spellEnd"/>
            <w:r>
              <w:rPr>
                <w:rFonts w:eastAsia="Times New Roman"/>
                <w:color w:val="000000"/>
                <w:sz w:val="16"/>
                <w:szCs w:val="16"/>
              </w:rPr>
              <w:t>.</w:t>
            </w:r>
          </w:p>
        </w:tc>
        <w:tc>
          <w:tcPr>
            <w:tcW w:w="425" w:type="dxa"/>
            <w:tcBorders>
              <w:top w:val="nil"/>
              <w:left w:val="nil"/>
              <w:bottom w:val="single" w:sz="4" w:space="0" w:color="auto"/>
              <w:right w:val="single" w:sz="4" w:space="0" w:color="auto"/>
            </w:tcBorders>
            <w:noWrap/>
            <w:textDirection w:val="btLr"/>
            <w:hideMark/>
          </w:tcPr>
          <w:p w:rsidR="0098019C" w:rsidRDefault="0098019C" w:rsidP="00A64CE6">
            <w:pPr>
              <w:spacing w:after="0" w:line="240" w:lineRule="auto"/>
              <w:ind w:left="113" w:right="113"/>
              <w:rPr>
                <w:rFonts w:eastAsia="Times New Roman"/>
                <w:color w:val="000000"/>
                <w:sz w:val="16"/>
                <w:szCs w:val="16"/>
              </w:rPr>
            </w:pPr>
            <w:r>
              <w:rPr>
                <w:rFonts w:eastAsia="Times New Roman"/>
                <w:color w:val="000000"/>
                <w:sz w:val="16"/>
                <w:szCs w:val="16"/>
              </w:rPr>
              <w:t>учащиеся</w:t>
            </w:r>
          </w:p>
        </w:tc>
        <w:tc>
          <w:tcPr>
            <w:tcW w:w="283" w:type="dxa"/>
            <w:tcBorders>
              <w:top w:val="nil"/>
              <w:left w:val="nil"/>
              <w:bottom w:val="single" w:sz="4" w:space="0" w:color="auto"/>
              <w:right w:val="single" w:sz="4" w:space="0" w:color="auto"/>
            </w:tcBorders>
            <w:noWrap/>
            <w:textDirection w:val="btLr"/>
            <w:hideMark/>
          </w:tcPr>
          <w:p w:rsidR="0098019C" w:rsidRDefault="0098019C" w:rsidP="00A64CE6">
            <w:pPr>
              <w:spacing w:after="0" w:line="240" w:lineRule="auto"/>
              <w:ind w:left="113" w:right="113"/>
              <w:rPr>
                <w:rFonts w:eastAsia="Times New Roman"/>
                <w:color w:val="000000"/>
                <w:sz w:val="16"/>
                <w:szCs w:val="16"/>
              </w:rPr>
            </w:pPr>
            <w:proofErr w:type="spellStart"/>
            <w:r>
              <w:rPr>
                <w:rFonts w:eastAsia="Times New Roman"/>
                <w:color w:val="000000"/>
                <w:sz w:val="16"/>
                <w:szCs w:val="16"/>
              </w:rPr>
              <w:t>Классы-комп</w:t>
            </w:r>
            <w:proofErr w:type="spellEnd"/>
            <w:r>
              <w:rPr>
                <w:rFonts w:eastAsia="Times New Roman"/>
                <w:color w:val="000000"/>
                <w:sz w:val="16"/>
                <w:szCs w:val="16"/>
              </w:rPr>
              <w:t>.</w:t>
            </w:r>
          </w:p>
        </w:tc>
        <w:tc>
          <w:tcPr>
            <w:tcW w:w="426" w:type="dxa"/>
            <w:tcBorders>
              <w:top w:val="nil"/>
              <w:left w:val="nil"/>
              <w:bottom w:val="single" w:sz="4" w:space="0" w:color="auto"/>
              <w:right w:val="single" w:sz="4" w:space="0" w:color="auto"/>
            </w:tcBorders>
            <w:noWrap/>
            <w:textDirection w:val="btLr"/>
            <w:hideMark/>
          </w:tcPr>
          <w:p w:rsidR="0098019C" w:rsidRDefault="0098019C" w:rsidP="00A64CE6">
            <w:pPr>
              <w:spacing w:after="0" w:line="240" w:lineRule="auto"/>
              <w:ind w:left="113" w:right="113"/>
              <w:rPr>
                <w:rFonts w:eastAsia="Times New Roman"/>
                <w:color w:val="000000"/>
                <w:sz w:val="16"/>
                <w:szCs w:val="16"/>
              </w:rPr>
            </w:pPr>
            <w:r>
              <w:rPr>
                <w:rFonts w:eastAsia="Times New Roman"/>
                <w:color w:val="000000"/>
                <w:sz w:val="16"/>
                <w:szCs w:val="16"/>
              </w:rPr>
              <w:t>учащиеся</w:t>
            </w:r>
          </w:p>
        </w:tc>
        <w:tc>
          <w:tcPr>
            <w:tcW w:w="283" w:type="dxa"/>
            <w:tcBorders>
              <w:top w:val="nil"/>
              <w:left w:val="nil"/>
              <w:bottom w:val="single" w:sz="4" w:space="0" w:color="auto"/>
              <w:right w:val="single" w:sz="4" w:space="0" w:color="auto"/>
            </w:tcBorders>
            <w:noWrap/>
            <w:textDirection w:val="btLr"/>
            <w:hideMark/>
          </w:tcPr>
          <w:p w:rsidR="0098019C" w:rsidRDefault="0098019C" w:rsidP="00A64CE6">
            <w:pPr>
              <w:spacing w:after="0" w:line="240" w:lineRule="auto"/>
              <w:ind w:left="113" w:right="113"/>
              <w:rPr>
                <w:rFonts w:eastAsia="Times New Roman"/>
                <w:color w:val="000000"/>
                <w:sz w:val="16"/>
                <w:szCs w:val="16"/>
              </w:rPr>
            </w:pPr>
            <w:proofErr w:type="spellStart"/>
            <w:r>
              <w:rPr>
                <w:rFonts w:eastAsia="Times New Roman"/>
                <w:color w:val="000000"/>
                <w:sz w:val="16"/>
                <w:szCs w:val="16"/>
              </w:rPr>
              <w:t>Классы-комп</w:t>
            </w:r>
            <w:proofErr w:type="spellEnd"/>
            <w:r>
              <w:rPr>
                <w:rFonts w:eastAsia="Times New Roman"/>
                <w:color w:val="000000"/>
                <w:sz w:val="16"/>
                <w:szCs w:val="16"/>
              </w:rPr>
              <w:t>.</w:t>
            </w:r>
          </w:p>
        </w:tc>
        <w:tc>
          <w:tcPr>
            <w:tcW w:w="425" w:type="dxa"/>
            <w:tcBorders>
              <w:top w:val="nil"/>
              <w:left w:val="nil"/>
              <w:bottom w:val="single" w:sz="4" w:space="0" w:color="auto"/>
              <w:right w:val="single" w:sz="4" w:space="0" w:color="auto"/>
            </w:tcBorders>
            <w:noWrap/>
            <w:textDirection w:val="btLr"/>
            <w:hideMark/>
          </w:tcPr>
          <w:p w:rsidR="0098019C" w:rsidRDefault="0098019C" w:rsidP="00A64CE6">
            <w:pPr>
              <w:spacing w:after="0" w:line="240" w:lineRule="auto"/>
              <w:ind w:left="113" w:right="113"/>
              <w:rPr>
                <w:rFonts w:eastAsia="Times New Roman"/>
                <w:color w:val="000000"/>
                <w:sz w:val="16"/>
                <w:szCs w:val="16"/>
              </w:rPr>
            </w:pPr>
            <w:r>
              <w:rPr>
                <w:rFonts w:eastAsia="Times New Roman"/>
                <w:color w:val="000000"/>
                <w:sz w:val="16"/>
                <w:szCs w:val="16"/>
              </w:rPr>
              <w:t>учащиеся</w:t>
            </w:r>
          </w:p>
        </w:tc>
        <w:tc>
          <w:tcPr>
            <w:tcW w:w="284" w:type="dxa"/>
            <w:tcBorders>
              <w:top w:val="nil"/>
              <w:left w:val="nil"/>
              <w:bottom w:val="single" w:sz="4" w:space="0" w:color="auto"/>
              <w:right w:val="single" w:sz="4" w:space="0" w:color="auto"/>
            </w:tcBorders>
            <w:noWrap/>
            <w:textDirection w:val="btLr"/>
            <w:hideMark/>
          </w:tcPr>
          <w:p w:rsidR="0098019C" w:rsidRDefault="0098019C" w:rsidP="00A64CE6">
            <w:pPr>
              <w:spacing w:after="0" w:line="240" w:lineRule="auto"/>
              <w:ind w:left="113" w:right="113"/>
              <w:rPr>
                <w:rFonts w:eastAsia="Times New Roman"/>
                <w:color w:val="000000"/>
                <w:sz w:val="16"/>
                <w:szCs w:val="16"/>
              </w:rPr>
            </w:pPr>
            <w:proofErr w:type="spellStart"/>
            <w:r>
              <w:rPr>
                <w:rFonts w:eastAsia="Times New Roman"/>
                <w:color w:val="000000"/>
                <w:sz w:val="16"/>
                <w:szCs w:val="16"/>
              </w:rPr>
              <w:t>Классы-комп</w:t>
            </w:r>
            <w:proofErr w:type="spellEnd"/>
            <w:r>
              <w:rPr>
                <w:rFonts w:eastAsia="Times New Roman"/>
                <w:color w:val="000000"/>
                <w:sz w:val="16"/>
                <w:szCs w:val="16"/>
              </w:rPr>
              <w:t>.</w:t>
            </w:r>
          </w:p>
        </w:tc>
        <w:tc>
          <w:tcPr>
            <w:tcW w:w="425" w:type="dxa"/>
            <w:tcBorders>
              <w:top w:val="nil"/>
              <w:left w:val="nil"/>
              <w:bottom w:val="single" w:sz="4" w:space="0" w:color="auto"/>
              <w:right w:val="nil"/>
            </w:tcBorders>
            <w:noWrap/>
            <w:textDirection w:val="btLr"/>
            <w:hideMark/>
          </w:tcPr>
          <w:p w:rsidR="0098019C" w:rsidRDefault="0098019C" w:rsidP="00A64CE6">
            <w:pPr>
              <w:spacing w:after="0" w:line="240" w:lineRule="auto"/>
              <w:ind w:left="113" w:right="113"/>
              <w:rPr>
                <w:rFonts w:eastAsia="Times New Roman"/>
                <w:color w:val="000000"/>
                <w:sz w:val="16"/>
                <w:szCs w:val="16"/>
              </w:rPr>
            </w:pPr>
            <w:r>
              <w:rPr>
                <w:rFonts w:eastAsia="Times New Roman"/>
                <w:color w:val="000000"/>
                <w:sz w:val="16"/>
                <w:szCs w:val="16"/>
              </w:rPr>
              <w:t>учащиеся</w:t>
            </w:r>
          </w:p>
        </w:tc>
        <w:tc>
          <w:tcPr>
            <w:tcW w:w="425" w:type="dxa"/>
            <w:tcBorders>
              <w:top w:val="nil"/>
              <w:left w:val="single" w:sz="8" w:space="0" w:color="auto"/>
              <w:bottom w:val="single" w:sz="4" w:space="0" w:color="auto"/>
              <w:right w:val="single" w:sz="4" w:space="0" w:color="auto"/>
            </w:tcBorders>
            <w:shd w:val="clear" w:color="auto" w:fill="DBE5F1"/>
            <w:noWrap/>
            <w:textDirection w:val="btLr"/>
            <w:hideMark/>
          </w:tcPr>
          <w:p w:rsidR="0098019C" w:rsidRDefault="0098019C" w:rsidP="00A64CE6">
            <w:pPr>
              <w:spacing w:after="0" w:line="240" w:lineRule="auto"/>
              <w:ind w:left="113" w:right="113"/>
              <w:rPr>
                <w:rFonts w:eastAsia="Times New Roman"/>
                <w:color w:val="000000"/>
                <w:sz w:val="16"/>
                <w:szCs w:val="16"/>
              </w:rPr>
            </w:pPr>
            <w:r>
              <w:rPr>
                <w:rFonts w:eastAsia="Times New Roman"/>
                <w:color w:val="000000"/>
                <w:sz w:val="16"/>
                <w:szCs w:val="16"/>
              </w:rPr>
              <w:t>классы</w:t>
            </w:r>
          </w:p>
        </w:tc>
        <w:tc>
          <w:tcPr>
            <w:tcW w:w="426" w:type="dxa"/>
            <w:tcBorders>
              <w:top w:val="nil"/>
              <w:left w:val="nil"/>
              <w:bottom w:val="single" w:sz="4" w:space="0" w:color="auto"/>
              <w:right w:val="single" w:sz="4" w:space="0" w:color="auto"/>
            </w:tcBorders>
            <w:shd w:val="clear" w:color="auto" w:fill="DBE5F1"/>
            <w:noWrap/>
            <w:textDirection w:val="btLr"/>
            <w:hideMark/>
          </w:tcPr>
          <w:p w:rsidR="0098019C" w:rsidRDefault="0098019C" w:rsidP="00A64CE6">
            <w:pPr>
              <w:spacing w:after="0" w:line="240" w:lineRule="auto"/>
              <w:ind w:left="113" w:right="113"/>
              <w:rPr>
                <w:rFonts w:eastAsia="Times New Roman"/>
                <w:color w:val="000000"/>
                <w:sz w:val="16"/>
                <w:szCs w:val="16"/>
              </w:rPr>
            </w:pPr>
            <w:r>
              <w:rPr>
                <w:rFonts w:eastAsia="Times New Roman"/>
                <w:color w:val="000000"/>
                <w:sz w:val="16"/>
                <w:szCs w:val="16"/>
              </w:rPr>
              <w:t>комплекты</w:t>
            </w:r>
          </w:p>
        </w:tc>
        <w:tc>
          <w:tcPr>
            <w:tcW w:w="572" w:type="dxa"/>
            <w:tcBorders>
              <w:top w:val="nil"/>
              <w:left w:val="single" w:sz="4" w:space="0" w:color="auto"/>
              <w:bottom w:val="single" w:sz="4" w:space="0" w:color="auto"/>
              <w:right w:val="single" w:sz="8" w:space="0" w:color="auto"/>
            </w:tcBorders>
            <w:shd w:val="clear" w:color="auto" w:fill="DBE5F1"/>
            <w:textDirection w:val="btLr"/>
            <w:hideMark/>
          </w:tcPr>
          <w:p w:rsidR="0098019C" w:rsidRDefault="0098019C" w:rsidP="00A64CE6">
            <w:pPr>
              <w:spacing w:after="0" w:line="240" w:lineRule="auto"/>
              <w:ind w:left="113" w:right="113"/>
              <w:rPr>
                <w:rFonts w:eastAsia="Times New Roman"/>
                <w:color w:val="000000"/>
                <w:sz w:val="16"/>
                <w:szCs w:val="16"/>
              </w:rPr>
            </w:pPr>
            <w:r>
              <w:rPr>
                <w:rFonts w:eastAsia="Times New Roman"/>
                <w:color w:val="000000"/>
                <w:sz w:val="16"/>
                <w:szCs w:val="16"/>
              </w:rPr>
              <w:t>учащиеся</w:t>
            </w:r>
          </w:p>
        </w:tc>
        <w:tc>
          <w:tcPr>
            <w:tcW w:w="278" w:type="dxa"/>
            <w:tcBorders>
              <w:top w:val="nil"/>
              <w:left w:val="nil"/>
              <w:bottom w:val="single" w:sz="4" w:space="0" w:color="auto"/>
              <w:right w:val="single" w:sz="4" w:space="0" w:color="auto"/>
            </w:tcBorders>
            <w:noWrap/>
            <w:textDirection w:val="btLr"/>
            <w:hideMark/>
          </w:tcPr>
          <w:p w:rsidR="0098019C" w:rsidRDefault="0098019C" w:rsidP="00A64CE6">
            <w:pPr>
              <w:spacing w:after="0" w:line="240" w:lineRule="auto"/>
              <w:ind w:left="113" w:right="113"/>
              <w:rPr>
                <w:rFonts w:eastAsia="Times New Roman"/>
                <w:color w:val="000000"/>
                <w:sz w:val="16"/>
                <w:szCs w:val="16"/>
              </w:rPr>
            </w:pPr>
            <w:proofErr w:type="spellStart"/>
            <w:r>
              <w:rPr>
                <w:rFonts w:eastAsia="Times New Roman"/>
                <w:color w:val="000000"/>
                <w:sz w:val="16"/>
                <w:szCs w:val="16"/>
              </w:rPr>
              <w:t>Классы-комп</w:t>
            </w:r>
            <w:proofErr w:type="spellEnd"/>
            <w:r>
              <w:rPr>
                <w:rFonts w:eastAsia="Times New Roman"/>
                <w:color w:val="000000"/>
                <w:sz w:val="16"/>
                <w:szCs w:val="16"/>
              </w:rPr>
              <w:t>.</w:t>
            </w:r>
          </w:p>
        </w:tc>
        <w:tc>
          <w:tcPr>
            <w:tcW w:w="430" w:type="dxa"/>
            <w:tcBorders>
              <w:top w:val="nil"/>
              <w:left w:val="nil"/>
              <w:bottom w:val="single" w:sz="4" w:space="0" w:color="auto"/>
              <w:right w:val="single" w:sz="4" w:space="0" w:color="auto"/>
            </w:tcBorders>
            <w:noWrap/>
            <w:textDirection w:val="btLr"/>
            <w:hideMark/>
          </w:tcPr>
          <w:p w:rsidR="0098019C" w:rsidRDefault="0098019C" w:rsidP="00A64CE6">
            <w:pPr>
              <w:spacing w:after="0" w:line="240" w:lineRule="auto"/>
              <w:ind w:left="113" w:right="113"/>
              <w:rPr>
                <w:rFonts w:eastAsia="Times New Roman"/>
                <w:color w:val="000000"/>
                <w:sz w:val="16"/>
                <w:szCs w:val="16"/>
              </w:rPr>
            </w:pPr>
            <w:r>
              <w:rPr>
                <w:rFonts w:eastAsia="Times New Roman"/>
                <w:color w:val="000000"/>
                <w:sz w:val="16"/>
                <w:szCs w:val="16"/>
              </w:rPr>
              <w:t>учащиеся</w:t>
            </w:r>
          </w:p>
        </w:tc>
        <w:tc>
          <w:tcPr>
            <w:tcW w:w="284" w:type="dxa"/>
            <w:tcBorders>
              <w:top w:val="nil"/>
              <w:left w:val="nil"/>
              <w:bottom w:val="single" w:sz="4" w:space="0" w:color="auto"/>
              <w:right w:val="single" w:sz="4" w:space="0" w:color="auto"/>
            </w:tcBorders>
            <w:noWrap/>
            <w:textDirection w:val="btLr"/>
            <w:hideMark/>
          </w:tcPr>
          <w:p w:rsidR="0098019C" w:rsidRDefault="0098019C" w:rsidP="00A64CE6">
            <w:pPr>
              <w:spacing w:after="0" w:line="240" w:lineRule="auto"/>
              <w:ind w:left="113" w:right="113"/>
              <w:rPr>
                <w:rFonts w:eastAsia="Times New Roman"/>
                <w:color w:val="000000"/>
                <w:sz w:val="16"/>
                <w:szCs w:val="16"/>
              </w:rPr>
            </w:pPr>
            <w:proofErr w:type="spellStart"/>
            <w:r>
              <w:rPr>
                <w:rFonts w:eastAsia="Times New Roman"/>
                <w:color w:val="000000"/>
                <w:sz w:val="16"/>
                <w:szCs w:val="16"/>
              </w:rPr>
              <w:t>Классы-комп</w:t>
            </w:r>
            <w:proofErr w:type="spellEnd"/>
            <w:r>
              <w:rPr>
                <w:rFonts w:eastAsia="Times New Roman"/>
                <w:color w:val="000000"/>
                <w:sz w:val="16"/>
                <w:szCs w:val="16"/>
              </w:rPr>
              <w:t>.</w:t>
            </w:r>
          </w:p>
        </w:tc>
        <w:tc>
          <w:tcPr>
            <w:tcW w:w="425" w:type="dxa"/>
            <w:tcBorders>
              <w:top w:val="nil"/>
              <w:left w:val="nil"/>
              <w:bottom w:val="single" w:sz="4" w:space="0" w:color="auto"/>
              <w:right w:val="nil"/>
            </w:tcBorders>
            <w:noWrap/>
            <w:textDirection w:val="btLr"/>
            <w:hideMark/>
          </w:tcPr>
          <w:p w:rsidR="0098019C" w:rsidRDefault="0098019C" w:rsidP="00A64CE6">
            <w:pPr>
              <w:spacing w:after="0" w:line="240" w:lineRule="auto"/>
              <w:ind w:left="113" w:right="113"/>
              <w:rPr>
                <w:rFonts w:eastAsia="Times New Roman"/>
                <w:color w:val="000000"/>
                <w:sz w:val="16"/>
                <w:szCs w:val="16"/>
              </w:rPr>
            </w:pPr>
            <w:r>
              <w:rPr>
                <w:rFonts w:eastAsia="Times New Roman"/>
                <w:color w:val="000000"/>
                <w:sz w:val="16"/>
                <w:szCs w:val="16"/>
              </w:rPr>
              <w:t>учащиеся</w:t>
            </w:r>
          </w:p>
        </w:tc>
        <w:tc>
          <w:tcPr>
            <w:tcW w:w="279" w:type="dxa"/>
            <w:tcBorders>
              <w:top w:val="nil"/>
              <w:left w:val="single" w:sz="8" w:space="0" w:color="auto"/>
              <w:bottom w:val="single" w:sz="4" w:space="0" w:color="auto"/>
              <w:right w:val="single" w:sz="4" w:space="0" w:color="auto"/>
            </w:tcBorders>
            <w:shd w:val="clear" w:color="auto" w:fill="DBE5F1"/>
            <w:noWrap/>
            <w:textDirection w:val="btLr"/>
            <w:hideMark/>
          </w:tcPr>
          <w:p w:rsidR="0098019C" w:rsidRDefault="0098019C" w:rsidP="00A64CE6">
            <w:pPr>
              <w:spacing w:after="0" w:line="240" w:lineRule="auto"/>
              <w:ind w:left="113" w:right="113"/>
              <w:rPr>
                <w:rFonts w:eastAsia="Times New Roman"/>
                <w:color w:val="000000"/>
                <w:sz w:val="16"/>
                <w:szCs w:val="16"/>
              </w:rPr>
            </w:pPr>
            <w:r>
              <w:rPr>
                <w:rFonts w:eastAsia="Times New Roman"/>
                <w:color w:val="000000"/>
                <w:sz w:val="16"/>
                <w:szCs w:val="16"/>
              </w:rPr>
              <w:t>классы</w:t>
            </w:r>
          </w:p>
        </w:tc>
        <w:tc>
          <w:tcPr>
            <w:tcW w:w="425" w:type="dxa"/>
            <w:tcBorders>
              <w:top w:val="nil"/>
              <w:left w:val="single" w:sz="4" w:space="0" w:color="auto"/>
              <w:bottom w:val="single" w:sz="4" w:space="0" w:color="auto"/>
              <w:right w:val="single" w:sz="4" w:space="0" w:color="auto"/>
            </w:tcBorders>
            <w:shd w:val="clear" w:color="auto" w:fill="DBE5F1"/>
            <w:textDirection w:val="btLr"/>
            <w:hideMark/>
          </w:tcPr>
          <w:p w:rsidR="0098019C" w:rsidRDefault="0098019C" w:rsidP="00A64CE6">
            <w:pPr>
              <w:spacing w:after="0" w:line="240" w:lineRule="auto"/>
              <w:ind w:left="113" w:right="113"/>
              <w:rPr>
                <w:rFonts w:eastAsia="Times New Roman"/>
                <w:color w:val="000000"/>
                <w:sz w:val="16"/>
                <w:szCs w:val="16"/>
              </w:rPr>
            </w:pPr>
            <w:r>
              <w:rPr>
                <w:rFonts w:eastAsia="Times New Roman"/>
                <w:color w:val="000000"/>
                <w:sz w:val="16"/>
                <w:szCs w:val="16"/>
              </w:rPr>
              <w:t>комплекты</w:t>
            </w:r>
          </w:p>
        </w:tc>
        <w:tc>
          <w:tcPr>
            <w:tcW w:w="425" w:type="dxa"/>
            <w:tcBorders>
              <w:top w:val="nil"/>
              <w:left w:val="nil"/>
              <w:bottom w:val="single" w:sz="4" w:space="0" w:color="auto"/>
              <w:right w:val="nil"/>
            </w:tcBorders>
            <w:shd w:val="clear" w:color="auto" w:fill="DBE5F1"/>
            <w:noWrap/>
            <w:textDirection w:val="btLr"/>
            <w:hideMark/>
          </w:tcPr>
          <w:p w:rsidR="0098019C" w:rsidRDefault="0098019C" w:rsidP="00A64CE6">
            <w:pPr>
              <w:spacing w:after="0" w:line="240" w:lineRule="auto"/>
              <w:ind w:left="113" w:right="113"/>
              <w:rPr>
                <w:rFonts w:eastAsia="Times New Roman"/>
                <w:color w:val="000000"/>
                <w:sz w:val="16"/>
                <w:szCs w:val="16"/>
              </w:rPr>
            </w:pPr>
            <w:r>
              <w:rPr>
                <w:rFonts w:eastAsia="Times New Roman"/>
                <w:color w:val="000000"/>
                <w:sz w:val="16"/>
                <w:szCs w:val="16"/>
              </w:rPr>
              <w:t>учащиеся</w:t>
            </w:r>
          </w:p>
        </w:tc>
        <w:tc>
          <w:tcPr>
            <w:tcW w:w="425" w:type="dxa"/>
            <w:tcBorders>
              <w:top w:val="single" w:sz="8" w:space="0" w:color="auto"/>
              <w:left w:val="single" w:sz="8" w:space="0" w:color="auto"/>
              <w:bottom w:val="single" w:sz="4" w:space="0" w:color="auto"/>
              <w:right w:val="single" w:sz="4" w:space="0" w:color="auto"/>
            </w:tcBorders>
            <w:shd w:val="clear" w:color="auto" w:fill="FBD4B4"/>
            <w:noWrap/>
            <w:textDirection w:val="btLr"/>
            <w:hideMark/>
          </w:tcPr>
          <w:p w:rsidR="0098019C" w:rsidRDefault="0098019C" w:rsidP="00A64CE6">
            <w:pPr>
              <w:spacing w:after="0" w:line="240" w:lineRule="auto"/>
              <w:ind w:left="113" w:right="113"/>
              <w:rPr>
                <w:rFonts w:eastAsia="Times New Roman"/>
                <w:color w:val="000000"/>
                <w:sz w:val="16"/>
                <w:szCs w:val="16"/>
              </w:rPr>
            </w:pPr>
            <w:r>
              <w:rPr>
                <w:rFonts w:eastAsia="Times New Roman"/>
                <w:color w:val="000000"/>
                <w:sz w:val="16"/>
                <w:szCs w:val="16"/>
              </w:rPr>
              <w:t>классы</w:t>
            </w:r>
          </w:p>
        </w:tc>
        <w:tc>
          <w:tcPr>
            <w:tcW w:w="426" w:type="dxa"/>
            <w:tcBorders>
              <w:top w:val="single" w:sz="8" w:space="0" w:color="auto"/>
              <w:left w:val="single" w:sz="4" w:space="0" w:color="auto"/>
              <w:bottom w:val="single" w:sz="4" w:space="0" w:color="auto"/>
              <w:right w:val="single" w:sz="4" w:space="0" w:color="auto"/>
            </w:tcBorders>
            <w:shd w:val="clear" w:color="auto" w:fill="FBD4B4"/>
            <w:textDirection w:val="btLr"/>
            <w:hideMark/>
          </w:tcPr>
          <w:p w:rsidR="0098019C" w:rsidRDefault="0098019C" w:rsidP="00A64CE6">
            <w:pPr>
              <w:spacing w:after="0" w:line="240" w:lineRule="auto"/>
              <w:ind w:left="113" w:right="113"/>
              <w:rPr>
                <w:rFonts w:eastAsia="Times New Roman"/>
                <w:color w:val="000000"/>
                <w:sz w:val="16"/>
                <w:szCs w:val="16"/>
              </w:rPr>
            </w:pPr>
            <w:r>
              <w:rPr>
                <w:rFonts w:eastAsia="Times New Roman"/>
                <w:color w:val="000000"/>
                <w:sz w:val="16"/>
                <w:szCs w:val="16"/>
              </w:rPr>
              <w:t>комплекты</w:t>
            </w:r>
          </w:p>
        </w:tc>
        <w:tc>
          <w:tcPr>
            <w:tcW w:w="567" w:type="dxa"/>
            <w:tcBorders>
              <w:top w:val="single" w:sz="8" w:space="0" w:color="auto"/>
              <w:left w:val="nil"/>
              <w:bottom w:val="single" w:sz="4" w:space="0" w:color="auto"/>
              <w:right w:val="single" w:sz="8" w:space="0" w:color="auto"/>
            </w:tcBorders>
            <w:shd w:val="clear" w:color="auto" w:fill="FBD4B4"/>
            <w:noWrap/>
            <w:textDirection w:val="btLr"/>
            <w:hideMark/>
          </w:tcPr>
          <w:p w:rsidR="0098019C" w:rsidRDefault="0098019C" w:rsidP="00A64CE6">
            <w:pPr>
              <w:spacing w:after="0" w:line="240" w:lineRule="auto"/>
              <w:ind w:left="113" w:right="113"/>
              <w:rPr>
                <w:rFonts w:eastAsia="Times New Roman"/>
                <w:color w:val="000000"/>
                <w:sz w:val="16"/>
                <w:szCs w:val="16"/>
              </w:rPr>
            </w:pPr>
            <w:r>
              <w:rPr>
                <w:rFonts w:eastAsia="Times New Roman"/>
                <w:color w:val="000000"/>
                <w:sz w:val="16"/>
                <w:szCs w:val="16"/>
              </w:rPr>
              <w:t>учащиеся</w:t>
            </w:r>
          </w:p>
        </w:tc>
        <w:tc>
          <w:tcPr>
            <w:tcW w:w="425" w:type="dxa"/>
            <w:tcBorders>
              <w:top w:val="single" w:sz="4" w:space="0" w:color="auto"/>
              <w:left w:val="nil"/>
              <w:bottom w:val="single" w:sz="4" w:space="0" w:color="auto"/>
              <w:right w:val="single" w:sz="4" w:space="0" w:color="auto"/>
            </w:tcBorders>
            <w:textDirection w:val="btLr"/>
            <w:hideMark/>
          </w:tcPr>
          <w:p w:rsidR="0098019C" w:rsidRDefault="0098019C" w:rsidP="00A64CE6">
            <w:pPr>
              <w:spacing w:after="0" w:line="240" w:lineRule="auto"/>
              <w:ind w:left="113" w:right="113"/>
              <w:rPr>
                <w:rFonts w:ascii="Times New Roman" w:eastAsia="Times New Roman" w:hAnsi="Times New Roman"/>
                <w:sz w:val="16"/>
                <w:szCs w:val="16"/>
              </w:rPr>
            </w:pPr>
            <w:r>
              <w:rPr>
                <w:rFonts w:ascii="Times New Roman" w:eastAsia="Times New Roman" w:hAnsi="Times New Roman"/>
                <w:sz w:val="16"/>
                <w:szCs w:val="16"/>
              </w:rPr>
              <w:t>группы</w:t>
            </w:r>
          </w:p>
        </w:tc>
        <w:tc>
          <w:tcPr>
            <w:tcW w:w="459" w:type="dxa"/>
            <w:tcBorders>
              <w:top w:val="single" w:sz="4" w:space="0" w:color="auto"/>
              <w:left w:val="nil"/>
              <w:bottom w:val="single" w:sz="4" w:space="0" w:color="auto"/>
              <w:right w:val="single" w:sz="4" w:space="0" w:color="auto"/>
            </w:tcBorders>
            <w:textDirection w:val="btLr"/>
            <w:hideMark/>
          </w:tcPr>
          <w:p w:rsidR="0098019C" w:rsidRDefault="0098019C" w:rsidP="00A64CE6">
            <w:pPr>
              <w:spacing w:after="0" w:line="240" w:lineRule="auto"/>
              <w:ind w:left="113" w:right="113"/>
              <w:rPr>
                <w:rFonts w:ascii="Times New Roman" w:eastAsia="Times New Roman" w:hAnsi="Times New Roman"/>
                <w:sz w:val="16"/>
                <w:szCs w:val="16"/>
              </w:rPr>
            </w:pPr>
            <w:proofErr w:type="spellStart"/>
            <w:r>
              <w:rPr>
                <w:rFonts w:ascii="Times New Roman" w:eastAsia="Times New Roman" w:hAnsi="Times New Roman"/>
                <w:sz w:val="16"/>
                <w:szCs w:val="16"/>
              </w:rPr>
              <w:t>Кол-вл</w:t>
            </w:r>
            <w:proofErr w:type="spellEnd"/>
            <w:r>
              <w:rPr>
                <w:rFonts w:ascii="Times New Roman" w:eastAsia="Times New Roman" w:hAnsi="Times New Roman"/>
                <w:sz w:val="16"/>
                <w:szCs w:val="16"/>
              </w:rPr>
              <w:t xml:space="preserve"> (чел)</w:t>
            </w:r>
          </w:p>
        </w:tc>
      </w:tr>
      <w:tr w:rsidR="008F6CBD" w:rsidTr="00A64CE6">
        <w:trPr>
          <w:trHeight w:val="220"/>
        </w:trPr>
        <w:tc>
          <w:tcPr>
            <w:tcW w:w="1524" w:type="dxa"/>
            <w:tcBorders>
              <w:top w:val="nil"/>
              <w:left w:val="single" w:sz="4" w:space="0" w:color="auto"/>
              <w:bottom w:val="single" w:sz="4" w:space="0" w:color="auto"/>
              <w:right w:val="single" w:sz="4" w:space="0" w:color="auto"/>
            </w:tcBorders>
            <w:shd w:val="clear" w:color="auto" w:fill="FFFFFF"/>
            <w:noWrap/>
            <w:vAlign w:val="bottom"/>
            <w:hideMark/>
          </w:tcPr>
          <w:p w:rsidR="0098019C" w:rsidRDefault="0098019C" w:rsidP="00A64CE6">
            <w:pPr>
              <w:spacing w:after="0" w:line="240" w:lineRule="auto"/>
              <w:rPr>
                <w:rFonts w:eastAsia="Times New Roman"/>
                <w:b/>
                <w:color w:val="000000"/>
                <w:sz w:val="16"/>
                <w:szCs w:val="16"/>
              </w:rPr>
            </w:pPr>
            <w:proofErr w:type="spellStart"/>
            <w:r>
              <w:rPr>
                <w:rFonts w:eastAsia="Times New Roman"/>
                <w:b/>
                <w:color w:val="000000"/>
                <w:sz w:val="16"/>
                <w:szCs w:val="16"/>
              </w:rPr>
              <w:t>Зебляковская</w:t>
            </w:r>
            <w:proofErr w:type="spellEnd"/>
          </w:p>
        </w:tc>
        <w:tc>
          <w:tcPr>
            <w:tcW w:w="427" w:type="dxa"/>
            <w:tcBorders>
              <w:top w:val="nil"/>
              <w:left w:val="nil"/>
              <w:bottom w:val="single" w:sz="4" w:space="0" w:color="auto"/>
              <w:right w:val="nil"/>
            </w:tcBorders>
            <w:shd w:val="clear" w:color="auto" w:fill="FFFFFF"/>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1  </w:t>
            </w:r>
          </w:p>
        </w:tc>
        <w:tc>
          <w:tcPr>
            <w:tcW w:w="425" w:type="dxa"/>
            <w:tcBorders>
              <w:top w:val="nil"/>
              <w:left w:val="single" w:sz="4" w:space="0" w:color="auto"/>
              <w:bottom w:val="single" w:sz="4" w:space="0" w:color="auto"/>
              <w:right w:val="single" w:sz="4" w:space="0" w:color="auto"/>
            </w:tcBorders>
            <w:shd w:val="clear" w:color="auto" w:fill="FFFFFF"/>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27</w:t>
            </w:r>
          </w:p>
        </w:tc>
        <w:tc>
          <w:tcPr>
            <w:tcW w:w="421" w:type="dxa"/>
            <w:tcBorders>
              <w:top w:val="nil"/>
              <w:left w:val="nil"/>
              <w:bottom w:val="single" w:sz="4" w:space="0" w:color="auto"/>
              <w:right w:val="nil"/>
            </w:tcBorders>
            <w:shd w:val="clear" w:color="auto" w:fill="FFFFFF"/>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c>
          <w:tcPr>
            <w:tcW w:w="425" w:type="dxa"/>
            <w:tcBorders>
              <w:top w:val="nil"/>
              <w:left w:val="single" w:sz="4" w:space="0" w:color="auto"/>
              <w:bottom w:val="single" w:sz="4" w:space="0" w:color="auto"/>
              <w:right w:val="single" w:sz="4" w:space="0" w:color="auto"/>
            </w:tcBorders>
            <w:shd w:val="clear" w:color="auto" w:fill="FFFFFF"/>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25</w:t>
            </w:r>
          </w:p>
        </w:tc>
        <w:tc>
          <w:tcPr>
            <w:tcW w:w="283" w:type="dxa"/>
            <w:tcBorders>
              <w:top w:val="nil"/>
              <w:left w:val="nil"/>
              <w:bottom w:val="single" w:sz="4" w:space="0" w:color="auto"/>
              <w:right w:val="single" w:sz="4" w:space="0" w:color="auto"/>
            </w:tcBorders>
            <w:shd w:val="clear" w:color="auto" w:fill="FFFFFF"/>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c>
          <w:tcPr>
            <w:tcW w:w="426" w:type="dxa"/>
            <w:tcBorders>
              <w:top w:val="nil"/>
              <w:left w:val="nil"/>
              <w:bottom w:val="single" w:sz="4" w:space="0" w:color="auto"/>
              <w:right w:val="single" w:sz="4" w:space="0" w:color="auto"/>
            </w:tcBorders>
            <w:shd w:val="clear" w:color="auto" w:fill="FFFFFF"/>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26</w:t>
            </w:r>
          </w:p>
        </w:tc>
        <w:tc>
          <w:tcPr>
            <w:tcW w:w="288" w:type="dxa"/>
            <w:tcBorders>
              <w:top w:val="nil"/>
              <w:left w:val="nil"/>
              <w:bottom w:val="single" w:sz="4" w:space="0" w:color="auto"/>
              <w:right w:val="single" w:sz="4" w:space="0" w:color="auto"/>
            </w:tcBorders>
            <w:shd w:val="clear" w:color="auto" w:fill="FFFFFF"/>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3</w:t>
            </w:r>
          </w:p>
        </w:tc>
        <w:tc>
          <w:tcPr>
            <w:tcW w:w="420" w:type="dxa"/>
            <w:tcBorders>
              <w:top w:val="nil"/>
              <w:left w:val="nil"/>
              <w:bottom w:val="single" w:sz="4" w:space="0" w:color="auto"/>
              <w:right w:val="nil"/>
            </w:tcBorders>
            <w:shd w:val="clear" w:color="auto" w:fill="FFFFFF"/>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38</w:t>
            </w:r>
          </w:p>
        </w:tc>
        <w:tc>
          <w:tcPr>
            <w:tcW w:w="426" w:type="dxa"/>
            <w:tcBorders>
              <w:top w:val="nil"/>
              <w:left w:val="single" w:sz="8" w:space="0" w:color="auto"/>
              <w:bottom w:val="single" w:sz="4" w:space="0" w:color="auto"/>
              <w:right w:val="single" w:sz="4" w:space="0" w:color="auto"/>
            </w:tcBorders>
            <w:shd w:val="clear" w:color="auto" w:fill="DBE5F1"/>
            <w:noWrap/>
            <w:vAlign w:val="center"/>
            <w:hideMark/>
          </w:tcPr>
          <w:p w:rsidR="0098019C" w:rsidRDefault="0098019C" w:rsidP="00A64CE6">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10</w:t>
            </w:r>
          </w:p>
        </w:tc>
        <w:tc>
          <w:tcPr>
            <w:tcW w:w="425" w:type="dxa"/>
            <w:tcBorders>
              <w:top w:val="nil"/>
              <w:left w:val="single" w:sz="4" w:space="0" w:color="auto"/>
              <w:bottom w:val="single" w:sz="4" w:space="0" w:color="auto"/>
              <w:right w:val="nil"/>
            </w:tcBorders>
            <w:shd w:val="clear" w:color="auto" w:fill="DBE5F1"/>
            <w:vAlign w:val="center"/>
            <w:hideMark/>
          </w:tcPr>
          <w:p w:rsidR="0098019C" w:rsidRDefault="0098019C" w:rsidP="00A64CE6">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8</w:t>
            </w:r>
          </w:p>
        </w:tc>
        <w:tc>
          <w:tcPr>
            <w:tcW w:w="567" w:type="dxa"/>
            <w:tcBorders>
              <w:top w:val="nil"/>
              <w:left w:val="single" w:sz="4" w:space="0" w:color="auto"/>
              <w:bottom w:val="single" w:sz="4" w:space="0" w:color="auto"/>
              <w:right w:val="single" w:sz="8" w:space="0" w:color="auto"/>
            </w:tcBorders>
            <w:shd w:val="clear" w:color="auto" w:fill="DBE5F1"/>
            <w:noWrap/>
            <w:vAlign w:val="center"/>
            <w:hideMark/>
          </w:tcPr>
          <w:p w:rsidR="0098019C" w:rsidRDefault="0098019C" w:rsidP="00A64CE6">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116</w:t>
            </w:r>
          </w:p>
        </w:tc>
        <w:tc>
          <w:tcPr>
            <w:tcW w:w="425" w:type="dxa"/>
            <w:tcBorders>
              <w:top w:val="nil"/>
              <w:left w:val="nil"/>
              <w:bottom w:val="single" w:sz="4" w:space="0" w:color="auto"/>
              <w:right w:val="nil"/>
            </w:tcBorders>
            <w:shd w:val="clear" w:color="auto" w:fill="FFFFFF"/>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w:t>
            </w:r>
          </w:p>
        </w:tc>
        <w:tc>
          <w:tcPr>
            <w:tcW w:w="425" w:type="dxa"/>
            <w:tcBorders>
              <w:top w:val="nil"/>
              <w:left w:val="single" w:sz="4" w:space="0" w:color="auto"/>
              <w:bottom w:val="single" w:sz="4" w:space="0" w:color="auto"/>
              <w:right w:val="single" w:sz="4" w:space="0" w:color="auto"/>
            </w:tcBorders>
            <w:shd w:val="clear" w:color="auto" w:fill="FFFFFF"/>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23</w:t>
            </w:r>
          </w:p>
        </w:tc>
        <w:tc>
          <w:tcPr>
            <w:tcW w:w="426" w:type="dxa"/>
            <w:tcBorders>
              <w:top w:val="nil"/>
              <w:left w:val="nil"/>
              <w:bottom w:val="single" w:sz="4" w:space="0" w:color="auto"/>
              <w:right w:val="nil"/>
            </w:tcBorders>
            <w:shd w:val="clear" w:color="auto" w:fill="FFFFFF"/>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c>
          <w:tcPr>
            <w:tcW w:w="425" w:type="dxa"/>
            <w:tcBorders>
              <w:top w:val="nil"/>
              <w:left w:val="single" w:sz="4" w:space="0" w:color="auto"/>
              <w:bottom w:val="single" w:sz="4" w:space="0" w:color="auto"/>
              <w:right w:val="single" w:sz="4" w:space="0" w:color="auto"/>
            </w:tcBorders>
            <w:shd w:val="clear" w:color="auto" w:fill="FFFFFF"/>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20</w:t>
            </w:r>
          </w:p>
        </w:tc>
        <w:tc>
          <w:tcPr>
            <w:tcW w:w="283" w:type="dxa"/>
            <w:tcBorders>
              <w:top w:val="nil"/>
              <w:left w:val="nil"/>
              <w:bottom w:val="single" w:sz="4" w:space="0" w:color="auto"/>
              <w:right w:val="nil"/>
            </w:tcBorders>
            <w:shd w:val="clear" w:color="auto" w:fill="FFFFFF"/>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c>
          <w:tcPr>
            <w:tcW w:w="426" w:type="dxa"/>
            <w:tcBorders>
              <w:top w:val="nil"/>
              <w:left w:val="single" w:sz="4" w:space="0" w:color="auto"/>
              <w:bottom w:val="single" w:sz="4" w:space="0" w:color="auto"/>
              <w:right w:val="single" w:sz="4" w:space="0" w:color="auto"/>
            </w:tcBorders>
            <w:shd w:val="clear" w:color="auto" w:fill="FFFFFF"/>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20</w:t>
            </w:r>
          </w:p>
        </w:tc>
        <w:tc>
          <w:tcPr>
            <w:tcW w:w="283" w:type="dxa"/>
            <w:tcBorders>
              <w:top w:val="nil"/>
              <w:left w:val="nil"/>
              <w:bottom w:val="single" w:sz="4" w:space="0" w:color="auto"/>
              <w:right w:val="single" w:sz="4" w:space="0" w:color="auto"/>
            </w:tcBorders>
            <w:shd w:val="clear" w:color="auto" w:fill="FFFFFF"/>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c>
          <w:tcPr>
            <w:tcW w:w="425" w:type="dxa"/>
            <w:tcBorders>
              <w:top w:val="nil"/>
              <w:left w:val="nil"/>
              <w:bottom w:val="single" w:sz="4" w:space="0" w:color="auto"/>
              <w:right w:val="single" w:sz="4" w:space="0" w:color="auto"/>
            </w:tcBorders>
            <w:shd w:val="clear" w:color="auto" w:fill="FFFFFF"/>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29        </w:t>
            </w:r>
          </w:p>
        </w:tc>
        <w:tc>
          <w:tcPr>
            <w:tcW w:w="284" w:type="dxa"/>
            <w:tcBorders>
              <w:top w:val="nil"/>
              <w:left w:val="nil"/>
              <w:bottom w:val="single" w:sz="4" w:space="0" w:color="auto"/>
              <w:right w:val="single" w:sz="4" w:space="0" w:color="auto"/>
            </w:tcBorders>
            <w:shd w:val="clear" w:color="auto" w:fill="FFFFFF"/>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c>
          <w:tcPr>
            <w:tcW w:w="425" w:type="dxa"/>
            <w:tcBorders>
              <w:top w:val="nil"/>
              <w:left w:val="nil"/>
              <w:bottom w:val="single" w:sz="4" w:space="0" w:color="auto"/>
              <w:right w:val="nil"/>
            </w:tcBorders>
            <w:shd w:val="clear" w:color="auto" w:fill="FFFFFF"/>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23</w:t>
            </w:r>
          </w:p>
        </w:tc>
        <w:tc>
          <w:tcPr>
            <w:tcW w:w="425" w:type="dxa"/>
            <w:tcBorders>
              <w:top w:val="nil"/>
              <w:left w:val="single" w:sz="8" w:space="0" w:color="auto"/>
              <w:bottom w:val="single" w:sz="4" w:space="0" w:color="auto"/>
              <w:right w:val="nil"/>
            </w:tcBorders>
            <w:shd w:val="clear" w:color="auto" w:fill="DBE5F1"/>
            <w:noWrap/>
            <w:vAlign w:val="center"/>
            <w:hideMark/>
          </w:tcPr>
          <w:p w:rsidR="0098019C" w:rsidRDefault="0098019C" w:rsidP="00A64CE6">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10</w:t>
            </w:r>
          </w:p>
        </w:tc>
        <w:tc>
          <w:tcPr>
            <w:tcW w:w="426" w:type="dxa"/>
            <w:tcBorders>
              <w:top w:val="nil"/>
              <w:left w:val="single" w:sz="4" w:space="0" w:color="auto"/>
              <w:bottom w:val="single" w:sz="4" w:space="0" w:color="auto"/>
              <w:right w:val="single" w:sz="4" w:space="0" w:color="auto"/>
            </w:tcBorders>
            <w:shd w:val="clear" w:color="auto" w:fill="DBE5F1"/>
            <w:noWrap/>
            <w:vAlign w:val="center"/>
            <w:hideMark/>
          </w:tcPr>
          <w:p w:rsidR="0098019C" w:rsidRDefault="0098019C" w:rsidP="00A64CE6">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9</w:t>
            </w:r>
          </w:p>
        </w:tc>
        <w:tc>
          <w:tcPr>
            <w:tcW w:w="572" w:type="dxa"/>
            <w:tcBorders>
              <w:top w:val="nil"/>
              <w:left w:val="single" w:sz="4" w:space="0" w:color="auto"/>
              <w:bottom w:val="single" w:sz="4" w:space="0" w:color="auto"/>
              <w:right w:val="single" w:sz="8" w:space="0" w:color="auto"/>
            </w:tcBorders>
            <w:shd w:val="clear" w:color="auto" w:fill="DBE5F1"/>
            <w:vAlign w:val="center"/>
            <w:hideMark/>
          </w:tcPr>
          <w:p w:rsidR="0098019C" w:rsidRDefault="0098019C" w:rsidP="00A64CE6">
            <w:pPr>
              <w:spacing w:after="0" w:line="240" w:lineRule="auto"/>
              <w:rPr>
                <w:rFonts w:ascii="Times New Roman" w:eastAsia="Times New Roman" w:hAnsi="Times New Roman"/>
                <w:b/>
                <w:color w:val="000000"/>
                <w:sz w:val="20"/>
                <w:szCs w:val="20"/>
              </w:rPr>
            </w:pPr>
            <w:r>
              <w:rPr>
                <w:rFonts w:ascii="Times New Roman" w:eastAsia="Times New Roman" w:hAnsi="Times New Roman"/>
                <w:b/>
                <w:color w:val="000000"/>
                <w:sz w:val="20"/>
                <w:szCs w:val="20"/>
              </w:rPr>
              <w:t>115</w:t>
            </w:r>
          </w:p>
        </w:tc>
        <w:tc>
          <w:tcPr>
            <w:tcW w:w="278" w:type="dxa"/>
            <w:tcBorders>
              <w:top w:val="nil"/>
              <w:left w:val="nil"/>
              <w:bottom w:val="single" w:sz="4" w:space="0" w:color="auto"/>
              <w:right w:val="nil"/>
            </w:tcBorders>
            <w:shd w:val="clear" w:color="auto" w:fill="FFFFFF"/>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w:t>
            </w:r>
          </w:p>
        </w:tc>
        <w:tc>
          <w:tcPr>
            <w:tcW w:w="430" w:type="dxa"/>
            <w:tcBorders>
              <w:top w:val="nil"/>
              <w:left w:val="single" w:sz="4" w:space="0" w:color="auto"/>
              <w:bottom w:val="single" w:sz="4" w:space="0" w:color="auto"/>
              <w:right w:val="single" w:sz="4" w:space="0" w:color="auto"/>
            </w:tcBorders>
            <w:shd w:val="clear" w:color="auto" w:fill="FFFFFF"/>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w:t>
            </w:r>
          </w:p>
        </w:tc>
        <w:tc>
          <w:tcPr>
            <w:tcW w:w="284" w:type="dxa"/>
            <w:tcBorders>
              <w:top w:val="nil"/>
              <w:left w:val="nil"/>
              <w:bottom w:val="single" w:sz="4" w:space="0" w:color="auto"/>
              <w:right w:val="nil"/>
            </w:tcBorders>
            <w:shd w:val="clear" w:color="auto" w:fill="FFFFFF"/>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w:t>
            </w:r>
          </w:p>
        </w:tc>
        <w:tc>
          <w:tcPr>
            <w:tcW w:w="425" w:type="dxa"/>
            <w:tcBorders>
              <w:top w:val="nil"/>
              <w:left w:val="single" w:sz="4" w:space="0" w:color="auto"/>
              <w:bottom w:val="single" w:sz="4" w:space="0" w:color="auto"/>
              <w:right w:val="nil"/>
            </w:tcBorders>
            <w:shd w:val="clear" w:color="auto" w:fill="FFFFFF"/>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10</w:t>
            </w:r>
          </w:p>
        </w:tc>
        <w:tc>
          <w:tcPr>
            <w:tcW w:w="279" w:type="dxa"/>
            <w:tcBorders>
              <w:top w:val="nil"/>
              <w:left w:val="single" w:sz="8" w:space="0" w:color="auto"/>
              <w:bottom w:val="single" w:sz="4" w:space="0" w:color="auto"/>
              <w:right w:val="single" w:sz="4" w:space="0" w:color="auto"/>
            </w:tcBorders>
            <w:shd w:val="clear" w:color="auto" w:fill="DBE5F1"/>
            <w:noWrap/>
            <w:vAlign w:val="center"/>
            <w:hideMark/>
          </w:tcPr>
          <w:p w:rsidR="0098019C" w:rsidRDefault="0098019C" w:rsidP="00A64CE6">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2</w:t>
            </w:r>
          </w:p>
        </w:tc>
        <w:tc>
          <w:tcPr>
            <w:tcW w:w="425" w:type="dxa"/>
            <w:tcBorders>
              <w:top w:val="nil"/>
              <w:left w:val="single" w:sz="4" w:space="0" w:color="auto"/>
              <w:bottom w:val="single" w:sz="4" w:space="0" w:color="auto"/>
              <w:right w:val="nil"/>
            </w:tcBorders>
            <w:shd w:val="clear" w:color="auto" w:fill="DBE5F1"/>
            <w:vAlign w:val="center"/>
            <w:hideMark/>
          </w:tcPr>
          <w:p w:rsidR="0098019C" w:rsidRDefault="0098019C" w:rsidP="00A64CE6">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2</w:t>
            </w:r>
          </w:p>
        </w:tc>
        <w:tc>
          <w:tcPr>
            <w:tcW w:w="425" w:type="dxa"/>
            <w:tcBorders>
              <w:top w:val="nil"/>
              <w:left w:val="single" w:sz="4" w:space="0" w:color="auto"/>
              <w:bottom w:val="single" w:sz="4" w:space="0" w:color="auto"/>
              <w:right w:val="nil"/>
            </w:tcBorders>
            <w:shd w:val="clear" w:color="auto" w:fill="DBE5F1"/>
            <w:noWrap/>
            <w:vAlign w:val="center"/>
            <w:hideMark/>
          </w:tcPr>
          <w:p w:rsidR="0098019C" w:rsidRDefault="0098019C" w:rsidP="00A64CE6">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19</w:t>
            </w:r>
          </w:p>
        </w:tc>
        <w:tc>
          <w:tcPr>
            <w:tcW w:w="425" w:type="dxa"/>
            <w:tcBorders>
              <w:top w:val="nil"/>
              <w:left w:val="single" w:sz="8" w:space="0" w:color="auto"/>
              <w:bottom w:val="single" w:sz="4" w:space="0" w:color="auto"/>
              <w:right w:val="single" w:sz="4" w:space="0" w:color="auto"/>
            </w:tcBorders>
            <w:shd w:val="clear" w:color="auto" w:fill="FBD4B4"/>
            <w:noWrap/>
            <w:vAlign w:val="center"/>
            <w:hideMark/>
          </w:tcPr>
          <w:p w:rsidR="0098019C" w:rsidRDefault="0098019C" w:rsidP="00A64CE6">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22</w:t>
            </w:r>
          </w:p>
        </w:tc>
        <w:tc>
          <w:tcPr>
            <w:tcW w:w="426" w:type="dxa"/>
            <w:tcBorders>
              <w:top w:val="nil"/>
              <w:left w:val="single" w:sz="4" w:space="0" w:color="auto"/>
              <w:bottom w:val="single" w:sz="4" w:space="0" w:color="auto"/>
              <w:right w:val="nil"/>
            </w:tcBorders>
            <w:shd w:val="clear" w:color="auto" w:fill="FBD4B4"/>
            <w:vAlign w:val="center"/>
            <w:hideMark/>
          </w:tcPr>
          <w:p w:rsidR="0098019C" w:rsidRDefault="0098019C" w:rsidP="00A64CE6">
            <w:pPr>
              <w:spacing w:after="0"/>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19</w:t>
            </w:r>
          </w:p>
        </w:tc>
        <w:tc>
          <w:tcPr>
            <w:tcW w:w="567" w:type="dxa"/>
            <w:tcBorders>
              <w:top w:val="nil"/>
              <w:left w:val="single" w:sz="8" w:space="0" w:color="auto"/>
              <w:bottom w:val="single" w:sz="4" w:space="0" w:color="auto"/>
              <w:right w:val="single" w:sz="8" w:space="0" w:color="auto"/>
            </w:tcBorders>
            <w:shd w:val="clear" w:color="auto" w:fill="FBD4B4"/>
            <w:noWrap/>
            <w:vAlign w:val="center"/>
            <w:hideMark/>
          </w:tcPr>
          <w:p w:rsidR="0098019C" w:rsidRDefault="0098019C" w:rsidP="00A64CE6">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250</w:t>
            </w:r>
          </w:p>
        </w:tc>
        <w:tc>
          <w:tcPr>
            <w:tcW w:w="425" w:type="dxa"/>
            <w:tcBorders>
              <w:top w:val="single" w:sz="4" w:space="0" w:color="auto"/>
              <w:left w:val="nil"/>
              <w:bottom w:val="single" w:sz="4" w:space="0" w:color="auto"/>
              <w:right w:val="single" w:sz="4" w:space="0" w:color="auto"/>
            </w:tcBorders>
            <w:vAlign w:val="center"/>
            <w:hideMark/>
          </w:tcPr>
          <w:p w:rsidR="0098019C" w:rsidRDefault="0098019C" w:rsidP="00A64CE6">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1</w:t>
            </w:r>
          </w:p>
        </w:tc>
        <w:tc>
          <w:tcPr>
            <w:tcW w:w="459" w:type="dxa"/>
            <w:tcBorders>
              <w:top w:val="single" w:sz="4" w:space="0" w:color="auto"/>
              <w:left w:val="nil"/>
              <w:bottom w:val="single" w:sz="4" w:space="0" w:color="auto"/>
              <w:right w:val="single" w:sz="4" w:space="0" w:color="auto"/>
            </w:tcBorders>
            <w:vAlign w:val="center"/>
            <w:hideMark/>
          </w:tcPr>
          <w:p w:rsidR="0098019C" w:rsidRDefault="0098019C" w:rsidP="00A64CE6">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8</w:t>
            </w:r>
          </w:p>
        </w:tc>
      </w:tr>
      <w:tr w:rsidR="008F6CBD" w:rsidTr="00A64CE6">
        <w:trPr>
          <w:trHeight w:val="389"/>
        </w:trPr>
        <w:tc>
          <w:tcPr>
            <w:tcW w:w="1524" w:type="dxa"/>
            <w:tcBorders>
              <w:top w:val="nil"/>
              <w:left w:val="single" w:sz="4" w:space="0" w:color="auto"/>
              <w:bottom w:val="single" w:sz="4" w:space="0" w:color="auto"/>
              <w:right w:val="single" w:sz="4" w:space="0" w:color="auto"/>
            </w:tcBorders>
            <w:shd w:val="clear" w:color="auto" w:fill="FFFFFF"/>
            <w:noWrap/>
            <w:vAlign w:val="bottom"/>
            <w:hideMark/>
          </w:tcPr>
          <w:p w:rsidR="0098019C" w:rsidRDefault="0098019C" w:rsidP="00A64CE6">
            <w:pPr>
              <w:spacing w:after="0" w:line="240" w:lineRule="auto"/>
              <w:rPr>
                <w:rFonts w:eastAsia="Times New Roman"/>
                <w:color w:val="000000"/>
                <w:sz w:val="16"/>
                <w:szCs w:val="16"/>
              </w:rPr>
            </w:pPr>
            <w:r>
              <w:rPr>
                <w:rFonts w:eastAsia="Times New Roman"/>
                <w:color w:val="000000"/>
                <w:sz w:val="16"/>
                <w:szCs w:val="16"/>
              </w:rPr>
              <w:t>В т.ч  в с</w:t>
            </w:r>
            <w:proofErr w:type="gramStart"/>
            <w:r>
              <w:rPr>
                <w:rFonts w:eastAsia="Times New Roman"/>
                <w:color w:val="000000"/>
                <w:sz w:val="16"/>
                <w:szCs w:val="16"/>
              </w:rPr>
              <w:t>.З</w:t>
            </w:r>
            <w:proofErr w:type="gramEnd"/>
            <w:r>
              <w:rPr>
                <w:rFonts w:eastAsia="Times New Roman"/>
                <w:color w:val="000000"/>
                <w:sz w:val="16"/>
                <w:szCs w:val="16"/>
              </w:rPr>
              <w:t>аболотье</w:t>
            </w:r>
          </w:p>
        </w:tc>
        <w:tc>
          <w:tcPr>
            <w:tcW w:w="427" w:type="dxa"/>
            <w:tcBorders>
              <w:top w:val="single" w:sz="4" w:space="0" w:color="auto"/>
              <w:left w:val="nil"/>
              <w:bottom w:val="single" w:sz="4" w:space="0" w:color="auto"/>
              <w:right w:val="nil"/>
            </w:tcBorders>
            <w:shd w:val="clear" w:color="auto" w:fill="FFFFFF"/>
            <w:noWrap/>
            <w:vAlign w:val="center"/>
            <w:hideMark/>
          </w:tcPr>
          <w:p w:rsidR="0098019C" w:rsidRDefault="0098019C" w:rsidP="00A64CE6">
            <w:pPr>
              <w:spacing w:after="0"/>
            </w:pPr>
          </w:p>
        </w:tc>
        <w:tc>
          <w:tcPr>
            <w:tcW w:w="42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8019C" w:rsidRDefault="0098019C" w:rsidP="00A64CE6">
            <w:pPr>
              <w:spacing w:after="0"/>
            </w:pPr>
            <w:r>
              <w:t>2</w:t>
            </w:r>
          </w:p>
        </w:tc>
        <w:tc>
          <w:tcPr>
            <w:tcW w:w="421" w:type="dxa"/>
            <w:tcBorders>
              <w:top w:val="single" w:sz="4" w:space="0" w:color="auto"/>
              <w:left w:val="nil"/>
              <w:bottom w:val="single" w:sz="4" w:space="0" w:color="auto"/>
              <w:right w:val="nil"/>
            </w:tcBorders>
            <w:shd w:val="clear" w:color="auto" w:fill="FFFFFF"/>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p>
        </w:tc>
        <w:tc>
          <w:tcPr>
            <w:tcW w:w="283" w:type="dxa"/>
            <w:tcBorders>
              <w:top w:val="single" w:sz="4" w:space="0" w:color="auto"/>
              <w:left w:val="nil"/>
              <w:bottom w:val="single" w:sz="4" w:space="0" w:color="auto"/>
              <w:right w:val="single" w:sz="4" w:space="0" w:color="auto"/>
            </w:tcBorders>
            <w:shd w:val="clear" w:color="auto" w:fill="FFFFFF"/>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w:t>
            </w:r>
          </w:p>
        </w:tc>
        <w:tc>
          <w:tcPr>
            <w:tcW w:w="426" w:type="dxa"/>
            <w:tcBorders>
              <w:top w:val="single" w:sz="4" w:space="0" w:color="auto"/>
              <w:left w:val="nil"/>
              <w:bottom w:val="single" w:sz="4" w:space="0" w:color="auto"/>
              <w:right w:val="single" w:sz="4" w:space="0" w:color="auto"/>
            </w:tcBorders>
            <w:shd w:val="clear" w:color="auto" w:fill="FFFFFF"/>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c>
          <w:tcPr>
            <w:tcW w:w="288" w:type="dxa"/>
            <w:tcBorders>
              <w:top w:val="single" w:sz="4" w:space="0" w:color="auto"/>
              <w:left w:val="nil"/>
              <w:bottom w:val="single" w:sz="4" w:space="0" w:color="auto"/>
              <w:right w:val="single" w:sz="4" w:space="0" w:color="auto"/>
            </w:tcBorders>
            <w:shd w:val="clear" w:color="auto" w:fill="FFFFFF"/>
            <w:noWrap/>
            <w:vAlign w:val="center"/>
            <w:hideMark/>
          </w:tcPr>
          <w:p w:rsidR="0098019C" w:rsidRDefault="0098019C" w:rsidP="00A64CE6">
            <w:pPr>
              <w:spacing w:after="0"/>
            </w:pPr>
          </w:p>
        </w:tc>
        <w:tc>
          <w:tcPr>
            <w:tcW w:w="420" w:type="dxa"/>
            <w:tcBorders>
              <w:top w:val="single" w:sz="4" w:space="0" w:color="auto"/>
              <w:left w:val="nil"/>
              <w:bottom w:val="single" w:sz="4" w:space="0" w:color="auto"/>
              <w:right w:val="nil"/>
            </w:tcBorders>
            <w:shd w:val="clear" w:color="auto" w:fill="FFFFFF"/>
            <w:noWrap/>
            <w:vAlign w:val="center"/>
            <w:hideMark/>
          </w:tcPr>
          <w:p w:rsidR="0098019C" w:rsidRDefault="0098019C" w:rsidP="00A64CE6">
            <w:pPr>
              <w:spacing w:after="0"/>
            </w:pPr>
            <w:r>
              <w:t>2</w:t>
            </w:r>
          </w:p>
        </w:tc>
        <w:tc>
          <w:tcPr>
            <w:tcW w:w="426" w:type="dxa"/>
            <w:tcBorders>
              <w:top w:val="single" w:sz="4" w:space="0" w:color="auto"/>
              <w:left w:val="single" w:sz="8" w:space="0" w:color="auto"/>
              <w:bottom w:val="single" w:sz="4" w:space="0" w:color="auto"/>
              <w:right w:val="single" w:sz="4" w:space="0" w:color="auto"/>
            </w:tcBorders>
            <w:shd w:val="clear" w:color="auto" w:fill="DBE5F1"/>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3</w:t>
            </w:r>
          </w:p>
        </w:tc>
        <w:tc>
          <w:tcPr>
            <w:tcW w:w="425" w:type="dxa"/>
            <w:tcBorders>
              <w:top w:val="single" w:sz="4" w:space="0" w:color="auto"/>
              <w:left w:val="single" w:sz="4" w:space="0" w:color="auto"/>
              <w:bottom w:val="single" w:sz="4" w:space="0" w:color="auto"/>
              <w:right w:val="nil"/>
            </w:tcBorders>
            <w:shd w:val="clear" w:color="auto" w:fill="DBE5F1"/>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w:t>
            </w:r>
          </w:p>
        </w:tc>
        <w:tc>
          <w:tcPr>
            <w:tcW w:w="567" w:type="dxa"/>
            <w:tcBorders>
              <w:top w:val="single" w:sz="4" w:space="0" w:color="auto"/>
              <w:left w:val="single" w:sz="4" w:space="0" w:color="auto"/>
              <w:bottom w:val="single" w:sz="4" w:space="0" w:color="auto"/>
              <w:right w:val="single" w:sz="8" w:space="0" w:color="auto"/>
            </w:tcBorders>
            <w:shd w:val="clear" w:color="auto" w:fill="DBE5F1"/>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6</w:t>
            </w:r>
          </w:p>
        </w:tc>
        <w:tc>
          <w:tcPr>
            <w:tcW w:w="425" w:type="dxa"/>
            <w:tcBorders>
              <w:top w:val="single" w:sz="4" w:space="0" w:color="auto"/>
              <w:left w:val="nil"/>
              <w:bottom w:val="single" w:sz="4" w:space="0" w:color="auto"/>
              <w:right w:val="nil"/>
            </w:tcBorders>
            <w:shd w:val="clear" w:color="auto" w:fill="FFFFFF"/>
            <w:noWrap/>
            <w:vAlign w:val="center"/>
            <w:hideMark/>
          </w:tcPr>
          <w:p w:rsidR="0098019C" w:rsidRDefault="0098019C" w:rsidP="00A64CE6">
            <w:pPr>
              <w:spacing w:after="0"/>
            </w:pPr>
          </w:p>
        </w:tc>
        <w:tc>
          <w:tcPr>
            <w:tcW w:w="42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p>
        </w:tc>
        <w:tc>
          <w:tcPr>
            <w:tcW w:w="426" w:type="dxa"/>
            <w:tcBorders>
              <w:top w:val="single" w:sz="4" w:space="0" w:color="auto"/>
              <w:left w:val="nil"/>
              <w:bottom w:val="single" w:sz="4" w:space="0" w:color="auto"/>
              <w:right w:val="nil"/>
            </w:tcBorders>
            <w:shd w:val="clear" w:color="auto" w:fill="FFFFFF"/>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w:t>
            </w:r>
          </w:p>
        </w:tc>
        <w:tc>
          <w:tcPr>
            <w:tcW w:w="42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3</w:t>
            </w:r>
          </w:p>
        </w:tc>
        <w:tc>
          <w:tcPr>
            <w:tcW w:w="283" w:type="dxa"/>
            <w:tcBorders>
              <w:top w:val="single" w:sz="4" w:space="0" w:color="auto"/>
              <w:left w:val="nil"/>
              <w:bottom w:val="single" w:sz="4" w:space="0" w:color="auto"/>
              <w:right w:val="nil"/>
            </w:tcBorders>
            <w:shd w:val="clear" w:color="auto" w:fill="FFFFFF"/>
            <w:noWrap/>
            <w:vAlign w:val="center"/>
            <w:hideMark/>
          </w:tcPr>
          <w:p w:rsidR="0098019C" w:rsidRDefault="0098019C" w:rsidP="00A64CE6">
            <w:pPr>
              <w:spacing w:after="0"/>
            </w:pPr>
          </w:p>
        </w:tc>
        <w:tc>
          <w:tcPr>
            <w:tcW w:w="42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8019C" w:rsidRDefault="0098019C" w:rsidP="00A64CE6">
            <w:pPr>
              <w:spacing w:after="0"/>
            </w:pPr>
            <w:r>
              <w:t>1</w:t>
            </w:r>
          </w:p>
        </w:tc>
        <w:tc>
          <w:tcPr>
            <w:tcW w:w="283" w:type="dxa"/>
            <w:tcBorders>
              <w:top w:val="single" w:sz="4" w:space="0" w:color="auto"/>
              <w:left w:val="nil"/>
              <w:bottom w:val="single" w:sz="4" w:space="0" w:color="auto"/>
              <w:right w:val="single" w:sz="4" w:space="0" w:color="auto"/>
            </w:tcBorders>
            <w:shd w:val="clear" w:color="auto" w:fill="FFFFFF"/>
            <w:noWrap/>
            <w:vAlign w:val="center"/>
            <w:hideMark/>
          </w:tcPr>
          <w:p w:rsidR="0098019C" w:rsidRDefault="0098019C" w:rsidP="00A64CE6">
            <w:pPr>
              <w:spacing w:after="0"/>
            </w:pPr>
          </w:p>
        </w:tc>
        <w:tc>
          <w:tcPr>
            <w:tcW w:w="425" w:type="dxa"/>
            <w:tcBorders>
              <w:top w:val="single" w:sz="4" w:space="0" w:color="auto"/>
              <w:left w:val="nil"/>
              <w:bottom w:val="single" w:sz="4" w:space="0" w:color="auto"/>
              <w:right w:val="single" w:sz="4" w:space="0" w:color="auto"/>
            </w:tcBorders>
            <w:shd w:val="clear" w:color="auto" w:fill="FFFFFF"/>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p>
        </w:tc>
        <w:tc>
          <w:tcPr>
            <w:tcW w:w="284" w:type="dxa"/>
            <w:tcBorders>
              <w:top w:val="single" w:sz="4" w:space="0" w:color="auto"/>
              <w:left w:val="nil"/>
              <w:bottom w:val="single" w:sz="4" w:space="0" w:color="auto"/>
              <w:right w:val="single" w:sz="4" w:space="0" w:color="auto"/>
            </w:tcBorders>
            <w:shd w:val="clear" w:color="auto" w:fill="FFFFFF"/>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w:t>
            </w:r>
          </w:p>
        </w:tc>
        <w:tc>
          <w:tcPr>
            <w:tcW w:w="425" w:type="dxa"/>
            <w:tcBorders>
              <w:top w:val="single" w:sz="4" w:space="0" w:color="auto"/>
              <w:left w:val="nil"/>
              <w:bottom w:val="single" w:sz="4" w:space="0" w:color="auto"/>
              <w:right w:val="nil"/>
            </w:tcBorders>
            <w:shd w:val="clear" w:color="auto" w:fill="FFFFFF"/>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w:t>
            </w:r>
          </w:p>
        </w:tc>
        <w:tc>
          <w:tcPr>
            <w:tcW w:w="425" w:type="dxa"/>
            <w:tcBorders>
              <w:top w:val="single" w:sz="4" w:space="0" w:color="auto"/>
              <w:left w:val="single" w:sz="8" w:space="0" w:color="auto"/>
              <w:bottom w:val="single" w:sz="4" w:space="0" w:color="auto"/>
              <w:right w:val="nil"/>
            </w:tcBorders>
            <w:shd w:val="clear" w:color="auto" w:fill="DBE5F1"/>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3</w:t>
            </w:r>
          </w:p>
        </w:tc>
        <w:tc>
          <w:tcPr>
            <w:tcW w:w="426"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c>
          <w:tcPr>
            <w:tcW w:w="572" w:type="dxa"/>
            <w:tcBorders>
              <w:top w:val="single" w:sz="4" w:space="0" w:color="auto"/>
              <w:left w:val="single" w:sz="4" w:space="0" w:color="auto"/>
              <w:bottom w:val="single" w:sz="4" w:space="0" w:color="auto"/>
              <w:right w:val="single" w:sz="8" w:space="0" w:color="auto"/>
            </w:tcBorders>
            <w:shd w:val="clear" w:color="auto" w:fill="DBE5F1"/>
            <w:vAlign w:val="center"/>
            <w:hideMark/>
          </w:tcPr>
          <w:p w:rsidR="0098019C" w:rsidRDefault="0098019C" w:rsidP="00A64CE6">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5</w:t>
            </w:r>
          </w:p>
        </w:tc>
        <w:tc>
          <w:tcPr>
            <w:tcW w:w="278" w:type="dxa"/>
            <w:tcBorders>
              <w:top w:val="single" w:sz="4" w:space="0" w:color="auto"/>
              <w:left w:val="nil"/>
              <w:bottom w:val="single" w:sz="4" w:space="0" w:color="auto"/>
              <w:right w:val="nil"/>
            </w:tcBorders>
            <w:shd w:val="clear" w:color="auto" w:fill="FFFFFF"/>
            <w:noWrap/>
            <w:vAlign w:val="center"/>
            <w:hideMark/>
          </w:tcPr>
          <w:p w:rsidR="0098019C" w:rsidRDefault="0098019C" w:rsidP="00A64CE6">
            <w:pPr>
              <w:spacing w:after="0"/>
            </w:pPr>
          </w:p>
        </w:tc>
        <w:tc>
          <w:tcPr>
            <w:tcW w:w="43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8019C" w:rsidRDefault="0098019C" w:rsidP="00A64CE6">
            <w:pPr>
              <w:spacing w:after="0"/>
            </w:pPr>
          </w:p>
        </w:tc>
        <w:tc>
          <w:tcPr>
            <w:tcW w:w="284" w:type="dxa"/>
            <w:tcBorders>
              <w:top w:val="single" w:sz="4" w:space="0" w:color="auto"/>
              <w:left w:val="nil"/>
              <w:bottom w:val="single" w:sz="4" w:space="0" w:color="auto"/>
              <w:right w:val="nil"/>
            </w:tcBorders>
            <w:shd w:val="clear" w:color="auto" w:fill="FFFFFF"/>
            <w:noWrap/>
            <w:vAlign w:val="center"/>
            <w:hideMark/>
          </w:tcPr>
          <w:p w:rsidR="0098019C" w:rsidRDefault="0098019C" w:rsidP="00A64CE6">
            <w:pPr>
              <w:spacing w:after="0"/>
            </w:pPr>
          </w:p>
        </w:tc>
        <w:tc>
          <w:tcPr>
            <w:tcW w:w="425" w:type="dxa"/>
            <w:tcBorders>
              <w:top w:val="single" w:sz="4" w:space="0" w:color="auto"/>
              <w:left w:val="single" w:sz="4" w:space="0" w:color="auto"/>
              <w:bottom w:val="single" w:sz="4" w:space="0" w:color="auto"/>
              <w:right w:val="nil"/>
            </w:tcBorders>
            <w:shd w:val="clear" w:color="auto" w:fill="FFFFFF"/>
            <w:noWrap/>
            <w:vAlign w:val="center"/>
            <w:hideMark/>
          </w:tcPr>
          <w:p w:rsidR="0098019C" w:rsidRDefault="0098019C" w:rsidP="00A64CE6">
            <w:pPr>
              <w:spacing w:after="0"/>
            </w:pPr>
          </w:p>
        </w:tc>
        <w:tc>
          <w:tcPr>
            <w:tcW w:w="279" w:type="dxa"/>
            <w:tcBorders>
              <w:top w:val="single" w:sz="4" w:space="0" w:color="auto"/>
              <w:left w:val="single" w:sz="8" w:space="0" w:color="auto"/>
              <w:bottom w:val="single" w:sz="4" w:space="0" w:color="auto"/>
              <w:right w:val="single" w:sz="4" w:space="0" w:color="auto"/>
            </w:tcBorders>
            <w:shd w:val="clear" w:color="auto" w:fill="DBE5F1"/>
            <w:noWrap/>
            <w:vAlign w:val="center"/>
            <w:hideMark/>
          </w:tcPr>
          <w:p w:rsidR="0098019C" w:rsidRDefault="0098019C" w:rsidP="00A64CE6">
            <w:pPr>
              <w:spacing w:after="0"/>
            </w:pPr>
          </w:p>
        </w:tc>
        <w:tc>
          <w:tcPr>
            <w:tcW w:w="425" w:type="dxa"/>
            <w:tcBorders>
              <w:top w:val="single" w:sz="4" w:space="0" w:color="auto"/>
              <w:left w:val="single" w:sz="4" w:space="0" w:color="auto"/>
              <w:bottom w:val="single" w:sz="4" w:space="0" w:color="auto"/>
              <w:right w:val="nil"/>
            </w:tcBorders>
            <w:shd w:val="clear" w:color="auto" w:fill="DBE5F1"/>
            <w:vAlign w:val="center"/>
          </w:tcPr>
          <w:p w:rsidR="0098019C" w:rsidRDefault="0098019C" w:rsidP="00A64CE6">
            <w:pPr>
              <w:spacing w:after="0" w:line="240" w:lineRule="auto"/>
              <w:jc w:val="center"/>
              <w:rPr>
                <w:rFonts w:ascii="Times New Roman" w:eastAsia="Times New Roman" w:hAnsi="Times New Roman"/>
                <w:b/>
                <w:color w:val="000000"/>
                <w:sz w:val="20"/>
                <w:szCs w:val="20"/>
              </w:rPr>
            </w:pPr>
          </w:p>
        </w:tc>
        <w:tc>
          <w:tcPr>
            <w:tcW w:w="425" w:type="dxa"/>
            <w:tcBorders>
              <w:top w:val="single" w:sz="4" w:space="0" w:color="auto"/>
              <w:left w:val="single" w:sz="4" w:space="0" w:color="auto"/>
              <w:bottom w:val="single" w:sz="4" w:space="0" w:color="auto"/>
              <w:right w:val="nil"/>
            </w:tcBorders>
            <w:shd w:val="clear" w:color="auto" w:fill="DBE5F1"/>
            <w:noWrap/>
            <w:vAlign w:val="center"/>
            <w:hideMark/>
          </w:tcPr>
          <w:p w:rsidR="0098019C" w:rsidRDefault="0098019C" w:rsidP="00A64CE6">
            <w:pPr>
              <w:spacing w:after="0"/>
            </w:pPr>
          </w:p>
        </w:tc>
        <w:tc>
          <w:tcPr>
            <w:tcW w:w="425" w:type="dxa"/>
            <w:tcBorders>
              <w:top w:val="single" w:sz="4" w:space="0" w:color="auto"/>
              <w:left w:val="single" w:sz="8" w:space="0" w:color="auto"/>
              <w:bottom w:val="single" w:sz="4" w:space="0" w:color="auto"/>
              <w:right w:val="single" w:sz="4" w:space="0" w:color="auto"/>
            </w:tcBorders>
            <w:shd w:val="clear" w:color="auto" w:fill="FBD4B4"/>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6</w:t>
            </w:r>
          </w:p>
        </w:tc>
        <w:tc>
          <w:tcPr>
            <w:tcW w:w="426" w:type="dxa"/>
            <w:tcBorders>
              <w:top w:val="single" w:sz="4" w:space="0" w:color="auto"/>
              <w:left w:val="single" w:sz="4" w:space="0" w:color="auto"/>
              <w:bottom w:val="single" w:sz="4" w:space="0" w:color="auto"/>
              <w:right w:val="nil"/>
            </w:tcBorders>
            <w:shd w:val="clear" w:color="auto" w:fill="FBD4B4"/>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3</w:t>
            </w:r>
          </w:p>
        </w:tc>
        <w:tc>
          <w:tcPr>
            <w:tcW w:w="567" w:type="dxa"/>
            <w:tcBorders>
              <w:top w:val="single" w:sz="4" w:space="0" w:color="auto"/>
              <w:left w:val="single" w:sz="8" w:space="0" w:color="auto"/>
              <w:bottom w:val="single" w:sz="4" w:space="0" w:color="auto"/>
              <w:right w:val="single" w:sz="8" w:space="0" w:color="auto"/>
            </w:tcBorders>
            <w:shd w:val="clear" w:color="auto" w:fill="FBD4B4"/>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11</w:t>
            </w:r>
          </w:p>
        </w:tc>
        <w:tc>
          <w:tcPr>
            <w:tcW w:w="425" w:type="dxa"/>
            <w:tcBorders>
              <w:top w:val="single" w:sz="4" w:space="0" w:color="auto"/>
              <w:left w:val="nil"/>
              <w:bottom w:val="single" w:sz="4" w:space="0" w:color="auto"/>
              <w:right w:val="single" w:sz="4" w:space="0" w:color="auto"/>
            </w:tcBorders>
            <w:vAlign w:val="center"/>
            <w:hideMark/>
          </w:tcPr>
          <w:p w:rsidR="0098019C" w:rsidRDefault="0098019C" w:rsidP="00A64CE6">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1</w:t>
            </w:r>
          </w:p>
        </w:tc>
        <w:tc>
          <w:tcPr>
            <w:tcW w:w="459" w:type="dxa"/>
            <w:tcBorders>
              <w:top w:val="single" w:sz="4" w:space="0" w:color="auto"/>
              <w:left w:val="nil"/>
              <w:bottom w:val="single" w:sz="4" w:space="0" w:color="auto"/>
              <w:right w:val="single" w:sz="4" w:space="0" w:color="auto"/>
            </w:tcBorders>
            <w:vAlign w:val="center"/>
            <w:hideMark/>
          </w:tcPr>
          <w:p w:rsidR="0098019C" w:rsidRDefault="0098019C" w:rsidP="00A64CE6">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8</w:t>
            </w:r>
          </w:p>
        </w:tc>
      </w:tr>
      <w:tr w:rsidR="008F6CBD" w:rsidTr="00A64CE6">
        <w:trPr>
          <w:trHeight w:val="300"/>
        </w:trPr>
        <w:tc>
          <w:tcPr>
            <w:tcW w:w="1524" w:type="dxa"/>
            <w:tcBorders>
              <w:top w:val="nil"/>
              <w:left w:val="single" w:sz="4" w:space="0" w:color="auto"/>
              <w:bottom w:val="single" w:sz="4" w:space="0" w:color="auto"/>
              <w:right w:val="single" w:sz="4" w:space="0" w:color="auto"/>
            </w:tcBorders>
            <w:shd w:val="clear" w:color="auto" w:fill="FFFFFF"/>
            <w:noWrap/>
            <w:vAlign w:val="bottom"/>
            <w:hideMark/>
          </w:tcPr>
          <w:p w:rsidR="0098019C" w:rsidRDefault="0098019C" w:rsidP="00A64CE6">
            <w:pPr>
              <w:spacing w:after="0" w:line="240" w:lineRule="auto"/>
              <w:rPr>
                <w:rFonts w:eastAsia="Times New Roman"/>
                <w:b/>
                <w:color w:val="000000"/>
                <w:sz w:val="16"/>
                <w:szCs w:val="16"/>
              </w:rPr>
            </w:pPr>
            <w:r>
              <w:rPr>
                <w:rFonts w:eastAsia="Times New Roman"/>
                <w:b/>
                <w:color w:val="000000"/>
                <w:sz w:val="16"/>
                <w:szCs w:val="16"/>
              </w:rPr>
              <w:t>Ивановская</w:t>
            </w:r>
          </w:p>
        </w:tc>
        <w:tc>
          <w:tcPr>
            <w:tcW w:w="427" w:type="dxa"/>
            <w:tcBorders>
              <w:top w:val="single" w:sz="4" w:space="0" w:color="auto"/>
              <w:left w:val="nil"/>
              <w:bottom w:val="single" w:sz="4" w:space="0" w:color="auto"/>
              <w:right w:val="nil"/>
            </w:tcBorders>
            <w:shd w:val="clear" w:color="auto" w:fill="FFFFFF"/>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c>
          <w:tcPr>
            <w:tcW w:w="42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15</w:t>
            </w:r>
          </w:p>
        </w:tc>
        <w:tc>
          <w:tcPr>
            <w:tcW w:w="421" w:type="dxa"/>
            <w:tcBorders>
              <w:top w:val="single" w:sz="4" w:space="0" w:color="auto"/>
              <w:left w:val="nil"/>
              <w:bottom w:val="single" w:sz="4" w:space="0" w:color="auto"/>
              <w:right w:val="nil"/>
            </w:tcBorders>
            <w:shd w:val="clear" w:color="auto" w:fill="FFFFFF"/>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c>
          <w:tcPr>
            <w:tcW w:w="42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22</w:t>
            </w:r>
          </w:p>
        </w:tc>
        <w:tc>
          <w:tcPr>
            <w:tcW w:w="283" w:type="dxa"/>
            <w:tcBorders>
              <w:top w:val="single" w:sz="4" w:space="0" w:color="auto"/>
              <w:left w:val="nil"/>
              <w:bottom w:val="single" w:sz="4" w:space="0" w:color="auto"/>
              <w:right w:val="single" w:sz="4" w:space="0" w:color="auto"/>
            </w:tcBorders>
            <w:shd w:val="clear" w:color="auto" w:fill="FFFFFF"/>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c>
          <w:tcPr>
            <w:tcW w:w="426" w:type="dxa"/>
            <w:tcBorders>
              <w:top w:val="single" w:sz="4" w:space="0" w:color="auto"/>
              <w:left w:val="nil"/>
              <w:bottom w:val="single" w:sz="4" w:space="0" w:color="auto"/>
              <w:right w:val="single" w:sz="4" w:space="0" w:color="auto"/>
            </w:tcBorders>
            <w:shd w:val="clear" w:color="auto" w:fill="FFFFFF"/>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18</w:t>
            </w:r>
          </w:p>
        </w:tc>
        <w:tc>
          <w:tcPr>
            <w:tcW w:w="288" w:type="dxa"/>
            <w:tcBorders>
              <w:top w:val="single" w:sz="4" w:space="0" w:color="auto"/>
              <w:left w:val="nil"/>
              <w:bottom w:val="single" w:sz="4" w:space="0" w:color="auto"/>
              <w:right w:val="single" w:sz="4" w:space="0" w:color="auto"/>
            </w:tcBorders>
            <w:shd w:val="clear" w:color="auto" w:fill="FFFFFF"/>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c>
          <w:tcPr>
            <w:tcW w:w="420" w:type="dxa"/>
            <w:tcBorders>
              <w:top w:val="single" w:sz="4" w:space="0" w:color="auto"/>
              <w:left w:val="nil"/>
              <w:bottom w:val="single" w:sz="4" w:space="0" w:color="auto"/>
              <w:right w:val="nil"/>
            </w:tcBorders>
            <w:shd w:val="clear" w:color="auto" w:fill="FFFFFF"/>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16</w:t>
            </w:r>
          </w:p>
        </w:tc>
        <w:tc>
          <w:tcPr>
            <w:tcW w:w="426" w:type="dxa"/>
            <w:tcBorders>
              <w:top w:val="single" w:sz="4" w:space="0" w:color="auto"/>
              <w:left w:val="single" w:sz="8" w:space="0" w:color="auto"/>
              <w:bottom w:val="single" w:sz="4" w:space="0" w:color="auto"/>
              <w:right w:val="single" w:sz="4" w:space="0" w:color="auto"/>
            </w:tcBorders>
            <w:shd w:val="clear" w:color="auto" w:fill="DBE5F1"/>
            <w:noWrap/>
            <w:vAlign w:val="center"/>
            <w:hideMark/>
          </w:tcPr>
          <w:p w:rsidR="0098019C" w:rsidRDefault="0098019C" w:rsidP="00A64CE6">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12</w:t>
            </w:r>
          </w:p>
        </w:tc>
        <w:tc>
          <w:tcPr>
            <w:tcW w:w="425" w:type="dxa"/>
            <w:tcBorders>
              <w:top w:val="single" w:sz="4" w:space="0" w:color="auto"/>
              <w:left w:val="single" w:sz="4" w:space="0" w:color="auto"/>
              <w:bottom w:val="single" w:sz="4" w:space="0" w:color="auto"/>
              <w:right w:val="nil"/>
            </w:tcBorders>
            <w:shd w:val="clear" w:color="auto" w:fill="DBE5F1"/>
            <w:vAlign w:val="center"/>
            <w:hideMark/>
          </w:tcPr>
          <w:p w:rsidR="0098019C" w:rsidRDefault="0098019C" w:rsidP="00A64CE6">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8</w:t>
            </w:r>
          </w:p>
        </w:tc>
        <w:tc>
          <w:tcPr>
            <w:tcW w:w="567" w:type="dxa"/>
            <w:tcBorders>
              <w:top w:val="single" w:sz="4" w:space="0" w:color="auto"/>
              <w:left w:val="single" w:sz="4" w:space="0" w:color="auto"/>
              <w:bottom w:val="single" w:sz="4" w:space="0" w:color="auto"/>
              <w:right w:val="single" w:sz="8" w:space="0" w:color="auto"/>
            </w:tcBorders>
            <w:shd w:val="clear" w:color="auto" w:fill="DBE5F1"/>
            <w:noWrap/>
            <w:vAlign w:val="center"/>
            <w:hideMark/>
          </w:tcPr>
          <w:p w:rsidR="0098019C" w:rsidRDefault="0098019C" w:rsidP="00A64CE6">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71</w:t>
            </w:r>
          </w:p>
        </w:tc>
        <w:tc>
          <w:tcPr>
            <w:tcW w:w="425" w:type="dxa"/>
            <w:tcBorders>
              <w:top w:val="single" w:sz="4" w:space="0" w:color="auto"/>
              <w:left w:val="nil"/>
              <w:bottom w:val="single" w:sz="4" w:space="0" w:color="auto"/>
              <w:right w:val="nil"/>
            </w:tcBorders>
            <w:shd w:val="clear" w:color="auto" w:fill="FFFFFF"/>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w:t>
            </w:r>
          </w:p>
        </w:tc>
        <w:tc>
          <w:tcPr>
            <w:tcW w:w="42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13</w:t>
            </w:r>
          </w:p>
        </w:tc>
        <w:tc>
          <w:tcPr>
            <w:tcW w:w="426" w:type="dxa"/>
            <w:tcBorders>
              <w:top w:val="single" w:sz="4" w:space="0" w:color="auto"/>
              <w:left w:val="nil"/>
              <w:bottom w:val="single" w:sz="4" w:space="0" w:color="auto"/>
              <w:right w:val="nil"/>
            </w:tcBorders>
            <w:shd w:val="clear" w:color="auto" w:fill="FFFFFF"/>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3</w:t>
            </w:r>
          </w:p>
        </w:tc>
        <w:tc>
          <w:tcPr>
            <w:tcW w:w="42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15</w:t>
            </w:r>
          </w:p>
        </w:tc>
        <w:tc>
          <w:tcPr>
            <w:tcW w:w="283" w:type="dxa"/>
            <w:tcBorders>
              <w:top w:val="single" w:sz="4" w:space="0" w:color="auto"/>
              <w:left w:val="nil"/>
              <w:bottom w:val="single" w:sz="4" w:space="0" w:color="auto"/>
              <w:right w:val="nil"/>
            </w:tcBorders>
            <w:shd w:val="clear" w:color="auto" w:fill="FFFFFF"/>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w:t>
            </w:r>
          </w:p>
        </w:tc>
        <w:tc>
          <w:tcPr>
            <w:tcW w:w="42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11</w:t>
            </w:r>
          </w:p>
        </w:tc>
        <w:tc>
          <w:tcPr>
            <w:tcW w:w="283" w:type="dxa"/>
            <w:tcBorders>
              <w:top w:val="single" w:sz="4" w:space="0" w:color="auto"/>
              <w:left w:val="nil"/>
              <w:bottom w:val="single" w:sz="4" w:space="0" w:color="auto"/>
              <w:right w:val="single" w:sz="4" w:space="0" w:color="auto"/>
            </w:tcBorders>
            <w:shd w:val="clear" w:color="auto" w:fill="FFFFFF"/>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w:t>
            </w:r>
          </w:p>
        </w:tc>
        <w:tc>
          <w:tcPr>
            <w:tcW w:w="425" w:type="dxa"/>
            <w:tcBorders>
              <w:top w:val="single" w:sz="4" w:space="0" w:color="auto"/>
              <w:left w:val="nil"/>
              <w:bottom w:val="single" w:sz="4" w:space="0" w:color="auto"/>
              <w:right w:val="single" w:sz="4" w:space="0" w:color="auto"/>
            </w:tcBorders>
            <w:shd w:val="clear" w:color="auto" w:fill="FFFFFF"/>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11</w:t>
            </w:r>
          </w:p>
        </w:tc>
        <w:tc>
          <w:tcPr>
            <w:tcW w:w="284" w:type="dxa"/>
            <w:tcBorders>
              <w:top w:val="single" w:sz="4" w:space="0" w:color="auto"/>
              <w:left w:val="nil"/>
              <w:bottom w:val="single" w:sz="4" w:space="0" w:color="auto"/>
              <w:right w:val="single" w:sz="4" w:space="0" w:color="auto"/>
            </w:tcBorders>
            <w:shd w:val="clear" w:color="auto" w:fill="FFFFFF"/>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c>
          <w:tcPr>
            <w:tcW w:w="425" w:type="dxa"/>
            <w:tcBorders>
              <w:top w:val="single" w:sz="4" w:space="0" w:color="auto"/>
              <w:left w:val="nil"/>
              <w:bottom w:val="single" w:sz="4" w:space="0" w:color="auto"/>
              <w:right w:val="nil"/>
            </w:tcBorders>
            <w:shd w:val="clear" w:color="auto" w:fill="FFFFFF"/>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14</w:t>
            </w:r>
          </w:p>
        </w:tc>
        <w:tc>
          <w:tcPr>
            <w:tcW w:w="425" w:type="dxa"/>
            <w:tcBorders>
              <w:top w:val="single" w:sz="4" w:space="0" w:color="auto"/>
              <w:left w:val="single" w:sz="8" w:space="0" w:color="auto"/>
              <w:bottom w:val="single" w:sz="4" w:space="0" w:color="auto"/>
              <w:right w:val="nil"/>
            </w:tcBorders>
            <w:shd w:val="clear" w:color="auto" w:fill="DBE5F1"/>
            <w:noWrap/>
            <w:vAlign w:val="center"/>
            <w:hideMark/>
          </w:tcPr>
          <w:p w:rsidR="0098019C" w:rsidRDefault="0098019C" w:rsidP="00A64CE6">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12</w:t>
            </w:r>
          </w:p>
        </w:tc>
        <w:tc>
          <w:tcPr>
            <w:tcW w:w="426"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rsidR="0098019C" w:rsidRDefault="0098019C" w:rsidP="00A64CE6">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8</w:t>
            </w:r>
          </w:p>
        </w:tc>
        <w:tc>
          <w:tcPr>
            <w:tcW w:w="572" w:type="dxa"/>
            <w:tcBorders>
              <w:top w:val="single" w:sz="4" w:space="0" w:color="auto"/>
              <w:left w:val="single" w:sz="4" w:space="0" w:color="auto"/>
              <w:bottom w:val="single" w:sz="4" w:space="0" w:color="auto"/>
              <w:right w:val="single" w:sz="8" w:space="0" w:color="auto"/>
            </w:tcBorders>
            <w:shd w:val="clear" w:color="auto" w:fill="DBE5F1"/>
            <w:vAlign w:val="center"/>
            <w:hideMark/>
          </w:tcPr>
          <w:p w:rsidR="0098019C" w:rsidRDefault="0098019C" w:rsidP="00A64CE6">
            <w:pPr>
              <w:spacing w:after="0"/>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64</w:t>
            </w:r>
          </w:p>
        </w:tc>
        <w:tc>
          <w:tcPr>
            <w:tcW w:w="278" w:type="dxa"/>
            <w:tcBorders>
              <w:top w:val="single" w:sz="4" w:space="0" w:color="auto"/>
              <w:left w:val="nil"/>
              <w:bottom w:val="single" w:sz="4" w:space="0" w:color="auto"/>
              <w:right w:val="nil"/>
            </w:tcBorders>
            <w:shd w:val="clear" w:color="auto" w:fill="FFFFFF"/>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w:t>
            </w:r>
          </w:p>
        </w:tc>
        <w:tc>
          <w:tcPr>
            <w:tcW w:w="43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c>
          <w:tcPr>
            <w:tcW w:w="284" w:type="dxa"/>
            <w:tcBorders>
              <w:top w:val="single" w:sz="4" w:space="0" w:color="auto"/>
              <w:left w:val="nil"/>
              <w:bottom w:val="single" w:sz="4" w:space="0" w:color="auto"/>
              <w:right w:val="nil"/>
            </w:tcBorders>
            <w:shd w:val="clear" w:color="auto" w:fill="FFFFFF"/>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w:t>
            </w:r>
          </w:p>
        </w:tc>
        <w:tc>
          <w:tcPr>
            <w:tcW w:w="425" w:type="dxa"/>
            <w:tcBorders>
              <w:top w:val="single" w:sz="4" w:space="0" w:color="auto"/>
              <w:left w:val="single" w:sz="4" w:space="0" w:color="auto"/>
              <w:bottom w:val="single" w:sz="4" w:space="0" w:color="auto"/>
              <w:right w:val="nil"/>
            </w:tcBorders>
            <w:shd w:val="clear" w:color="auto" w:fill="FFFFFF"/>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7</w:t>
            </w:r>
          </w:p>
        </w:tc>
        <w:tc>
          <w:tcPr>
            <w:tcW w:w="279" w:type="dxa"/>
            <w:tcBorders>
              <w:top w:val="single" w:sz="4" w:space="0" w:color="auto"/>
              <w:left w:val="single" w:sz="8" w:space="0" w:color="auto"/>
              <w:bottom w:val="single" w:sz="4" w:space="0" w:color="auto"/>
              <w:right w:val="single" w:sz="4" w:space="0" w:color="auto"/>
            </w:tcBorders>
            <w:shd w:val="clear" w:color="auto" w:fill="DBE5F1"/>
            <w:noWrap/>
            <w:vAlign w:val="center"/>
            <w:hideMark/>
          </w:tcPr>
          <w:p w:rsidR="0098019C" w:rsidRDefault="0098019C" w:rsidP="00A64CE6">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2</w:t>
            </w:r>
          </w:p>
        </w:tc>
        <w:tc>
          <w:tcPr>
            <w:tcW w:w="425" w:type="dxa"/>
            <w:tcBorders>
              <w:top w:val="single" w:sz="4" w:space="0" w:color="auto"/>
              <w:left w:val="single" w:sz="4" w:space="0" w:color="auto"/>
              <w:bottom w:val="single" w:sz="4" w:space="0" w:color="auto"/>
              <w:right w:val="nil"/>
            </w:tcBorders>
            <w:shd w:val="clear" w:color="auto" w:fill="DBE5F1"/>
            <w:vAlign w:val="center"/>
            <w:hideMark/>
          </w:tcPr>
          <w:p w:rsidR="0098019C" w:rsidRDefault="0098019C" w:rsidP="00A64CE6">
            <w:pPr>
              <w:spacing w:after="0"/>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2</w:t>
            </w:r>
          </w:p>
        </w:tc>
        <w:tc>
          <w:tcPr>
            <w:tcW w:w="425" w:type="dxa"/>
            <w:tcBorders>
              <w:top w:val="single" w:sz="4" w:space="0" w:color="auto"/>
              <w:left w:val="single" w:sz="4" w:space="0" w:color="auto"/>
              <w:bottom w:val="single" w:sz="4" w:space="0" w:color="auto"/>
              <w:right w:val="nil"/>
            </w:tcBorders>
            <w:shd w:val="clear" w:color="auto" w:fill="DBE5F1"/>
            <w:noWrap/>
            <w:vAlign w:val="center"/>
            <w:hideMark/>
          </w:tcPr>
          <w:p w:rsidR="0098019C" w:rsidRDefault="0098019C" w:rsidP="00A64CE6">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9</w:t>
            </w:r>
          </w:p>
        </w:tc>
        <w:tc>
          <w:tcPr>
            <w:tcW w:w="425" w:type="dxa"/>
            <w:tcBorders>
              <w:top w:val="single" w:sz="4" w:space="0" w:color="auto"/>
              <w:left w:val="single" w:sz="8" w:space="0" w:color="auto"/>
              <w:bottom w:val="single" w:sz="4" w:space="0" w:color="auto"/>
              <w:right w:val="single" w:sz="4" w:space="0" w:color="auto"/>
            </w:tcBorders>
            <w:shd w:val="clear" w:color="auto" w:fill="FBD4B4"/>
            <w:noWrap/>
            <w:vAlign w:val="center"/>
            <w:hideMark/>
          </w:tcPr>
          <w:p w:rsidR="0098019C" w:rsidRDefault="0098019C" w:rsidP="00A64CE6">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26</w:t>
            </w:r>
          </w:p>
        </w:tc>
        <w:tc>
          <w:tcPr>
            <w:tcW w:w="426" w:type="dxa"/>
            <w:tcBorders>
              <w:top w:val="single" w:sz="4" w:space="0" w:color="auto"/>
              <w:left w:val="single" w:sz="4" w:space="0" w:color="auto"/>
              <w:bottom w:val="single" w:sz="4" w:space="0" w:color="auto"/>
              <w:right w:val="nil"/>
            </w:tcBorders>
            <w:shd w:val="clear" w:color="auto" w:fill="FBD4B4"/>
            <w:vAlign w:val="center"/>
            <w:hideMark/>
          </w:tcPr>
          <w:p w:rsidR="0098019C" w:rsidRDefault="0098019C" w:rsidP="00A64CE6">
            <w:pPr>
              <w:spacing w:after="0"/>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18</w:t>
            </w:r>
          </w:p>
        </w:tc>
        <w:tc>
          <w:tcPr>
            <w:tcW w:w="567" w:type="dxa"/>
            <w:tcBorders>
              <w:top w:val="single" w:sz="4" w:space="0" w:color="auto"/>
              <w:left w:val="single" w:sz="8" w:space="0" w:color="auto"/>
              <w:bottom w:val="single" w:sz="4" w:space="0" w:color="auto"/>
              <w:right w:val="single" w:sz="8" w:space="0" w:color="auto"/>
            </w:tcBorders>
            <w:shd w:val="clear" w:color="auto" w:fill="FBD4B4"/>
            <w:noWrap/>
            <w:vAlign w:val="center"/>
            <w:hideMark/>
          </w:tcPr>
          <w:p w:rsidR="0098019C" w:rsidRDefault="0098019C" w:rsidP="00A64CE6">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144</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8019C" w:rsidRDefault="0098019C" w:rsidP="00A64CE6">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3</w:t>
            </w:r>
          </w:p>
        </w:tc>
        <w:tc>
          <w:tcPr>
            <w:tcW w:w="459" w:type="dxa"/>
            <w:tcBorders>
              <w:top w:val="single" w:sz="4" w:space="0" w:color="auto"/>
              <w:left w:val="nil"/>
              <w:bottom w:val="single" w:sz="4" w:space="0" w:color="auto"/>
              <w:right w:val="single" w:sz="4" w:space="0" w:color="auto"/>
            </w:tcBorders>
            <w:shd w:val="clear" w:color="auto" w:fill="FFFFFF"/>
            <w:vAlign w:val="center"/>
            <w:hideMark/>
          </w:tcPr>
          <w:p w:rsidR="0098019C" w:rsidRDefault="0098019C" w:rsidP="00A64CE6">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41</w:t>
            </w:r>
          </w:p>
        </w:tc>
      </w:tr>
      <w:tr w:rsidR="008F6CBD" w:rsidTr="00A64CE6">
        <w:trPr>
          <w:trHeight w:val="300"/>
        </w:trPr>
        <w:tc>
          <w:tcPr>
            <w:tcW w:w="1524" w:type="dxa"/>
            <w:tcBorders>
              <w:top w:val="nil"/>
              <w:left w:val="single" w:sz="4" w:space="0" w:color="auto"/>
              <w:bottom w:val="single" w:sz="4" w:space="0" w:color="auto"/>
              <w:right w:val="single" w:sz="4" w:space="0" w:color="auto"/>
            </w:tcBorders>
            <w:shd w:val="clear" w:color="auto" w:fill="FFFFFF"/>
            <w:noWrap/>
            <w:vAlign w:val="bottom"/>
            <w:hideMark/>
          </w:tcPr>
          <w:p w:rsidR="0098019C" w:rsidRDefault="0098019C" w:rsidP="00A64CE6">
            <w:pPr>
              <w:spacing w:after="0" w:line="240" w:lineRule="auto"/>
              <w:rPr>
                <w:rFonts w:eastAsia="Times New Roman"/>
                <w:color w:val="000000"/>
                <w:sz w:val="16"/>
                <w:szCs w:val="16"/>
              </w:rPr>
            </w:pPr>
            <w:r>
              <w:rPr>
                <w:rFonts w:eastAsia="Times New Roman"/>
                <w:color w:val="000000"/>
                <w:sz w:val="16"/>
                <w:szCs w:val="16"/>
              </w:rPr>
              <w:t xml:space="preserve">В т.ч.  в  </w:t>
            </w:r>
            <w:proofErr w:type="spellStart"/>
            <w:r>
              <w:rPr>
                <w:rFonts w:eastAsia="Times New Roman"/>
                <w:color w:val="000000"/>
                <w:sz w:val="16"/>
                <w:szCs w:val="16"/>
              </w:rPr>
              <w:t>д</w:t>
            </w:r>
            <w:proofErr w:type="gramStart"/>
            <w:r>
              <w:rPr>
                <w:rFonts w:eastAsia="Times New Roman"/>
                <w:color w:val="000000"/>
                <w:sz w:val="16"/>
                <w:szCs w:val="16"/>
              </w:rPr>
              <w:t>.Б</w:t>
            </w:r>
            <w:proofErr w:type="gramEnd"/>
            <w:r>
              <w:rPr>
                <w:rFonts w:eastAsia="Times New Roman"/>
                <w:color w:val="000000"/>
                <w:sz w:val="16"/>
                <w:szCs w:val="16"/>
              </w:rPr>
              <w:t>ерзиха</w:t>
            </w:r>
            <w:proofErr w:type="spellEnd"/>
          </w:p>
        </w:tc>
        <w:tc>
          <w:tcPr>
            <w:tcW w:w="427" w:type="dxa"/>
            <w:tcBorders>
              <w:top w:val="single" w:sz="4" w:space="0" w:color="auto"/>
              <w:left w:val="nil"/>
              <w:bottom w:val="single" w:sz="4" w:space="0" w:color="auto"/>
              <w:right w:val="nil"/>
            </w:tcBorders>
            <w:shd w:val="clear" w:color="auto" w:fill="FFFFFF"/>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w:t>
            </w:r>
          </w:p>
        </w:tc>
        <w:tc>
          <w:tcPr>
            <w:tcW w:w="42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w:t>
            </w:r>
          </w:p>
        </w:tc>
        <w:tc>
          <w:tcPr>
            <w:tcW w:w="421" w:type="dxa"/>
            <w:tcBorders>
              <w:top w:val="single" w:sz="4" w:space="0" w:color="auto"/>
              <w:left w:val="nil"/>
              <w:bottom w:val="single" w:sz="4" w:space="0" w:color="auto"/>
              <w:right w:val="nil"/>
            </w:tcBorders>
            <w:shd w:val="clear" w:color="auto" w:fill="FFFFFF"/>
            <w:noWrap/>
            <w:vAlign w:val="center"/>
            <w:hideMark/>
          </w:tcPr>
          <w:p w:rsidR="0098019C" w:rsidRDefault="0098019C" w:rsidP="00A64CE6">
            <w:pPr>
              <w:spacing w:after="0"/>
            </w:pPr>
          </w:p>
        </w:tc>
        <w:tc>
          <w:tcPr>
            <w:tcW w:w="42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c>
          <w:tcPr>
            <w:tcW w:w="283" w:type="dxa"/>
            <w:tcBorders>
              <w:top w:val="single" w:sz="4" w:space="0" w:color="auto"/>
              <w:left w:val="nil"/>
              <w:bottom w:val="single" w:sz="4" w:space="0" w:color="auto"/>
              <w:right w:val="single" w:sz="4" w:space="0" w:color="auto"/>
            </w:tcBorders>
            <w:shd w:val="clear" w:color="auto" w:fill="FFFFFF"/>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p>
        </w:tc>
        <w:tc>
          <w:tcPr>
            <w:tcW w:w="426" w:type="dxa"/>
            <w:tcBorders>
              <w:top w:val="single" w:sz="4" w:space="0" w:color="auto"/>
              <w:left w:val="nil"/>
              <w:bottom w:val="single" w:sz="4" w:space="0" w:color="auto"/>
              <w:right w:val="single" w:sz="4" w:space="0" w:color="auto"/>
            </w:tcBorders>
            <w:shd w:val="clear" w:color="auto" w:fill="FFFFFF"/>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w:t>
            </w:r>
          </w:p>
        </w:tc>
        <w:tc>
          <w:tcPr>
            <w:tcW w:w="288" w:type="dxa"/>
            <w:tcBorders>
              <w:top w:val="single" w:sz="4" w:space="0" w:color="auto"/>
              <w:left w:val="nil"/>
              <w:bottom w:val="single" w:sz="4" w:space="0" w:color="auto"/>
              <w:right w:val="single" w:sz="4" w:space="0" w:color="auto"/>
            </w:tcBorders>
            <w:shd w:val="clear" w:color="auto" w:fill="FFFFFF"/>
            <w:noWrap/>
            <w:vAlign w:val="center"/>
            <w:hideMark/>
          </w:tcPr>
          <w:p w:rsidR="0098019C" w:rsidRDefault="0098019C" w:rsidP="00A64CE6">
            <w:pPr>
              <w:spacing w:after="0"/>
            </w:pPr>
            <w:r>
              <w:t>1</w:t>
            </w:r>
          </w:p>
        </w:tc>
        <w:tc>
          <w:tcPr>
            <w:tcW w:w="420" w:type="dxa"/>
            <w:tcBorders>
              <w:top w:val="single" w:sz="4" w:space="0" w:color="auto"/>
              <w:left w:val="nil"/>
              <w:bottom w:val="single" w:sz="4" w:space="0" w:color="auto"/>
              <w:right w:val="nil"/>
            </w:tcBorders>
            <w:shd w:val="clear" w:color="auto" w:fill="FFFFFF"/>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w:t>
            </w:r>
          </w:p>
        </w:tc>
        <w:tc>
          <w:tcPr>
            <w:tcW w:w="426" w:type="dxa"/>
            <w:tcBorders>
              <w:top w:val="single" w:sz="4" w:space="0" w:color="auto"/>
              <w:left w:val="single" w:sz="8" w:space="0" w:color="auto"/>
              <w:bottom w:val="single" w:sz="4" w:space="0" w:color="auto"/>
              <w:right w:val="single" w:sz="4" w:space="0" w:color="auto"/>
            </w:tcBorders>
            <w:shd w:val="clear" w:color="auto" w:fill="DBE5F1"/>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4</w:t>
            </w:r>
          </w:p>
        </w:tc>
        <w:tc>
          <w:tcPr>
            <w:tcW w:w="425" w:type="dxa"/>
            <w:tcBorders>
              <w:top w:val="single" w:sz="4" w:space="0" w:color="auto"/>
              <w:left w:val="single" w:sz="4" w:space="0" w:color="auto"/>
              <w:bottom w:val="single" w:sz="4" w:space="0" w:color="auto"/>
              <w:right w:val="nil"/>
            </w:tcBorders>
            <w:shd w:val="clear" w:color="auto" w:fill="DBE5F1"/>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c>
          <w:tcPr>
            <w:tcW w:w="567" w:type="dxa"/>
            <w:tcBorders>
              <w:top w:val="single" w:sz="4" w:space="0" w:color="auto"/>
              <w:left w:val="single" w:sz="4" w:space="0" w:color="auto"/>
              <w:bottom w:val="single" w:sz="4" w:space="0" w:color="auto"/>
              <w:right w:val="single" w:sz="8" w:space="0" w:color="auto"/>
            </w:tcBorders>
            <w:shd w:val="clear" w:color="auto" w:fill="DBE5F1"/>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5</w:t>
            </w:r>
          </w:p>
        </w:tc>
        <w:tc>
          <w:tcPr>
            <w:tcW w:w="425" w:type="dxa"/>
            <w:tcBorders>
              <w:top w:val="single" w:sz="4" w:space="0" w:color="auto"/>
              <w:left w:val="nil"/>
              <w:bottom w:val="single" w:sz="4" w:space="0" w:color="auto"/>
              <w:right w:val="nil"/>
            </w:tcBorders>
            <w:shd w:val="clear" w:color="auto" w:fill="FFFFFF"/>
            <w:noWrap/>
            <w:vAlign w:val="center"/>
            <w:hideMark/>
          </w:tcPr>
          <w:p w:rsidR="0098019C" w:rsidRDefault="0098019C" w:rsidP="00A64CE6">
            <w:pPr>
              <w:spacing w:after="0"/>
            </w:pPr>
          </w:p>
        </w:tc>
        <w:tc>
          <w:tcPr>
            <w:tcW w:w="42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w:t>
            </w:r>
          </w:p>
        </w:tc>
        <w:tc>
          <w:tcPr>
            <w:tcW w:w="426" w:type="dxa"/>
            <w:tcBorders>
              <w:top w:val="single" w:sz="4" w:space="0" w:color="auto"/>
              <w:left w:val="nil"/>
              <w:bottom w:val="single" w:sz="4" w:space="0" w:color="auto"/>
              <w:right w:val="nil"/>
            </w:tcBorders>
            <w:shd w:val="clear" w:color="auto" w:fill="FFFFFF"/>
            <w:noWrap/>
            <w:vAlign w:val="center"/>
            <w:hideMark/>
          </w:tcPr>
          <w:p w:rsidR="0098019C" w:rsidRDefault="0098019C" w:rsidP="00A64CE6">
            <w:pPr>
              <w:spacing w:after="0"/>
            </w:pPr>
            <w:r>
              <w:t>1</w:t>
            </w:r>
          </w:p>
        </w:tc>
        <w:tc>
          <w:tcPr>
            <w:tcW w:w="42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8019C" w:rsidRDefault="0098019C" w:rsidP="00A64CE6">
            <w:pPr>
              <w:spacing w:after="0"/>
            </w:pPr>
            <w:r>
              <w:t>2</w:t>
            </w:r>
          </w:p>
        </w:tc>
        <w:tc>
          <w:tcPr>
            <w:tcW w:w="283" w:type="dxa"/>
            <w:tcBorders>
              <w:top w:val="single" w:sz="4" w:space="0" w:color="auto"/>
              <w:left w:val="nil"/>
              <w:bottom w:val="single" w:sz="4" w:space="0" w:color="auto"/>
              <w:right w:val="nil"/>
            </w:tcBorders>
            <w:shd w:val="clear" w:color="auto" w:fill="FFFFFF"/>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p>
        </w:tc>
        <w:tc>
          <w:tcPr>
            <w:tcW w:w="283" w:type="dxa"/>
            <w:tcBorders>
              <w:top w:val="single" w:sz="4" w:space="0" w:color="auto"/>
              <w:left w:val="nil"/>
              <w:bottom w:val="single" w:sz="4" w:space="0" w:color="auto"/>
              <w:right w:val="single" w:sz="4" w:space="0" w:color="auto"/>
            </w:tcBorders>
            <w:shd w:val="clear" w:color="auto" w:fill="FFFFFF"/>
            <w:noWrap/>
            <w:vAlign w:val="center"/>
            <w:hideMark/>
          </w:tcPr>
          <w:p w:rsidR="0098019C" w:rsidRDefault="0098019C" w:rsidP="00A64CE6">
            <w:pPr>
              <w:spacing w:after="0"/>
            </w:pPr>
          </w:p>
        </w:tc>
        <w:tc>
          <w:tcPr>
            <w:tcW w:w="425" w:type="dxa"/>
            <w:tcBorders>
              <w:top w:val="single" w:sz="4" w:space="0" w:color="auto"/>
              <w:left w:val="nil"/>
              <w:bottom w:val="single" w:sz="4" w:space="0" w:color="auto"/>
              <w:right w:val="single" w:sz="4" w:space="0" w:color="auto"/>
            </w:tcBorders>
            <w:shd w:val="clear" w:color="auto" w:fill="FFFFFF"/>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c>
          <w:tcPr>
            <w:tcW w:w="284" w:type="dxa"/>
            <w:tcBorders>
              <w:top w:val="single" w:sz="4" w:space="0" w:color="auto"/>
              <w:left w:val="nil"/>
              <w:bottom w:val="single" w:sz="4" w:space="0" w:color="auto"/>
              <w:right w:val="single" w:sz="4" w:space="0" w:color="auto"/>
            </w:tcBorders>
            <w:shd w:val="clear" w:color="auto" w:fill="FFFFFF"/>
            <w:noWrap/>
            <w:vAlign w:val="center"/>
            <w:hideMark/>
          </w:tcPr>
          <w:p w:rsidR="0098019C" w:rsidRDefault="0098019C" w:rsidP="00A64CE6">
            <w:pPr>
              <w:spacing w:after="0"/>
            </w:pPr>
          </w:p>
        </w:tc>
        <w:tc>
          <w:tcPr>
            <w:tcW w:w="425" w:type="dxa"/>
            <w:tcBorders>
              <w:top w:val="single" w:sz="4" w:space="0" w:color="auto"/>
              <w:left w:val="nil"/>
              <w:bottom w:val="single" w:sz="4" w:space="0" w:color="auto"/>
              <w:right w:val="nil"/>
            </w:tcBorders>
            <w:shd w:val="clear" w:color="auto" w:fill="FFFFFF"/>
            <w:noWrap/>
            <w:vAlign w:val="center"/>
            <w:hideMark/>
          </w:tcPr>
          <w:p w:rsidR="0098019C" w:rsidRDefault="0098019C" w:rsidP="00A64CE6">
            <w:pPr>
              <w:spacing w:after="0"/>
            </w:pPr>
          </w:p>
        </w:tc>
        <w:tc>
          <w:tcPr>
            <w:tcW w:w="425" w:type="dxa"/>
            <w:tcBorders>
              <w:top w:val="single" w:sz="4" w:space="0" w:color="auto"/>
              <w:left w:val="single" w:sz="8" w:space="0" w:color="auto"/>
              <w:bottom w:val="single" w:sz="4" w:space="0" w:color="auto"/>
              <w:right w:val="nil"/>
            </w:tcBorders>
            <w:shd w:val="clear" w:color="auto" w:fill="DBE5F1"/>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3</w:t>
            </w:r>
          </w:p>
        </w:tc>
        <w:tc>
          <w:tcPr>
            <w:tcW w:w="426"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w:t>
            </w:r>
          </w:p>
        </w:tc>
        <w:tc>
          <w:tcPr>
            <w:tcW w:w="572" w:type="dxa"/>
            <w:tcBorders>
              <w:top w:val="single" w:sz="4" w:space="0" w:color="auto"/>
              <w:left w:val="single" w:sz="4" w:space="0" w:color="auto"/>
              <w:bottom w:val="single" w:sz="4" w:space="0" w:color="auto"/>
              <w:right w:val="single" w:sz="8" w:space="0" w:color="auto"/>
            </w:tcBorders>
            <w:shd w:val="clear" w:color="auto" w:fill="DBE5F1"/>
            <w:vAlign w:val="center"/>
            <w:hideMark/>
          </w:tcPr>
          <w:p w:rsidR="0098019C" w:rsidRDefault="0098019C" w:rsidP="00A64CE6">
            <w:pPr>
              <w:spacing w:after="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5</w:t>
            </w:r>
          </w:p>
        </w:tc>
        <w:tc>
          <w:tcPr>
            <w:tcW w:w="278" w:type="dxa"/>
            <w:tcBorders>
              <w:top w:val="single" w:sz="4" w:space="0" w:color="auto"/>
              <w:left w:val="nil"/>
              <w:bottom w:val="single" w:sz="4" w:space="0" w:color="auto"/>
              <w:right w:val="nil"/>
            </w:tcBorders>
            <w:shd w:val="clear" w:color="auto" w:fill="FFFFFF"/>
            <w:noWrap/>
            <w:vAlign w:val="center"/>
            <w:hideMark/>
          </w:tcPr>
          <w:p w:rsidR="0098019C" w:rsidRDefault="0098019C" w:rsidP="00A64CE6">
            <w:pPr>
              <w:spacing w:after="0"/>
            </w:pPr>
          </w:p>
        </w:tc>
        <w:tc>
          <w:tcPr>
            <w:tcW w:w="43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8019C" w:rsidRDefault="0098019C" w:rsidP="00A64CE6">
            <w:pPr>
              <w:spacing w:after="0"/>
            </w:pPr>
          </w:p>
        </w:tc>
        <w:tc>
          <w:tcPr>
            <w:tcW w:w="284" w:type="dxa"/>
            <w:tcBorders>
              <w:top w:val="single" w:sz="4" w:space="0" w:color="auto"/>
              <w:left w:val="nil"/>
              <w:bottom w:val="single" w:sz="4" w:space="0" w:color="auto"/>
              <w:right w:val="nil"/>
            </w:tcBorders>
            <w:shd w:val="clear" w:color="auto" w:fill="FFFFFF"/>
            <w:noWrap/>
            <w:vAlign w:val="center"/>
            <w:hideMark/>
          </w:tcPr>
          <w:p w:rsidR="0098019C" w:rsidRDefault="0098019C" w:rsidP="00A64CE6">
            <w:pPr>
              <w:spacing w:after="0"/>
            </w:pPr>
          </w:p>
        </w:tc>
        <w:tc>
          <w:tcPr>
            <w:tcW w:w="425" w:type="dxa"/>
            <w:tcBorders>
              <w:top w:val="single" w:sz="4" w:space="0" w:color="auto"/>
              <w:left w:val="single" w:sz="4" w:space="0" w:color="auto"/>
              <w:bottom w:val="single" w:sz="4" w:space="0" w:color="auto"/>
              <w:right w:val="nil"/>
            </w:tcBorders>
            <w:shd w:val="clear" w:color="auto" w:fill="FFFFFF"/>
            <w:noWrap/>
            <w:vAlign w:val="center"/>
            <w:hideMark/>
          </w:tcPr>
          <w:p w:rsidR="0098019C" w:rsidRDefault="0098019C" w:rsidP="00A64CE6">
            <w:pPr>
              <w:spacing w:after="0"/>
            </w:pPr>
          </w:p>
        </w:tc>
        <w:tc>
          <w:tcPr>
            <w:tcW w:w="279" w:type="dxa"/>
            <w:tcBorders>
              <w:top w:val="single" w:sz="4" w:space="0" w:color="auto"/>
              <w:left w:val="single" w:sz="8" w:space="0" w:color="auto"/>
              <w:bottom w:val="single" w:sz="4" w:space="0" w:color="auto"/>
              <w:right w:val="single" w:sz="4" w:space="0" w:color="auto"/>
            </w:tcBorders>
            <w:shd w:val="clear" w:color="auto" w:fill="DBE5F1"/>
            <w:noWrap/>
            <w:vAlign w:val="center"/>
            <w:hideMark/>
          </w:tcPr>
          <w:p w:rsidR="0098019C" w:rsidRDefault="0098019C" w:rsidP="00A64CE6">
            <w:pPr>
              <w:spacing w:after="0"/>
            </w:pPr>
          </w:p>
        </w:tc>
        <w:tc>
          <w:tcPr>
            <w:tcW w:w="425" w:type="dxa"/>
            <w:tcBorders>
              <w:top w:val="single" w:sz="4" w:space="0" w:color="auto"/>
              <w:left w:val="single" w:sz="4" w:space="0" w:color="auto"/>
              <w:bottom w:val="single" w:sz="4" w:space="0" w:color="auto"/>
              <w:right w:val="nil"/>
            </w:tcBorders>
            <w:shd w:val="clear" w:color="auto" w:fill="DBE5F1"/>
            <w:vAlign w:val="center"/>
          </w:tcPr>
          <w:p w:rsidR="0098019C" w:rsidRDefault="0098019C" w:rsidP="00A64CE6">
            <w:pPr>
              <w:jc w:val="center"/>
              <w:rPr>
                <w:rFonts w:ascii="Times New Roman" w:eastAsia="Times New Roman" w:hAnsi="Times New Roman"/>
                <w:b/>
                <w:color w:val="000000"/>
                <w:sz w:val="20"/>
                <w:szCs w:val="20"/>
              </w:rPr>
            </w:pPr>
          </w:p>
        </w:tc>
        <w:tc>
          <w:tcPr>
            <w:tcW w:w="425" w:type="dxa"/>
            <w:tcBorders>
              <w:top w:val="single" w:sz="4" w:space="0" w:color="auto"/>
              <w:left w:val="single" w:sz="4" w:space="0" w:color="auto"/>
              <w:bottom w:val="single" w:sz="4" w:space="0" w:color="auto"/>
              <w:right w:val="nil"/>
            </w:tcBorders>
            <w:shd w:val="clear" w:color="auto" w:fill="DBE5F1"/>
            <w:noWrap/>
            <w:vAlign w:val="center"/>
            <w:hideMark/>
          </w:tcPr>
          <w:p w:rsidR="0098019C" w:rsidRDefault="0098019C" w:rsidP="00A64CE6">
            <w:pPr>
              <w:spacing w:after="0"/>
            </w:pPr>
          </w:p>
        </w:tc>
        <w:tc>
          <w:tcPr>
            <w:tcW w:w="425" w:type="dxa"/>
            <w:tcBorders>
              <w:top w:val="single" w:sz="4" w:space="0" w:color="auto"/>
              <w:left w:val="single" w:sz="8" w:space="0" w:color="auto"/>
              <w:bottom w:val="single" w:sz="4" w:space="0" w:color="auto"/>
              <w:right w:val="single" w:sz="4" w:space="0" w:color="auto"/>
            </w:tcBorders>
            <w:shd w:val="clear" w:color="auto" w:fill="FBD4B4"/>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7</w:t>
            </w:r>
          </w:p>
        </w:tc>
        <w:tc>
          <w:tcPr>
            <w:tcW w:w="426" w:type="dxa"/>
            <w:tcBorders>
              <w:top w:val="single" w:sz="4" w:space="0" w:color="auto"/>
              <w:left w:val="single" w:sz="4" w:space="0" w:color="auto"/>
              <w:bottom w:val="single" w:sz="4" w:space="0" w:color="auto"/>
              <w:right w:val="nil"/>
            </w:tcBorders>
            <w:shd w:val="clear" w:color="auto" w:fill="FBD4B4"/>
            <w:vAlign w:val="center"/>
            <w:hideMark/>
          </w:tcPr>
          <w:p w:rsidR="0098019C" w:rsidRDefault="0098019C" w:rsidP="00A64CE6">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3</w:t>
            </w:r>
          </w:p>
        </w:tc>
        <w:tc>
          <w:tcPr>
            <w:tcW w:w="567" w:type="dxa"/>
            <w:tcBorders>
              <w:top w:val="single" w:sz="4" w:space="0" w:color="auto"/>
              <w:left w:val="single" w:sz="8" w:space="0" w:color="auto"/>
              <w:bottom w:val="single" w:sz="4" w:space="0" w:color="auto"/>
              <w:right w:val="single" w:sz="8" w:space="0" w:color="auto"/>
            </w:tcBorders>
            <w:shd w:val="clear" w:color="auto" w:fill="FBD4B4"/>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10</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8019C" w:rsidRDefault="0098019C" w:rsidP="00A64CE6">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1</w:t>
            </w:r>
          </w:p>
        </w:tc>
        <w:tc>
          <w:tcPr>
            <w:tcW w:w="459" w:type="dxa"/>
            <w:tcBorders>
              <w:top w:val="single" w:sz="4" w:space="0" w:color="auto"/>
              <w:left w:val="nil"/>
              <w:bottom w:val="single" w:sz="4" w:space="0" w:color="auto"/>
              <w:right w:val="single" w:sz="4" w:space="0" w:color="auto"/>
            </w:tcBorders>
            <w:shd w:val="clear" w:color="auto" w:fill="FFFFFF"/>
            <w:vAlign w:val="center"/>
            <w:hideMark/>
          </w:tcPr>
          <w:p w:rsidR="0098019C" w:rsidRDefault="0098019C" w:rsidP="00A64CE6">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10</w:t>
            </w:r>
          </w:p>
        </w:tc>
      </w:tr>
      <w:tr w:rsidR="008F6CBD" w:rsidTr="00A64CE6">
        <w:trPr>
          <w:trHeight w:val="300"/>
        </w:trPr>
        <w:tc>
          <w:tcPr>
            <w:tcW w:w="1524" w:type="dxa"/>
            <w:tcBorders>
              <w:top w:val="nil"/>
              <w:left w:val="single" w:sz="4" w:space="0" w:color="auto"/>
              <w:bottom w:val="single" w:sz="4" w:space="0" w:color="auto"/>
              <w:right w:val="single" w:sz="4" w:space="0" w:color="auto"/>
            </w:tcBorders>
            <w:shd w:val="clear" w:color="auto" w:fill="FFFFFF"/>
            <w:noWrap/>
            <w:vAlign w:val="bottom"/>
            <w:hideMark/>
          </w:tcPr>
          <w:p w:rsidR="0098019C" w:rsidRDefault="0098019C" w:rsidP="00A64CE6">
            <w:pPr>
              <w:spacing w:after="0" w:line="240" w:lineRule="auto"/>
              <w:rPr>
                <w:rFonts w:eastAsia="Times New Roman"/>
                <w:color w:val="000000"/>
                <w:sz w:val="16"/>
                <w:szCs w:val="16"/>
              </w:rPr>
            </w:pPr>
            <w:proofErr w:type="spellStart"/>
            <w:r>
              <w:rPr>
                <w:rFonts w:eastAsia="Times New Roman"/>
                <w:color w:val="000000"/>
                <w:sz w:val="16"/>
                <w:szCs w:val="16"/>
              </w:rPr>
              <w:t>д</w:t>
            </w:r>
            <w:proofErr w:type="gramStart"/>
            <w:r>
              <w:rPr>
                <w:rFonts w:eastAsia="Times New Roman"/>
                <w:color w:val="000000"/>
                <w:sz w:val="16"/>
                <w:szCs w:val="16"/>
              </w:rPr>
              <w:t>.С</w:t>
            </w:r>
            <w:proofErr w:type="gramEnd"/>
            <w:r>
              <w:rPr>
                <w:rFonts w:eastAsia="Times New Roman"/>
                <w:color w:val="000000"/>
                <w:sz w:val="16"/>
                <w:szCs w:val="16"/>
              </w:rPr>
              <w:t>ергеево</w:t>
            </w:r>
            <w:proofErr w:type="spellEnd"/>
          </w:p>
        </w:tc>
        <w:tc>
          <w:tcPr>
            <w:tcW w:w="427" w:type="dxa"/>
            <w:tcBorders>
              <w:top w:val="single" w:sz="4" w:space="0" w:color="auto"/>
              <w:left w:val="nil"/>
              <w:bottom w:val="single" w:sz="4" w:space="0" w:color="auto"/>
              <w:right w:val="nil"/>
            </w:tcBorders>
            <w:shd w:val="clear" w:color="auto" w:fill="FFFFFF"/>
            <w:noWrap/>
            <w:vAlign w:val="center"/>
            <w:hideMark/>
          </w:tcPr>
          <w:p w:rsidR="0098019C" w:rsidRDefault="0098019C" w:rsidP="00A64CE6">
            <w:pPr>
              <w:spacing w:after="0"/>
            </w:pPr>
          </w:p>
        </w:tc>
        <w:tc>
          <w:tcPr>
            <w:tcW w:w="42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p>
        </w:tc>
        <w:tc>
          <w:tcPr>
            <w:tcW w:w="421" w:type="dxa"/>
            <w:tcBorders>
              <w:top w:val="single" w:sz="4" w:space="0" w:color="auto"/>
              <w:left w:val="nil"/>
              <w:bottom w:val="single" w:sz="4" w:space="0" w:color="auto"/>
              <w:right w:val="nil"/>
            </w:tcBorders>
            <w:shd w:val="clear" w:color="auto" w:fill="FFFFFF"/>
            <w:noWrap/>
            <w:vAlign w:val="center"/>
            <w:hideMark/>
          </w:tcPr>
          <w:p w:rsidR="0098019C" w:rsidRDefault="0098019C" w:rsidP="00A64CE6">
            <w:pPr>
              <w:spacing w:after="0"/>
            </w:pPr>
          </w:p>
        </w:tc>
        <w:tc>
          <w:tcPr>
            <w:tcW w:w="42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3</w:t>
            </w:r>
          </w:p>
        </w:tc>
        <w:tc>
          <w:tcPr>
            <w:tcW w:w="283" w:type="dxa"/>
            <w:tcBorders>
              <w:top w:val="single" w:sz="4" w:space="0" w:color="auto"/>
              <w:left w:val="nil"/>
              <w:bottom w:val="single" w:sz="4" w:space="0" w:color="auto"/>
              <w:right w:val="single" w:sz="4" w:space="0" w:color="auto"/>
            </w:tcBorders>
            <w:shd w:val="clear" w:color="auto" w:fill="FFFFFF"/>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w:t>
            </w:r>
          </w:p>
        </w:tc>
        <w:tc>
          <w:tcPr>
            <w:tcW w:w="426" w:type="dxa"/>
            <w:tcBorders>
              <w:top w:val="single" w:sz="4" w:space="0" w:color="auto"/>
              <w:left w:val="nil"/>
              <w:bottom w:val="single" w:sz="4" w:space="0" w:color="auto"/>
              <w:right w:val="single" w:sz="4" w:space="0" w:color="auto"/>
            </w:tcBorders>
            <w:shd w:val="clear" w:color="auto" w:fill="FFFFFF"/>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3</w:t>
            </w:r>
          </w:p>
        </w:tc>
        <w:tc>
          <w:tcPr>
            <w:tcW w:w="288" w:type="dxa"/>
            <w:tcBorders>
              <w:top w:val="single" w:sz="4" w:space="0" w:color="auto"/>
              <w:left w:val="nil"/>
              <w:bottom w:val="single" w:sz="4" w:space="0" w:color="auto"/>
              <w:right w:val="single" w:sz="4" w:space="0" w:color="auto"/>
            </w:tcBorders>
            <w:shd w:val="clear" w:color="auto" w:fill="FFFFFF"/>
            <w:noWrap/>
            <w:vAlign w:val="center"/>
            <w:hideMark/>
          </w:tcPr>
          <w:p w:rsidR="0098019C" w:rsidRDefault="0098019C" w:rsidP="00A64CE6">
            <w:pPr>
              <w:spacing w:after="0"/>
            </w:pPr>
          </w:p>
        </w:tc>
        <w:tc>
          <w:tcPr>
            <w:tcW w:w="420" w:type="dxa"/>
            <w:tcBorders>
              <w:top w:val="single" w:sz="4" w:space="0" w:color="auto"/>
              <w:left w:val="nil"/>
              <w:bottom w:val="single" w:sz="4" w:space="0" w:color="auto"/>
              <w:right w:val="nil"/>
            </w:tcBorders>
            <w:shd w:val="clear" w:color="auto" w:fill="FFFFFF"/>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c>
          <w:tcPr>
            <w:tcW w:w="426" w:type="dxa"/>
            <w:tcBorders>
              <w:top w:val="single" w:sz="4" w:space="0" w:color="auto"/>
              <w:left w:val="single" w:sz="8" w:space="0" w:color="auto"/>
              <w:bottom w:val="single" w:sz="4" w:space="0" w:color="auto"/>
              <w:right w:val="single" w:sz="4" w:space="0" w:color="auto"/>
            </w:tcBorders>
            <w:shd w:val="clear" w:color="auto" w:fill="DBE5F1"/>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3</w:t>
            </w:r>
          </w:p>
        </w:tc>
        <w:tc>
          <w:tcPr>
            <w:tcW w:w="425" w:type="dxa"/>
            <w:tcBorders>
              <w:top w:val="single" w:sz="4" w:space="0" w:color="auto"/>
              <w:left w:val="single" w:sz="4" w:space="0" w:color="auto"/>
              <w:bottom w:val="single" w:sz="4" w:space="0" w:color="auto"/>
              <w:right w:val="nil"/>
            </w:tcBorders>
            <w:shd w:val="clear" w:color="auto" w:fill="DBE5F1"/>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w:t>
            </w:r>
          </w:p>
        </w:tc>
        <w:tc>
          <w:tcPr>
            <w:tcW w:w="567" w:type="dxa"/>
            <w:tcBorders>
              <w:top w:val="single" w:sz="4" w:space="0" w:color="auto"/>
              <w:left w:val="single" w:sz="4" w:space="0" w:color="auto"/>
              <w:bottom w:val="single" w:sz="4" w:space="0" w:color="auto"/>
              <w:right w:val="single" w:sz="8" w:space="0" w:color="auto"/>
            </w:tcBorders>
            <w:shd w:val="clear" w:color="auto" w:fill="DBE5F1"/>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8</w:t>
            </w:r>
          </w:p>
        </w:tc>
        <w:tc>
          <w:tcPr>
            <w:tcW w:w="425" w:type="dxa"/>
            <w:tcBorders>
              <w:top w:val="single" w:sz="4" w:space="0" w:color="auto"/>
              <w:left w:val="nil"/>
              <w:bottom w:val="single" w:sz="4" w:space="0" w:color="auto"/>
              <w:right w:val="nil"/>
            </w:tcBorders>
            <w:shd w:val="clear" w:color="auto" w:fill="FFFFFF"/>
            <w:noWrap/>
            <w:vAlign w:val="center"/>
            <w:hideMark/>
          </w:tcPr>
          <w:p w:rsidR="0098019C" w:rsidRDefault="0098019C" w:rsidP="00A64CE6">
            <w:pPr>
              <w:spacing w:after="0"/>
            </w:pPr>
          </w:p>
        </w:tc>
        <w:tc>
          <w:tcPr>
            <w:tcW w:w="42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p>
        </w:tc>
        <w:tc>
          <w:tcPr>
            <w:tcW w:w="426" w:type="dxa"/>
            <w:tcBorders>
              <w:top w:val="single" w:sz="4" w:space="0" w:color="auto"/>
              <w:left w:val="nil"/>
              <w:bottom w:val="single" w:sz="4" w:space="0" w:color="auto"/>
              <w:right w:val="nil"/>
            </w:tcBorders>
            <w:shd w:val="clear" w:color="auto" w:fill="FFFFFF"/>
            <w:noWrap/>
            <w:vAlign w:val="center"/>
            <w:hideMark/>
          </w:tcPr>
          <w:p w:rsidR="0098019C" w:rsidRDefault="0098019C" w:rsidP="00A64CE6">
            <w:pPr>
              <w:spacing w:after="0"/>
            </w:pPr>
            <w:r>
              <w:t>1</w:t>
            </w:r>
          </w:p>
        </w:tc>
        <w:tc>
          <w:tcPr>
            <w:tcW w:w="42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w:t>
            </w:r>
          </w:p>
        </w:tc>
        <w:tc>
          <w:tcPr>
            <w:tcW w:w="283" w:type="dxa"/>
            <w:tcBorders>
              <w:top w:val="single" w:sz="4" w:space="0" w:color="auto"/>
              <w:left w:val="nil"/>
              <w:bottom w:val="single" w:sz="4" w:space="0" w:color="auto"/>
              <w:right w:val="nil"/>
            </w:tcBorders>
            <w:shd w:val="clear" w:color="auto" w:fill="FFFFFF"/>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w:t>
            </w:r>
          </w:p>
        </w:tc>
        <w:tc>
          <w:tcPr>
            <w:tcW w:w="283" w:type="dxa"/>
            <w:tcBorders>
              <w:top w:val="single" w:sz="4" w:space="0" w:color="auto"/>
              <w:left w:val="nil"/>
              <w:bottom w:val="single" w:sz="4" w:space="0" w:color="auto"/>
              <w:right w:val="single" w:sz="4" w:space="0" w:color="auto"/>
            </w:tcBorders>
            <w:shd w:val="clear" w:color="auto" w:fill="FFFFFF"/>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p>
        </w:tc>
        <w:tc>
          <w:tcPr>
            <w:tcW w:w="425" w:type="dxa"/>
            <w:tcBorders>
              <w:top w:val="single" w:sz="4" w:space="0" w:color="auto"/>
              <w:left w:val="nil"/>
              <w:bottom w:val="single" w:sz="4" w:space="0" w:color="auto"/>
              <w:right w:val="single" w:sz="4" w:space="0" w:color="auto"/>
            </w:tcBorders>
            <w:shd w:val="clear" w:color="auto" w:fill="FFFFFF"/>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w:t>
            </w:r>
          </w:p>
        </w:tc>
        <w:tc>
          <w:tcPr>
            <w:tcW w:w="284" w:type="dxa"/>
            <w:tcBorders>
              <w:top w:val="single" w:sz="4" w:space="0" w:color="auto"/>
              <w:left w:val="nil"/>
              <w:bottom w:val="single" w:sz="4" w:space="0" w:color="auto"/>
              <w:right w:val="single" w:sz="4" w:space="0" w:color="auto"/>
            </w:tcBorders>
            <w:shd w:val="clear" w:color="auto" w:fill="FFFFFF"/>
            <w:noWrap/>
            <w:vAlign w:val="center"/>
            <w:hideMark/>
          </w:tcPr>
          <w:p w:rsidR="0098019C" w:rsidRDefault="0098019C" w:rsidP="00A64CE6">
            <w:pPr>
              <w:spacing w:after="0"/>
            </w:pPr>
            <w:r>
              <w:t>1</w:t>
            </w:r>
          </w:p>
        </w:tc>
        <w:tc>
          <w:tcPr>
            <w:tcW w:w="425" w:type="dxa"/>
            <w:tcBorders>
              <w:top w:val="single" w:sz="4" w:space="0" w:color="auto"/>
              <w:left w:val="nil"/>
              <w:bottom w:val="single" w:sz="4" w:space="0" w:color="auto"/>
              <w:right w:val="nil"/>
            </w:tcBorders>
            <w:shd w:val="clear" w:color="auto" w:fill="FFFFFF"/>
            <w:noWrap/>
            <w:vAlign w:val="center"/>
            <w:hideMark/>
          </w:tcPr>
          <w:p w:rsidR="0098019C" w:rsidRDefault="0098019C" w:rsidP="00A64CE6">
            <w:pPr>
              <w:spacing w:after="0"/>
            </w:pPr>
            <w:r>
              <w:t>4</w:t>
            </w:r>
          </w:p>
        </w:tc>
        <w:tc>
          <w:tcPr>
            <w:tcW w:w="425" w:type="dxa"/>
            <w:tcBorders>
              <w:top w:val="single" w:sz="4" w:space="0" w:color="auto"/>
              <w:left w:val="single" w:sz="8" w:space="0" w:color="auto"/>
              <w:bottom w:val="single" w:sz="4" w:space="0" w:color="auto"/>
              <w:right w:val="nil"/>
            </w:tcBorders>
            <w:shd w:val="clear" w:color="auto" w:fill="DBE5F1"/>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4</w:t>
            </w:r>
          </w:p>
        </w:tc>
        <w:tc>
          <w:tcPr>
            <w:tcW w:w="426"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c>
          <w:tcPr>
            <w:tcW w:w="572" w:type="dxa"/>
            <w:tcBorders>
              <w:top w:val="single" w:sz="4" w:space="0" w:color="auto"/>
              <w:left w:val="single" w:sz="4" w:space="0" w:color="auto"/>
              <w:bottom w:val="single" w:sz="4" w:space="0" w:color="auto"/>
              <w:right w:val="single" w:sz="8" w:space="0" w:color="auto"/>
            </w:tcBorders>
            <w:shd w:val="clear" w:color="auto" w:fill="DBE5F1"/>
            <w:vAlign w:val="center"/>
            <w:hideMark/>
          </w:tcPr>
          <w:p w:rsidR="0098019C" w:rsidRDefault="0098019C" w:rsidP="00A64CE6">
            <w:pPr>
              <w:spacing w:after="0"/>
              <w:jc w:val="center"/>
              <w:rPr>
                <w:rFonts w:ascii="Times New Roman" w:eastAsia="Times New Roman" w:hAnsi="Times New Roman"/>
                <w:sz w:val="20"/>
                <w:szCs w:val="20"/>
              </w:rPr>
            </w:pPr>
            <w:r>
              <w:rPr>
                <w:rFonts w:ascii="Times New Roman" w:eastAsia="Times New Roman" w:hAnsi="Times New Roman"/>
                <w:sz w:val="20"/>
                <w:szCs w:val="20"/>
              </w:rPr>
              <w:t>7</w:t>
            </w:r>
          </w:p>
        </w:tc>
        <w:tc>
          <w:tcPr>
            <w:tcW w:w="278" w:type="dxa"/>
            <w:tcBorders>
              <w:top w:val="single" w:sz="4" w:space="0" w:color="auto"/>
              <w:left w:val="nil"/>
              <w:bottom w:val="single" w:sz="4" w:space="0" w:color="auto"/>
              <w:right w:val="nil"/>
            </w:tcBorders>
            <w:shd w:val="clear" w:color="auto" w:fill="FFFFFF"/>
            <w:noWrap/>
            <w:vAlign w:val="center"/>
            <w:hideMark/>
          </w:tcPr>
          <w:p w:rsidR="0098019C" w:rsidRDefault="0098019C" w:rsidP="00A64CE6">
            <w:pPr>
              <w:spacing w:after="0"/>
            </w:pPr>
          </w:p>
        </w:tc>
        <w:tc>
          <w:tcPr>
            <w:tcW w:w="43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8019C" w:rsidRDefault="0098019C" w:rsidP="00A64CE6">
            <w:pPr>
              <w:spacing w:after="0"/>
            </w:pPr>
          </w:p>
        </w:tc>
        <w:tc>
          <w:tcPr>
            <w:tcW w:w="284" w:type="dxa"/>
            <w:tcBorders>
              <w:top w:val="single" w:sz="4" w:space="0" w:color="auto"/>
              <w:left w:val="nil"/>
              <w:bottom w:val="single" w:sz="4" w:space="0" w:color="auto"/>
              <w:right w:val="nil"/>
            </w:tcBorders>
            <w:shd w:val="clear" w:color="auto" w:fill="FFFFFF"/>
            <w:noWrap/>
            <w:vAlign w:val="center"/>
            <w:hideMark/>
          </w:tcPr>
          <w:p w:rsidR="0098019C" w:rsidRDefault="0098019C" w:rsidP="00A64CE6">
            <w:pPr>
              <w:spacing w:after="0"/>
            </w:pPr>
          </w:p>
        </w:tc>
        <w:tc>
          <w:tcPr>
            <w:tcW w:w="425" w:type="dxa"/>
            <w:tcBorders>
              <w:top w:val="single" w:sz="4" w:space="0" w:color="auto"/>
              <w:left w:val="single" w:sz="4" w:space="0" w:color="auto"/>
              <w:bottom w:val="single" w:sz="4" w:space="0" w:color="auto"/>
              <w:right w:val="nil"/>
            </w:tcBorders>
            <w:shd w:val="clear" w:color="auto" w:fill="FFFFFF"/>
            <w:noWrap/>
            <w:vAlign w:val="center"/>
            <w:hideMark/>
          </w:tcPr>
          <w:p w:rsidR="0098019C" w:rsidRDefault="0098019C" w:rsidP="00A64CE6">
            <w:pPr>
              <w:spacing w:after="0"/>
            </w:pPr>
          </w:p>
        </w:tc>
        <w:tc>
          <w:tcPr>
            <w:tcW w:w="279" w:type="dxa"/>
            <w:tcBorders>
              <w:top w:val="single" w:sz="4" w:space="0" w:color="auto"/>
              <w:left w:val="single" w:sz="8" w:space="0" w:color="auto"/>
              <w:bottom w:val="single" w:sz="4" w:space="0" w:color="auto"/>
              <w:right w:val="single" w:sz="4" w:space="0" w:color="auto"/>
            </w:tcBorders>
            <w:shd w:val="clear" w:color="auto" w:fill="DBE5F1"/>
            <w:noWrap/>
            <w:vAlign w:val="center"/>
            <w:hideMark/>
          </w:tcPr>
          <w:p w:rsidR="0098019C" w:rsidRDefault="0098019C" w:rsidP="00A64CE6">
            <w:pPr>
              <w:spacing w:after="0"/>
            </w:pPr>
          </w:p>
        </w:tc>
        <w:tc>
          <w:tcPr>
            <w:tcW w:w="425" w:type="dxa"/>
            <w:tcBorders>
              <w:top w:val="single" w:sz="4" w:space="0" w:color="auto"/>
              <w:left w:val="single" w:sz="4" w:space="0" w:color="auto"/>
              <w:bottom w:val="single" w:sz="4" w:space="0" w:color="auto"/>
              <w:right w:val="nil"/>
            </w:tcBorders>
            <w:shd w:val="clear" w:color="auto" w:fill="DBE5F1"/>
            <w:vAlign w:val="center"/>
          </w:tcPr>
          <w:p w:rsidR="0098019C" w:rsidRDefault="0098019C" w:rsidP="00A64CE6">
            <w:pPr>
              <w:jc w:val="center"/>
              <w:rPr>
                <w:rFonts w:ascii="Times New Roman" w:eastAsia="Times New Roman" w:hAnsi="Times New Roman"/>
                <w:b/>
                <w:color w:val="000000"/>
                <w:sz w:val="20"/>
                <w:szCs w:val="20"/>
              </w:rPr>
            </w:pPr>
          </w:p>
        </w:tc>
        <w:tc>
          <w:tcPr>
            <w:tcW w:w="425" w:type="dxa"/>
            <w:tcBorders>
              <w:top w:val="single" w:sz="4" w:space="0" w:color="auto"/>
              <w:left w:val="single" w:sz="4" w:space="0" w:color="auto"/>
              <w:bottom w:val="single" w:sz="4" w:space="0" w:color="auto"/>
              <w:right w:val="nil"/>
            </w:tcBorders>
            <w:shd w:val="clear" w:color="auto" w:fill="DBE5F1"/>
            <w:noWrap/>
            <w:vAlign w:val="center"/>
            <w:hideMark/>
          </w:tcPr>
          <w:p w:rsidR="0098019C" w:rsidRDefault="0098019C" w:rsidP="00A64CE6">
            <w:pPr>
              <w:spacing w:after="0"/>
            </w:pPr>
          </w:p>
        </w:tc>
        <w:tc>
          <w:tcPr>
            <w:tcW w:w="425" w:type="dxa"/>
            <w:tcBorders>
              <w:top w:val="single" w:sz="4" w:space="0" w:color="auto"/>
              <w:left w:val="single" w:sz="8" w:space="0" w:color="auto"/>
              <w:bottom w:val="single" w:sz="4" w:space="0" w:color="auto"/>
              <w:right w:val="single" w:sz="4" w:space="0" w:color="auto"/>
            </w:tcBorders>
            <w:shd w:val="clear" w:color="auto" w:fill="FBD4B4"/>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7</w:t>
            </w:r>
          </w:p>
        </w:tc>
        <w:tc>
          <w:tcPr>
            <w:tcW w:w="426" w:type="dxa"/>
            <w:tcBorders>
              <w:top w:val="single" w:sz="4" w:space="0" w:color="auto"/>
              <w:left w:val="single" w:sz="4" w:space="0" w:color="auto"/>
              <w:bottom w:val="single" w:sz="4" w:space="0" w:color="auto"/>
              <w:right w:val="nil"/>
            </w:tcBorders>
            <w:shd w:val="clear" w:color="auto" w:fill="FBD4B4"/>
            <w:vAlign w:val="center"/>
            <w:hideMark/>
          </w:tcPr>
          <w:p w:rsidR="0098019C" w:rsidRDefault="0098019C" w:rsidP="00A64CE6">
            <w:pPr>
              <w:spacing w:after="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3</w:t>
            </w:r>
          </w:p>
        </w:tc>
        <w:tc>
          <w:tcPr>
            <w:tcW w:w="567" w:type="dxa"/>
            <w:tcBorders>
              <w:top w:val="single" w:sz="4" w:space="0" w:color="auto"/>
              <w:left w:val="single" w:sz="8" w:space="0" w:color="auto"/>
              <w:bottom w:val="single" w:sz="4" w:space="0" w:color="auto"/>
              <w:right w:val="single" w:sz="8" w:space="0" w:color="auto"/>
            </w:tcBorders>
            <w:shd w:val="clear" w:color="auto" w:fill="FBD4B4"/>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15</w:t>
            </w:r>
          </w:p>
        </w:tc>
        <w:tc>
          <w:tcPr>
            <w:tcW w:w="425" w:type="dxa"/>
            <w:tcBorders>
              <w:top w:val="single" w:sz="4" w:space="0" w:color="auto"/>
              <w:left w:val="nil"/>
              <w:bottom w:val="single" w:sz="4" w:space="0" w:color="auto"/>
              <w:right w:val="single" w:sz="4" w:space="0" w:color="auto"/>
            </w:tcBorders>
            <w:shd w:val="clear" w:color="auto" w:fill="FFFFFF"/>
            <w:vAlign w:val="center"/>
          </w:tcPr>
          <w:p w:rsidR="0098019C" w:rsidRDefault="0098019C" w:rsidP="00A64CE6">
            <w:pPr>
              <w:spacing w:after="0" w:line="240" w:lineRule="auto"/>
              <w:jc w:val="center"/>
              <w:rPr>
                <w:rFonts w:ascii="Times New Roman" w:eastAsia="Times New Roman" w:hAnsi="Times New Roman"/>
                <w:sz w:val="20"/>
                <w:szCs w:val="20"/>
                <w:highlight w:val="yellow"/>
              </w:rPr>
            </w:pPr>
          </w:p>
        </w:tc>
        <w:tc>
          <w:tcPr>
            <w:tcW w:w="459" w:type="dxa"/>
            <w:tcBorders>
              <w:top w:val="single" w:sz="4" w:space="0" w:color="auto"/>
              <w:left w:val="nil"/>
              <w:bottom w:val="single" w:sz="4" w:space="0" w:color="auto"/>
              <w:right w:val="single" w:sz="4" w:space="0" w:color="auto"/>
            </w:tcBorders>
            <w:shd w:val="clear" w:color="auto" w:fill="FFFFFF"/>
            <w:vAlign w:val="center"/>
          </w:tcPr>
          <w:p w:rsidR="0098019C" w:rsidRDefault="0098019C" w:rsidP="00A64CE6">
            <w:pPr>
              <w:spacing w:after="0" w:line="240" w:lineRule="auto"/>
              <w:jc w:val="center"/>
              <w:rPr>
                <w:rFonts w:ascii="Times New Roman" w:eastAsia="Times New Roman" w:hAnsi="Times New Roman"/>
                <w:sz w:val="20"/>
                <w:szCs w:val="20"/>
                <w:highlight w:val="yellow"/>
              </w:rPr>
            </w:pPr>
          </w:p>
        </w:tc>
      </w:tr>
      <w:tr w:rsidR="0098019C" w:rsidTr="00A64CE6">
        <w:trPr>
          <w:trHeight w:val="460"/>
        </w:trPr>
        <w:tc>
          <w:tcPr>
            <w:tcW w:w="1524" w:type="dxa"/>
            <w:tcBorders>
              <w:top w:val="nil"/>
              <w:left w:val="single" w:sz="4" w:space="0" w:color="auto"/>
              <w:bottom w:val="single" w:sz="4" w:space="0" w:color="auto"/>
              <w:right w:val="single" w:sz="4" w:space="0" w:color="auto"/>
            </w:tcBorders>
            <w:noWrap/>
            <w:vAlign w:val="bottom"/>
            <w:hideMark/>
          </w:tcPr>
          <w:p w:rsidR="0098019C" w:rsidRDefault="0098019C" w:rsidP="00A64CE6">
            <w:pPr>
              <w:spacing w:after="0" w:line="240" w:lineRule="auto"/>
              <w:rPr>
                <w:rFonts w:eastAsia="Times New Roman"/>
                <w:color w:val="000000"/>
                <w:sz w:val="16"/>
                <w:szCs w:val="16"/>
              </w:rPr>
            </w:pPr>
            <w:r>
              <w:rPr>
                <w:rFonts w:eastAsia="Times New Roman"/>
                <w:color w:val="000000"/>
                <w:sz w:val="16"/>
                <w:szCs w:val="16"/>
              </w:rPr>
              <w:t xml:space="preserve"> </w:t>
            </w:r>
            <w:proofErr w:type="spellStart"/>
            <w:r>
              <w:rPr>
                <w:rFonts w:eastAsia="Times New Roman"/>
                <w:color w:val="000000"/>
                <w:sz w:val="16"/>
                <w:szCs w:val="16"/>
              </w:rPr>
              <w:t>д</w:t>
            </w:r>
            <w:proofErr w:type="gramStart"/>
            <w:r>
              <w:rPr>
                <w:rFonts w:eastAsia="Times New Roman"/>
                <w:color w:val="000000"/>
                <w:sz w:val="16"/>
                <w:szCs w:val="16"/>
              </w:rPr>
              <w:t>.П</w:t>
            </w:r>
            <w:proofErr w:type="gramEnd"/>
            <w:r>
              <w:rPr>
                <w:rFonts w:eastAsia="Times New Roman"/>
                <w:color w:val="000000"/>
                <w:sz w:val="16"/>
                <w:szCs w:val="16"/>
              </w:rPr>
              <w:t>оляшово</w:t>
            </w:r>
            <w:proofErr w:type="spellEnd"/>
          </w:p>
        </w:tc>
        <w:tc>
          <w:tcPr>
            <w:tcW w:w="427" w:type="dxa"/>
            <w:tcBorders>
              <w:top w:val="single" w:sz="4" w:space="0" w:color="auto"/>
              <w:left w:val="nil"/>
              <w:bottom w:val="single" w:sz="4" w:space="0" w:color="auto"/>
              <w:right w:val="nil"/>
            </w:tcBorders>
            <w:noWrap/>
            <w:vAlign w:val="center"/>
            <w:hideMark/>
          </w:tcPr>
          <w:p w:rsidR="0098019C" w:rsidRDefault="0098019C" w:rsidP="00A64CE6">
            <w:pPr>
              <w:spacing w:after="0"/>
            </w:pP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98019C" w:rsidRDefault="0098019C" w:rsidP="00A64CE6">
            <w:pPr>
              <w:spacing w:after="0"/>
            </w:pPr>
          </w:p>
        </w:tc>
        <w:tc>
          <w:tcPr>
            <w:tcW w:w="421" w:type="dxa"/>
            <w:tcBorders>
              <w:top w:val="single" w:sz="4" w:space="0" w:color="auto"/>
              <w:left w:val="nil"/>
              <w:bottom w:val="single" w:sz="4" w:space="0" w:color="auto"/>
              <w:right w:val="nil"/>
            </w:tcBorders>
            <w:noWrap/>
            <w:vAlign w:val="center"/>
            <w:hideMark/>
          </w:tcPr>
          <w:p w:rsidR="0098019C" w:rsidRDefault="0098019C" w:rsidP="00A64CE6">
            <w:pPr>
              <w:spacing w:after="0"/>
            </w:pP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98019C" w:rsidRDefault="0098019C" w:rsidP="00A64CE6">
            <w:pPr>
              <w:spacing w:after="0"/>
            </w:pPr>
          </w:p>
        </w:tc>
        <w:tc>
          <w:tcPr>
            <w:tcW w:w="283" w:type="dxa"/>
            <w:tcBorders>
              <w:top w:val="single" w:sz="4" w:space="0" w:color="auto"/>
              <w:left w:val="nil"/>
              <w:bottom w:val="single" w:sz="4" w:space="0" w:color="auto"/>
              <w:right w:val="nil"/>
            </w:tcBorders>
            <w:noWrap/>
            <w:vAlign w:val="center"/>
            <w:hideMark/>
          </w:tcPr>
          <w:p w:rsidR="0098019C" w:rsidRDefault="0098019C" w:rsidP="00A64CE6">
            <w:pPr>
              <w:spacing w:after="0"/>
            </w:pPr>
          </w:p>
        </w:tc>
        <w:tc>
          <w:tcPr>
            <w:tcW w:w="426" w:type="dxa"/>
            <w:tcBorders>
              <w:top w:val="single" w:sz="4" w:space="0" w:color="auto"/>
              <w:left w:val="single" w:sz="4" w:space="0" w:color="auto"/>
              <w:bottom w:val="single" w:sz="4" w:space="0" w:color="auto"/>
              <w:right w:val="single" w:sz="4" w:space="0" w:color="auto"/>
            </w:tcBorders>
            <w:noWrap/>
            <w:vAlign w:val="center"/>
            <w:hideMark/>
          </w:tcPr>
          <w:p w:rsidR="0098019C" w:rsidRDefault="0098019C" w:rsidP="00A64CE6">
            <w:pPr>
              <w:spacing w:after="0"/>
            </w:pPr>
          </w:p>
        </w:tc>
        <w:tc>
          <w:tcPr>
            <w:tcW w:w="288" w:type="dxa"/>
            <w:tcBorders>
              <w:top w:val="single" w:sz="4" w:space="0" w:color="auto"/>
              <w:left w:val="nil"/>
              <w:bottom w:val="single" w:sz="4" w:space="0" w:color="auto"/>
              <w:right w:val="nil"/>
            </w:tcBorders>
            <w:noWrap/>
            <w:vAlign w:val="center"/>
            <w:hideMark/>
          </w:tcPr>
          <w:p w:rsidR="0098019C" w:rsidRDefault="0098019C" w:rsidP="00A64CE6">
            <w:pPr>
              <w:spacing w:after="0"/>
            </w:pPr>
          </w:p>
        </w:tc>
        <w:tc>
          <w:tcPr>
            <w:tcW w:w="420" w:type="dxa"/>
            <w:tcBorders>
              <w:top w:val="single" w:sz="4" w:space="0" w:color="auto"/>
              <w:left w:val="single" w:sz="4" w:space="0" w:color="auto"/>
              <w:bottom w:val="single" w:sz="4" w:space="0" w:color="auto"/>
              <w:right w:val="nil"/>
            </w:tcBorders>
            <w:noWrap/>
            <w:vAlign w:val="center"/>
            <w:hideMark/>
          </w:tcPr>
          <w:p w:rsidR="0098019C" w:rsidRDefault="0098019C" w:rsidP="00A64CE6">
            <w:pPr>
              <w:spacing w:after="0"/>
            </w:pPr>
          </w:p>
        </w:tc>
        <w:tc>
          <w:tcPr>
            <w:tcW w:w="426" w:type="dxa"/>
            <w:tcBorders>
              <w:top w:val="single" w:sz="4" w:space="0" w:color="auto"/>
              <w:left w:val="single" w:sz="8" w:space="0" w:color="auto"/>
              <w:bottom w:val="single" w:sz="4" w:space="0" w:color="auto"/>
              <w:right w:val="single" w:sz="4" w:space="0" w:color="auto"/>
            </w:tcBorders>
            <w:shd w:val="clear" w:color="auto" w:fill="DBE5F1"/>
            <w:noWrap/>
            <w:vAlign w:val="center"/>
            <w:hideMark/>
          </w:tcPr>
          <w:p w:rsidR="0098019C" w:rsidRDefault="0098019C" w:rsidP="00A64CE6">
            <w:pPr>
              <w:spacing w:after="0"/>
            </w:pPr>
          </w:p>
        </w:tc>
        <w:tc>
          <w:tcPr>
            <w:tcW w:w="425" w:type="dxa"/>
            <w:tcBorders>
              <w:top w:val="single" w:sz="4" w:space="0" w:color="auto"/>
              <w:left w:val="single" w:sz="4" w:space="0" w:color="auto"/>
              <w:bottom w:val="single" w:sz="4" w:space="0" w:color="auto"/>
              <w:right w:val="nil"/>
            </w:tcBorders>
            <w:shd w:val="clear" w:color="auto" w:fill="DBE5F1"/>
            <w:vAlign w:val="center"/>
          </w:tcPr>
          <w:p w:rsidR="0098019C" w:rsidRDefault="0098019C" w:rsidP="00A64CE6">
            <w:pPr>
              <w:spacing w:after="0" w:line="240" w:lineRule="auto"/>
              <w:jc w:val="center"/>
              <w:rPr>
                <w:rFonts w:ascii="Times New Roman" w:eastAsia="Times New Roman" w:hAnsi="Times New Roman"/>
                <w:color w:val="000000"/>
                <w:sz w:val="20"/>
                <w:szCs w:val="20"/>
                <w:highlight w:val="yellow"/>
              </w:rPr>
            </w:pPr>
          </w:p>
        </w:tc>
        <w:tc>
          <w:tcPr>
            <w:tcW w:w="567" w:type="dxa"/>
            <w:tcBorders>
              <w:top w:val="single" w:sz="4" w:space="0" w:color="auto"/>
              <w:left w:val="single" w:sz="4" w:space="0" w:color="auto"/>
              <w:bottom w:val="single" w:sz="4" w:space="0" w:color="auto"/>
              <w:right w:val="single" w:sz="8" w:space="0" w:color="auto"/>
            </w:tcBorders>
            <w:shd w:val="clear" w:color="auto" w:fill="DBE5F1"/>
            <w:noWrap/>
            <w:vAlign w:val="center"/>
            <w:hideMark/>
          </w:tcPr>
          <w:p w:rsidR="0098019C" w:rsidRDefault="0098019C" w:rsidP="00A64CE6">
            <w:pPr>
              <w:spacing w:after="0"/>
            </w:pPr>
          </w:p>
        </w:tc>
        <w:tc>
          <w:tcPr>
            <w:tcW w:w="425" w:type="dxa"/>
            <w:tcBorders>
              <w:top w:val="single" w:sz="4" w:space="0" w:color="auto"/>
              <w:left w:val="nil"/>
              <w:bottom w:val="single" w:sz="4" w:space="0" w:color="auto"/>
              <w:right w:val="nil"/>
            </w:tcBorders>
            <w:noWrap/>
            <w:vAlign w:val="center"/>
            <w:hideMark/>
          </w:tcPr>
          <w:p w:rsidR="0098019C" w:rsidRDefault="0098019C" w:rsidP="00A64CE6">
            <w:pPr>
              <w:spacing w:after="0"/>
            </w:pP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98019C" w:rsidRDefault="0098019C" w:rsidP="00A64CE6">
            <w:pPr>
              <w:spacing w:after="0"/>
            </w:pPr>
          </w:p>
        </w:tc>
        <w:tc>
          <w:tcPr>
            <w:tcW w:w="426" w:type="dxa"/>
            <w:tcBorders>
              <w:top w:val="single" w:sz="4" w:space="0" w:color="auto"/>
              <w:left w:val="nil"/>
              <w:bottom w:val="single" w:sz="4" w:space="0" w:color="auto"/>
              <w:right w:val="nil"/>
            </w:tcBorders>
            <w:noWrap/>
            <w:vAlign w:val="center"/>
            <w:hideMark/>
          </w:tcPr>
          <w:p w:rsidR="0098019C" w:rsidRDefault="0098019C" w:rsidP="00A64CE6">
            <w:pPr>
              <w:spacing w:after="0"/>
            </w:pP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98019C" w:rsidRDefault="0098019C" w:rsidP="00A64CE6">
            <w:pPr>
              <w:spacing w:after="0"/>
            </w:pPr>
          </w:p>
        </w:tc>
        <w:tc>
          <w:tcPr>
            <w:tcW w:w="283" w:type="dxa"/>
            <w:tcBorders>
              <w:top w:val="single" w:sz="4" w:space="0" w:color="auto"/>
              <w:left w:val="nil"/>
              <w:bottom w:val="single" w:sz="4" w:space="0" w:color="auto"/>
              <w:right w:val="nil"/>
            </w:tcBorders>
            <w:noWrap/>
            <w:vAlign w:val="center"/>
            <w:hideMark/>
          </w:tcPr>
          <w:p w:rsidR="0098019C" w:rsidRDefault="0098019C" w:rsidP="00A64CE6">
            <w:pPr>
              <w:spacing w:after="0"/>
            </w:pPr>
          </w:p>
        </w:tc>
        <w:tc>
          <w:tcPr>
            <w:tcW w:w="426" w:type="dxa"/>
            <w:tcBorders>
              <w:top w:val="single" w:sz="4" w:space="0" w:color="auto"/>
              <w:left w:val="single" w:sz="4" w:space="0" w:color="auto"/>
              <w:bottom w:val="single" w:sz="4" w:space="0" w:color="auto"/>
              <w:right w:val="single" w:sz="4" w:space="0" w:color="auto"/>
            </w:tcBorders>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w:t>
            </w:r>
          </w:p>
        </w:tc>
        <w:tc>
          <w:tcPr>
            <w:tcW w:w="283" w:type="dxa"/>
            <w:tcBorders>
              <w:top w:val="single" w:sz="4" w:space="0" w:color="auto"/>
              <w:left w:val="nil"/>
              <w:bottom w:val="single" w:sz="4" w:space="0" w:color="auto"/>
              <w:right w:val="nil"/>
            </w:tcBorders>
            <w:noWrap/>
            <w:vAlign w:val="center"/>
            <w:hideMark/>
          </w:tcPr>
          <w:p w:rsidR="0098019C" w:rsidRDefault="0098019C" w:rsidP="00A64CE6">
            <w:pPr>
              <w:spacing w:after="0"/>
            </w:pP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98019C" w:rsidRDefault="0098019C" w:rsidP="00A64CE6">
            <w:pPr>
              <w:spacing w:after="0"/>
            </w:pPr>
          </w:p>
        </w:tc>
        <w:tc>
          <w:tcPr>
            <w:tcW w:w="284" w:type="dxa"/>
            <w:tcBorders>
              <w:top w:val="single" w:sz="4" w:space="0" w:color="auto"/>
              <w:left w:val="nil"/>
              <w:bottom w:val="single" w:sz="4" w:space="0" w:color="auto"/>
              <w:right w:val="nil"/>
            </w:tcBorders>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p>
        </w:tc>
        <w:tc>
          <w:tcPr>
            <w:tcW w:w="425" w:type="dxa"/>
            <w:tcBorders>
              <w:top w:val="single" w:sz="4" w:space="0" w:color="auto"/>
              <w:left w:val="single" w:sz="4" w:space="0" w:color="auto"/>
              <w:bottom w:val="single" w:sz="4" w:space="0" w:color="auto"/>
              <w:right w:val="nil"/>
            </w:tcBorders>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p>
        </w:tc>
        <w:tc>
          <w:tcPr>
            <w:tcW w:w="425" w:type="dxa"/>
            <w:tcBorders>
              <w:top w:val="single" w:sz="4" w:space="0" w:color="auto"/>
              <w:left w:val="single" w:sz="8" w:space="0" w:color="auto"/>
              <w:bottom w:val="single" w:sz="4" w:space="0" w:color="auto"/>
              <w:right w:val="single" w:sz="4" w:space="0" w:color="auto"/>
            </w:tcBorders>
            <w:shd w:val="clear" w:color="auto" w:fill="DBE5F1"/>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p>
        </w:tc>
        <w:tc>
          <w:tcPr>
            <w:tcW w:w="426" w:type="dxa"/>
            <w:tcBorders>
              <w:top w:val="single" w:sz="4" w:space="0" w:color="auto"/>
              <w:left w:val="nil"/>
              <w:bottom w:val="single" w:sz="4" w:space="0" w:color="auto"/>
              <w:right w:val="single" w:sz="4" w:space="0" w:color="auto"/>
            </w:tcBorders>
            <w:shd w:val="clear" w:color="auto" w:fill="DBE5F1"/>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p>
        </w:tc>
        <w:tc>
          <w:tcPr>
            <w:tcW w:w="572" w:type="dxa"/>
            <w:tcBorders>
              <w:top w:val="single" w:sz="4" w:space="0" w:color="auto"/>
              <w:left w:val="single" w:sz="4" w:space="0" w:color="auto"/>
              <w:bottom w:val="single" w:sz="4" w:space="0" w:color="auto"/>
              <w:right w:val="single" w:sz="8" w:space="0" w:color="auto"/>
            </w:tcBorders>
            <w:shd w:val="clear" w:color="auto" w:fill="DBE5F1"/>
            <w:vAlign w:val="center"/>
            <w:hideMark/>
          </w:tcPr>
          <w:p w:rsidR="0098019C" w:rsidRDefault="0098019C" w:rsidP="00A64CE6">
            <w:pPr>
              <w:spacing w:after="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w:t>
            </w:r>
          </w:p>
        </w:tc>
        <w:tc>
          <w:tcPr>
            <w:tcW w:w="278" w:type="dxa"/>
            <w:tcBorders>
              <w:top w:val="single" w:sz="4" w:space="0" w:color="auto"/>
              <w:left w:val="nil"/>
              <w:bottom w:val="single" w:sz="4" w:space="0" w:color="auto"/>
              <w:right w:val="nil"/>
            </w:tcBorders>
            <w:noWrap/>
            <w:vAlign w:val="center"/>
            <w:hideMark/>
          </w:tcPr>
          <w:p w:rsidR="0098019C" w:rsidRDefault="0098019C" w:rsidP="00A64CE6">
            <w:pPr>
              <w:spacing w:after="0"/>
            </w:pPr>
          </w:p>
        </w:tc>
        <w:tc>
          <w:tcPr>
            <w:tcW w:w="430" w:type="dxa"/>
            <w:tcBorders>
              <w:top w:val="single" w:sz="4" w:space="0" w:color="auto"/>
              <w:left w:val="single" w:sz="4" w:space="0" w:color="auto"/>
              <w:bottom w:val="single" w:sz="4" w:space="0" w:color="auto"/>
              <w:right w:val="single" w:sz="4" w:space="0" w:color="auto"/>
            </w:tcBorders>
            <w:noWrap/>
            <w:vAlign w:val="center"/>
            <w:hideMark/>
          </w:tcPr>
          <w:p w:rsidR="0098019C" w:rsidRDefault="0098019C" w:rsidP="00A64CE6">
            <w:pPr>
              <w:spacing w:after="0"/>
            </w:pPr>
          </w:p>
        </w:tc>
        <w:tc>
          <w:tcPr>
            <w:tcW w:w="284" w:type="dxa"/>
            <w:tcBorders>
              <w:top w:val="single" w:sz="4" w:space="0" w:color="auto"/>
              <w:left w:val="nil"/>
              <w:bottom w:val="single" w:sz="4" w:space="0" w:color="auto"/>
              <w:right w:val="nil"/>
            </w:tcBorders>
            <w:noWrap/>
            <w:vAlign w:val="center"/>
            <w:hideMark/>
          </w:tcPr>
          <w:p w:rsidR="0098019C" w:rsidRDefault="0098019C" w:rsidP="00A64CE6">
            <w:pPr>
              <w:spacing w:after="0"/>
            </w:pPr>
          </w:p>
        </w:tc>
        <w:tc>
          <w:tcPr>
            <w:tcW w:w="425" w:type="dxa"/>
            <w:tcBorders>
              <w:top w:val="single" w:sz="4" w:space="0" w:color="auto"/>
              <w:left w:val="single" w:sz="4" w:space="0" w:color="auto"/>
              <w:bottom w:val="single" w:sz="4" w:space="0" w:color="auto"/>
              <w:right w:val="nil"/>
            </w:tcBorders>
            <w:noWrap/>
            <w:vAlign w:val="center"/>
            <w:hideMark/>
          </w:tcPr>
          <w:p w:rsidR="0098019C" w:rsidRDefault="0098019C" w:rsidP="00A64CE6">
            <w:pPr>
              <w:spacing w:after="0"/>
            </w:pPr>
          </w:p>
        </w:tc>
        <w:tc>
          <w:tcPr>
            <w:tcW w:w="279" w:type="dxa"/>
            <w:tcBorders>
              <w:top w:val="single" w:sz="4" w:space="0" w:color="auto"/>
              <w:left w:val="single" w:sz="8" w:space="0" w:color="auto"/>
              <w:bottom w:val="single" w:sz="4" w:space="0" w:color="auto"/>
              <w:right w:val="single" w:sz="4" w:space="0" w:color="auto"/>
            </w:tcBorders>
            <w:shd w:val="clear" w:color="auto" w:fill="DBE5F1"/>
            <w:noWrap/>
            <w:vAlign w:val="center"/>
            <w:hideMark/>
          </w:tcPr>
          <w:p w:rsidR="0098019C" w:rsidRDefault="0098019C" w:rsidP="00A64CE6">
            <w:pPr>
              <w:spacing w:after="0"/>
            </w:pPr>
          </w:p>
        </w:tc>
        <w:tc>
          <w:tcPr>
            <w:tcW w:w="425" w:type="dxa"/>
            <w:tcBorders>
              <w:top w:val="single" w:sz="4" w:space="0" w:color="auto"/>
              <w:left w:val="single" w:sz="4" w:space="0" w:color="auto"/>
              <w:bottom w:val="single" w:sz="4" w:space="0" w:color="auto"/>
              <w:right w:val="single" w:sz="4" w:space="0" w:color="auto"/>
            </w:tcBorders>
            <w:shd w:val="clear" w:color="auto" w:fill="DBE5F1"/>
            <w:vAlign w:val="center"/>
          </w:tcPr>
          <w:p w:rsidR="0098019C" w:rsidRDefault="0098019C" w:rsidP="00A64CE6">
            <w:pPr>
              <w:jc w:val="center"/>
              <w:rPr>
                <w:rFonts w:ascii="Times New Roman" w:eastAsia="Times New Roman" w:hAnsi="Times New Roman"/>
                <w:b/>
                <w:color w:val="000000"/>
                <w:sz w:val="20"/>
                <w:szCs w:val="20"/>
              </w:rPr>
            </w:pPr>
          </w:p>
        </w:tc>
        <w:tc>
          <w:tcPr>
            <w:tcW w:w="425" w:type="dxa"/>
            <w:tcBorders>
              <w:top w:val="single" w:sz="4" w:space="0" w:color="auto"/>
              <w:left w:val="nil"/>
              <w:bottom w:val="single" w:sz="4" w:space="0" w:color="auto"/>
              <w:right w:val="nil"/>
            </w:tcBorders>
            <w:shd w:val="clear" w:color="auto" w:fill="DBE5F1"/>
            <w:noWrap/>
            <w:vAlign w:val="center"/>
            <w:hideMark/>
          </w:tcPr>
          <w:p w:rsidR="0098019C" w:rsidRDefault="0098019C" w:rsidP="00A64CE6">
            <w:pPr>
              <w:spacing w:after="0"/>
            </w:pPr>
          </w:p>
        </w:tc>
        <w:tc>
          <w:tcPr>
            <w:tcW w:w="425" w:type="dxa"/>
            <w:tcBorders>
              <w:top w:val="single" w:sz="4" w:space="0" w:color="auto"/>
              <w:left w:val="single" w:sz="8" w:space="0" w:color="auto"/>
              <w:bottom w:val="single" w:sz="4" w:space="0" w:color="auto"/>
              <w:right w:val="single" w:sz="4" w:space="0" w:color="auto"/>
            </w:tcBorders>
            <w:shd w:val="clear" w:color="auto" w:fill="FBD4B4"/>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w:t>
            </w:r>
          </w:p>
        </w:tc>
        <w:tc>
          <w:tcPr>
            <w:tcW w:w="426" w:type="dxa"/>
            <w:tcBorders>
              <w:top w:val="single" w:sz="4" w:space="0" w:color="auto"/>
              <w:left w:val="single" w:sz="4" w:space="0" w:color="auto"/>
              <w:bottom w:val="single" w:sz="4" w:space="0" w:color="auto"/>
              <w:right w:val="nil"/>
            </w:tcBorders>
            <w:shd w:val="clear" w:color="auto" w:fill="FBD4B4"/>
            <w:vAlign w:val="center"/>
            <w:hideMark/>
          </w:tcPr>
          <w:p w:rsidR="0098019C" w:rsidRDefault="0098019C" w:rsidP="00A64CE6">
            <w:pPr>
              <w:spacing w:after="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w:t>
            </w:r>
          </w:p>
        </w:tc>
        <w:tc>
          <w:tcPr>
            <w:tcW w:w="567" w:type="dxa"/>
            <w:tcBorders>
              <w:top w:val="single" w:sz="4" w:space="0" w:color="auto"/>
              <w:left w:val="single" w:sz="8" w:space="0" w:color="auto"/>
              <w:bottom w:val="single" w:sz="4" w:space="0" w:color="auto"/>
              <w:right w:val="single" w:sz="8" w:space="0" w:color="auto"/>
            </w:tcBorders>
            <w:shd w:val="clear" w:color="auto" w:fill="FBD4B4"/>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w:t>
            </w:r>
          </w:p>
        </w:tc>
        <w:tc>
          <w:tcPr>
            <w:tcW w:w="425" w:type="dxa"/>
            <w:tcBorders>
              <w:top w:val="single" w:sz="4" w:space="0" w:color="auto"/>
              <w:left w:val="nil"/>
              <w:bottom w:val="single" w:sz="4" w:space="0" w:color="auto"/>
              <w:right w:val="single" w:sz="4" w:space="0" w:color="auto"/>
            </w:tcBorders>
            <w:vAlign w:val="center"/>
          </w:tcPr>
          <w:p w:rsidR="0098019C" w:rsidRDefault="0098019C" w:rsidP="00A64CE6">
            <w:pPr>
              <w:spacing w:after="0" w:line="240" w:lineRule="auto"/>
              <w:jc w:val="center"/>
              <w:rPr>
                <w:rFonts w:ascii="Times New Roman" w:eastAsia="Times New Roman" w:hAnsi="Times New Roman"/>
                <w:b/>
                <w:sz w:val="20"/>
                <w:szCs w:val="20"/>
              </w:rPr>
            </w:pPr>
          </w:p>
        </w:tc>
        <w:tc>
          <w:tcPr>
            <w:tcW w:w="459" w:type="dxa"/>
            <w:tcBorders>
              <w:top w:val="single" w:sz="4" w:space="0" w:color="auto"/>
              <w:left w:val="nil"/>
              <w:bottom w:val="single" w:sz="4" w:space="0" w:color="auto"/>
              <w:right w:val="single" w:sz="4" w:space="0" w:color="auto"/>
            </w:tcBorders>
            <w:vAlign w:val="center"/>
          </w:tcPr>
          <w:p w:rsidR="0098019C" w:rsidRDefault="0098019C" w:rsidP="00A64CE6">
            <w:pPr>
              <w:spacing w:after="0" w:line="240" w:lineRule="auto"/>
              <w:jc w:val="center"/>
              <w:rPr>
                <w:rFonts w:ascii="Times New Roman" w:eastAsia="Times New Roman" w:hAnsi="Times New Roman"/>
                <w:b/>
                <w:sz w:val="20"/>
                <w:szCs w:val="20"/>
              </w:rPr>
            </w:pPr>
          </w:p>
        </w:tc>
      </w:tr>
      <w:tr w:rsidR="0098019C" w:rsidTr="00A64CE6">
        <w:trPr>
          <w:trHeight w:val="460"/>
        </w:trPr>
        <w:tc>
          <w:tcPr>
            <w:tcW w:w="1524" w:type="dxa"/>
            <w:tcBorders>
              <w:top w:val="nil"/>
              <w:left w:val="single" w:sz="4" w:space="0" w:color="auto"/>
              <w:bottom w:val="single" w:sz="4" w:space="0" w:color="auto"/>
              <w:right w:val="single" w:sz="4" w:space="0" w:color="auto"/>
            </w:tcBorders>
            <w:noWrap/>
            <w:vAlign w:val="bottom"/>
            <w:hideMark/>
          </w:tcPr>
          <w:p w:rsidR="0098019C" w:rsidRDefault="0098019C" w:rsidP="00A64CE6">
            <w:pPr>
              <w:spacing w:after="0" w:line="240" w:lineRule="auto"/>
              <w:rPr>
                <w:rFonts w:eastAsia="Times New Roman"/>
                <w:b/>
                <w:color w:val="000000"/>
                <w:sz w:val="16"/>
                <w:szCs w:val="16"/>
              </w:rPr>
            </w:pPr>
            <w:proofErr w:type="spellStart"/>
            <w:r>
              <w:rPr>
                <w:rFonts w:eastAsia="Times New Roman"/>
                <w:b/>
                <w:color w:val="000000"/>
                <w:sz w:val="16"/>
                <w:szCs w:val="16"/>
              </w:rPr>
              <w:t>Н-Шангская</w:t>
            </w:r>
            <w:proofErr w:type="spellEnd"/>
          </w:p>
        </w:tc>
        <w:tc>
          <w:tcPr>
            <w:tcW w:w="427" w:type="dxa"/>
            <w:tcBorders>
              <w:top w:val="single" w:sz="4" w:space="0" w:color="auto"/>
              <w:left w:val="nil"/>
              <w:bottom w:val="single" w:sz="4" w:space="0" w:color="auto"/>
              <w:right w:val="nil"/>
            </w:tcBorders>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w:t>
            </w: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10</w:t>
            </w:r>
          </w:p>
        </w:tc>
        <w:tc>
          <w:tcPr>
            <w:tcW w:w="421" w:type="dxa"/>
            <w:tcBorders>
              <w:top w:val="single" w:sz="4" w:space="0" w:color="auto"/>
              <w:left w:val="nil"/>
              <w:bottom w:val="single" w:sz="4" w:space="0" w:color="auto"/>
              <w:right w:val="nil"/>
            </w:tcBorders>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w:t>
            </w: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7</w:t>
            </w:r>
          </w:p>
        </w:tc>
        <w:tc>
          <w:tcPr>
            <w:tcW w:w="283" w:type="dxa"/>
            <w:tcBorders>
              <w:top w:val="single" w:sz="4" w:space="0" w:color="auto"/>
              <w:left w:val="nil"/>
              <w:bottom w:val="single" w:sz="4" w:space="0" w:color="auto"/>
              <w:right w:val="nil"/>
            </w:tcBorders>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w:t>
            </w:r>
          </w:p>
        </w:tc>
        <w:tc>
          <w:tcPr>
            <w:tcW w:w="426" w:type="dxa"/>
            <w:tcBorders>
              <w:top w:val="single" w:sz="4" w:space="0" w:color="auto"/>
              <w:left w:val="single" w:sz="4" w:space="0" w:color="auto"/>
              <w:bottom w:val="single" w:sz="4" w:space="0" w:color="auto"/>
              <w:right w:val="single" w:sz="4" w:space="0" w:color="auto"/>
            </w:tcBorders>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16</w:t>
            </w:r>
          </w:p>
        </w:tc>
        <w:tc>
          <w:tcPr>
            <w:tcW w:w="288" w:type="dxa"/>
            <w:tcBorders>
              <w:top w:val="single" w:sz="4" w:space="0" w:color="auto"/>
              <w:left w:val="nil"/>
              <w:bottom w:val="single" w:sz="4" w:space="0" w:color="auto"/>
              <w:right w:val="nil"/>
            </w:tcBorders>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w:t>
            </w:r>
          </w:p>
        </w:tc>
        <w:tc>
          <w:tcPr>
            <w:tcW w:w="420" w:type="dxa"/>
            <w:tcBorders>
              <w:top w:val="single" w:sz="4" w:space="0" w:color="auto"/>
              <w:left w:val="single" w:sz="4" w:space="0" w:color="auto"/>
              <w:bottom w:val="single" w:sz="4" w:space="0" w:color="auto"/>
              <w:right w:val="nil"/>
            </w:tcBorders>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18</w:t>
            </w:r>
          </w:p>
        </w:tc>
        <w:tc>
          <w:tcPr>
            <w:tcW w:w="426" w:type="dxa"/>
            <w:tcBorders>
              <w:top w:val="single" w:sz="4" w:space="0" w:color="auto"/>
              <w:left w:val="single" w:sz="8" w:space="0" w:color="auto"/>
              <w:bottom w:val="single" w:sz="4" w:space="0" w:color="auto"/>
              <w:right w:val="single" w:sz="4" w:space="0" w:color="auto"/>
            </w:tcBorders>
            <w:shd w:val="clear" w:color="auto" w:fill="DBE5F1"/>
            <w:noWrap/>
            <w:vAlign w:val="center"/>
            <w:hideMark/>
          </w:tcPr>
          <w:p w:rsidR="0098019C" w:rsidRDefault="0098019C" w:rsidP="00A64CE6">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4</w:t>
            </w:r>
          </w:p>
        </w:tc>
        <w:tc>
          <w:tcPr>
            <w:tcW w:w="425" w:type="dxa"/>
            <w:tcBorders>
              <w:top w:val="single" w:sz="4" w:space="0" w:color="auto"/>
              <w:left w:val="single" w:sz="4" w:space="0" w:color="auto"/>
              <w:bottom w:val="single" w:sz="4" w:space="0" w:color="auto"/>
              <w:right w:val="nil"/>
            </w:tcBorders>
            <w:shd w:val="clear" w:color="auto" w:fill="DBE5F1"/>
            <w:vAlign w:val="center"/>
            <w:hideMark/>
          </w:tcPr>
          <w:p w:rsidR="0098019C" w:rsidRDefault="0098019C" w:rsidP="00A64CE6">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4</w:t>
            </w:r>
          </w:p>
        </w:tc>
        <w:tc>
          <w:tcPr>
            <w:tcW w:w="567" w:type="dxa"/>
            <w:tcBorders>
              <w:top w:val="single" w:sz="4" w:space="0" w:color="auto"/>
              <w:left w:val="single" w:sz="4" w:space="0" w:color="auto"/>
              <w:bottom w:val="single" w:sz="4" w:space="0" w:color="auto"/>
              <w:right w:val="single" w:sz="8" w:space="0" w:color="auto"/>
            </w:tcBorders>
            <w:shd w:val="clear" w:color="auto" w:fill="DBE5F1"/>
            <w:noWrap/>
            <w:vAlign w:val="center"/>
            <w:hideMark/>
          </w:tcPr>
          <w:p w:rsidR="0098019C" w:rsidRDefault="0098019C" w:rsidP="00A64CE6">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51</w:t>
            </w:r>
          </w:p>
        </w:tc>
        <w:tc>
          <w:tcPr>
            <w:tcW w:w="425" w:type="dxa"/>
            <w:tcBorders>
              <w:top w:val="single" w:sz="4" w:space="0" w:color="auto"/>
              <w:left w:val="nil"/>
              <w:bottom w:val="single" w:sz="4" w:space="0" w:color="auto"/>
              <w:right w:val="nil"/>
            </w:tcBorders>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w:t>
            </w: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23</w:t>
            </w:r>
          </w:p>
        </w:tc>
        <w:tc>
          <w:tcPr>
            <w:tcW w:w="426" w:type="dxa"/>
            <w:tcBorders>
              <w:top w:val="single" w:sz="4" w:space="0" w:color="auto"/>
              <w:left w:val="nil"/>
              <w:bottom w:val="single" w:sz="4" w:space="0" w:color="auto"/>
              <w:right w:val="nil"/>
            </w:tcBorders>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w:t>
            </w: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24</w:t>
            </w:r>
          </w:p>
        </w:tc>
        <w:tc>
          <w:tcPr>
            <w:tcW w:w="283" w:type="dxa"/>
            <w:tcBorders>
              <w:top w:val="single" w:sz="4" w:space="0" w:color="auto"/>
              <w:left w:val="nil"/>
              <w:bottom w:val="single" w:sz="4" w:space="0" w:color="auto"/>
              <w:right w:val="nil"/>
            </w:tcBorders>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w:t>
            </w:r>
          </w:p>
        </w:tc>
        <w:tc>
          <w:tcPr>
            <w:tcW w:w="426" w:type="dxa"/>
            <w:tcBorders>
              <w:top w:val="single" w:sz="4" w:space="0" w:color="auto"/>
              <w:left w:val="single" w:sz="4" w:space="0" w:color="auto"/>
              <w:bottom w:val="single" w:sz="4" w:space="0" w:color="auto"/>
              <w:right w:val="single" w:sz="4" w:space="0" w:color="auto"/>
            </w:tcBorders>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8</w:t>
            </w:r>
          </w:p>
        </w:tc>
        <w:tc>
          <w:tcPr>
            <w:tcW w:w="283" w:type="dxa"/>
            <w:tcBorders>
              <w:top w:val="single" w:sz="4" w:space="0" w:color="auto"/>
              <w:left w:val="nil"/>
              <w:bottom w:val="single" w:sz="4" w:space="0" w:color="auto"/>
              <w:right w:val="nil"/>
            </w:tcBorders>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w:t>
            </w: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26</w:t>
            </w:r>
          </w:p>
        </w:tc>
        <w:tc>
          <w:tcPr>
            <w:tcW w:w="284" w:type="dxa"/>
            <w:tcBorders>
              <w:top w:val="single" w:sz="4" w:space="0" w:color="auto"/>
              <w:left w:val="nil"/>
              <w:bottom w:val="single" w:sz="4" w:space="0" w:color="auto"/>
              <w:right w:val="nil"/>
            </w:tcBorders>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w:t>
            </w:r>
          </w:p>
        </w:tc>
        <w:tc>
          <w:tcPr>
            <w:tcW w:w="425" w:type="dxa"/>
            <w:tcBorders>
              <w:top w:val="single" w:sz="4" w:space="0" w:color="auto"/>
              <w:left w:val="single" w:sz="4" w:space="0" w:color="auto"/>
              <w:bottom w:val="single" w:sz="4" w:space="0" w:color="auto"/>
              <w:right w:val="nil"/>
            </w:tcBorders>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14</w:t>
            </w:r>
          </w:p>
        </w:tc>
        <w:tc>
          <w:tcPr>
            <w:tcW w:w="425" w:type="dxa"/>
            <w:tcBorders>
              <w:top w:val="single" w:sz="4" w:space="0" w:color="auto"/>
              <w:left w:val="single" w:sz="8" w:space="0" w:color="auto"/>
              <w:bottom w:val="single" w:sz="4" w:space="0" w:color="auto"/>
              <w:right w:val="single" w:sz="4" w:space="0" w:color="auto"/>
            </w:tcBorders>
            <w:shd w:val="clear" w:color="auto" w:fill="DBE5F1"/>
            <w:noWrap/>
            <w:vAlign w:val="center"/>
            <w:hideMark/>
          </w:tcPr>
          <w:p w:rsidR="0098019C" w:rsidRDefault="0098019C" w:rsidP="00A64CE6">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5</w:t>
            </w:r>
          </w:p>
        </w:tc>
        <w:tc>
          <w:tcPr>
            <w:tcW w:w="426" w:type="dxa"/>
            <w:tcBorders>
              <w:top w:val="single" w:sz="4" w:space="0" w:color="auto"/>
              <w:left w:val="nil"/>
              <w:bottom w:val="single" w:sz="4" w:space="0" w:color="auto"/>
              <w:right w:val="single" w:sz="4" w:space="0" w:color="auto"/>
            </w:tcBorders>
            <w:shd w:val="clear" w:color="auto" w:fill="DBE5F1"/>
            <w:noWrap/>
            <w:vAlign w:val="center"/>
            <w:hideMark/>
          </w:tcPr>
          <w:p w:rsidR="0098019C" w:rsidRDefault="0098019C" w:rsidP="00A64CE6">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5</w:t>
            </w:r>
          </w:p>
        </w:tc>
        <w:tc>
          <w:tcPr>
            <w:tcW w:w="572" w:type="dxa"/>
            <w:tcBorders>
              <w:top w:val="single" w:sz="4" w:space="0" w:color="auto"/>
              <w:left w:val="single" w:sz="4" w:space="0" w:color="auto"/>
              <w:bottom w:val="single" w:sz="4" w:space="0" w:color="auto"/>
              <w:right w:val="single" w:sz="8" w:space="0" w:color="auto"/>
            </w:tcBorders>
            <w:shd w:val="clear" w:color="auto" w:fill="DBE5F1"/>
            <w:vAlign w:val="center"/>
            <w:hideMark/>
          </w:tcPr>
          <w:p w:rsidR="0098019C" w:rsidRDefault="0098019C" w:rsidP="00A64CE6">
            <w:pPr>
              <w:spacing w:after="0"/>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95</w:t>
            </w:r>
          </w:p>
        </w:tc>
        <w:tc>
          <w:tcPr>
            <w:tcW w:w="278" w:type="dxa"/>
            <w:tcBorders>
              <w:top w:val="single" w:sz="4" w:space="0" w:color="auto"/>
              <w:left w:val="nil"/>
              <w:bottom w:val="single" w:sz="4" w:space="0" w:color="auto"/>
              <w:right w:val="nil"/>
            </w:tcBorders>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w:t>
            </w:r>
          </w:p>
        </w:tc>
        <w:tc>
          <w:tcPr>
            <w:tcW w:w="430" w:type="dxa"/>
            <w:tcBorders>
              <w:top w:val="single" w:sz="4" w:space="0" w:color="auto"/>
              <w:left w:val="single" w:sz="4" w:space="0" w:color="auto"/>
              <w:bottom w:val="single" w:sz="4" w:space="0" w:color="auto"/>
              <w:right w:val="single" w:sz="4" w:space="0" w:color="auto"/>
            </w:tcBorders>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4</w:t>
            </w:r>
          </w:p>
        </w:tc>
        <w:tc>
          <w:tcPr>
            <w:tcW w:w="284" w:type="dxa"/>
            <w:tcBorders>
              <w:top w:val="single" w:sz="4" w:space="0" w:color="auto"/>
              <w:left w:val="nil"/>
              <w:bottom w:val="single" w:sz="4" w:space="0" w:color="auto"/>
              <w:right w:val="nil"/>
            </w:tcBorders>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w:t>
            </w:r>
          </w:p>
        </w:tc>
        <w:tc>
          <w:tcPr>
            <w:tcW w:w="425" w:type="dxa"/>
            <w:tcBorders>
              <w:top w:val="single" w:sz="4" w:space="0" w:color="auto"/>
              <w:left w:val="single" w:sz="4" w:space="0" w:color="auto"/>
              <w:bottom w:val="single" w:sz="4" w:space="0" w:color="auto"/>
              <w:right w:val="nil"/>
            </w:tcBorders>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4</w:t>
            </w:r>
          </w:p>
        </w:tc>
        <w:tc>
          <w:tcPr>
            <w:tcW w:w="279" w:type="dxa"/>
            <w:tcBorders>
              <w:top w:val="single" w:sz="4" w:space="0" w:color="auto"/>
              <w:left w:val="single" w:sz="8" w:space="0" w:color="auto"/>
              <w:bottom w:val="single" w:sz="4" w:space="0" w:color="auto"/>
              <w:right w:val="single" w:sz="4" w:space="0" w:color="auto"/>
            </w:tcBorders>
            <w:shd w:val="clear" w:color="auto" w:fill="DBE5F1"/>
            <w:noWrap/>
            <w:vAlign w:val="center"/>
            <w:hideMark/>
          </w:tcPr>
          <w:p w:rsidR="0098019C" w:rsidRDefault="0098019C" w:rsidP="00A64CE6">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2</w:t>
            </w:r>
          </w:p>
        </w:tc>
        <w:tc>
          <w:tcPr>
            <w:tcW w:w="425"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98019C" w:rsidRDefault="0098019C" w:rsidP="00A64CE6">
            <w:pPr>
              <w:spacing w:after="0"/>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2</w:t>
            </w:r>
          </w:p>
        </w:tc>
        <w:tc>
          <w:tcPr>
            <w:tcW w:w="425" w:type="dxa"/>
            <w:tcBorders>
              <w:top w:val="single" w:sz="4" w:space="0" w:color="auto"/>
              <w:left w:val="nil"/>
              <w:bottom w:val="single" w:sz="4" w:space="0" w:color="auto"/>
              <w:right w:val="nil"/>
            </w:tcBorders>
            <w:shd w:val="clear" w:color="auto" w:fill="DBE5F1"/>
            <w:noWrap/>
            <w:vAlign w:val="center"/>
            <w:hideMark/>
          </w:tcPr>
          <w:p w:rsidR="0098019C" w:rsidRDefault="0098019C" w:rsidP="00A64CE6">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8</w:t>
            </w:r>
          </w:p>
        </w:tc>
        <w:tc>
          <w:tcPr>
            <w:tcW w:w="425" w:type="dxa"/>
            <w:tcBorders>
              <w:top w:val="single" w:sz="4" w:space="0" w:color="auto"/>
              <w:left w:val="single" w:sz="8" w:space="0" w:color="auto"/>
              <w:bottom w:val="single" w:sz="4" w:space="0" w:color="auto"/>
              <w:right w:val="single" w:sz="4" w:space="0" w:color="auto"/>
            </w:tcBorders>
            <w:shd w:val="clear" w:color="auto" w:fill="FBD4B4"/>
            <w:noWrap/>
            <w:vAlign w:val="center"/>
            <w:hideMark/>
          </w:tcPr>
          <w:p w:rsidR="0098019C" w:rsidRDefault="0098019C" w:rsidP="00A64CE6">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11</w:t>
            </w:r>
          </w:p>
        </w:tc>
        <w:tc>
          <w:tcPr>
            <w:tcW w:w="426" w:type="dxa"/>
            <w:tcBorders>
              <w:top w:val="single" w:sz="4" w:space="0" w:color="auto"/>
              <w:left w:val="single" w:sz="4" w:space="0" w:color="auto"/>
              <w:bottom w:val="single" w:sz="4" w:space="0" w:color="auto"/>
              <w:right w:val="nil"/>
            </w:tcBorders>
            <w:shd w:val="clear" w:color="auto" w:fill="FBD4B4"/>
            <w:vAlign w:val="center"/>
            <w:hideMark/>
          </w:tcPr>
          <w:p w:rsidR="0098019C" w:rsidRDefault="0098019C" w:rsidP="00A64CE6">
            <w:pPr>
              <w:spacing w:after="0"/>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11</w:t>
            </w:r>
          </w:p>
        </w:tc>
        <w:tc>
          <w:tcPr>
            <w:tcW w:w="567" w:type="dxa"/>
            <w:tcBorders>
              <w:top w:val="single" w:sz="4" w:space="0" w:color="auto"/>
              <w:left w:val="single" w:sz="8" w:space="0" w:color="auto"/>
              <w:bottom w:val="single" w:sz="4" w:space="0" w:color="auto"/>
              <w:right w:val="single" w:sz="8" w:space="0" w:color="auto"/>
            </w:tcBorders>
            <w:shd w:val="clear" w:color="auto" w:fill="FBD4B4"/>
            <w:noWrap/>
            <w:vAlign w:val="center"/>
            <w:hideMark/>
          </w:tcPr>
          <w:p w:rsidR="0098019C" w:rsidRDefault="0098019C" w:rsidP="00A64CE6">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154</w:t>
            </w:r>
          </w:p>
        </w:tc>
        <w:tc>
          <w:tcPr>
            <w:tcW w:w="425" w:type="dxa"/>
            <w:tcBorders>
              <w:top w:val="single" w:sz="4" w:space="0" w:color="auto"/>
              <w:left w:val="nil"/>
              <w:bottom w:val="single" w:sz="4" w:space="0" w:color="auto"/>
              <w:right w:val="single" w:sz="4" w:space="0" w:color="auto"/>
            </w:tcBorders>
            <w:vAlign w:val="center"/>
            <w:hideMark/>
          </w:tcPr>
          <w:p w:rsidR="0098019C" w:rsidRDefault="0098019C" w:rsidP="00A64CE6">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3</w:t>
            </w:r>
          </w:p>
        </w:tc>
        <w:tc>
          <w:tcPr>
            <w:tcW w:w="459" w:type="dxa"/>
            <w:tcBorders>
              <w:top w:val="single" w:sz="4" w:space="0" w:color="auto"/>
              <w:left w:val="nil"/>
              <w:bottom w:val="single" w:sz="4" w:space="0" w:color="auto"/>
              <w:right w:val="single" w:sz="4" w:space="0" w:color="auto"/>
            </w:tcBorders>
            <w:vAlign w:val="center"/>
            <w:hideMark/>
          </w:tcPr>
          <w:p w:rsidR="0098019C" w:rsidRDefault="0098019C" w:rsidP="00A64CE6">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47</w:t>
            </w:r>
          </w:p>
        </w:tc>
      </w:tr>
      <w:tr w:rsidR="0098019C" w:rsidTr="00A64CE6">
        <w:trPr>
          <w:trHeight w:val="300"/>
        </w:trPr>
        <w:tc>
          <w:tcPr>
            <w:tcW w:w="1524" w:type="dxa"/>
            <w:tcBorders>
              <w:top w:val="nil"/>
              <w:left w:val="single" w:sz="4" w:space="0" w:color="auto"/>
              <w:bottom w:val="single" w:sz="4" w:space="0" w:color="auto"/>
              <w:right w:val="single" w:sz="4" w:space="0" w:color="auto"/>
            </w:tcBorders>
            <w:noWrap/>
            <w:vAlign w:val="bottom"/>
            <w:hideMark/>
          </w:tcPr>
          <w:p w:rsidR="0098019C" w:rsidRDefault="0098019C" w:rsidP="00A64CE6">
            <w:pPr>
              <w:spacing w:after="0" w:line="240" w:lineRule="auto"/>
              <w:ind w:right="-108"/>
              <w:rPr>
                <w:rFonts w:eastAsia="Times New Roman"/>
                <w:b/>
                <w:color w:val="000000"/>
                <w:sz w:val="16"/>
                <w:szCs w:val="16"/>
              </w:rPr>
            </w:pPr>
            <w:r>
              <w:rPr>
                <w:rFonts w:eastAsia="Times New Roman"/>
                <w:b/>
                <w:color w:val="000000"/>
                <w:sz w:val="16"/>
                <w:szCs w:val="16"/>
              </w:rPr>
              <w:t xml:space="preserve">Одоевская  </w:t>
            </w:r>
          </w:p>
        </w:tc>
        <w:tc>
          <w:tcPr>
            <w:tcW w:w="427" w:type="dxa"/>
            <w:tcBorders>
              <w:top w:val="nil"/>
              <w:left w:val="nil"/>
              <w:bottom w:val="single" w:sz="4" w:space="0" w:color="auto"/>
              <w:right w:val="nil"/>
            </w:tcBorders>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w:t>
            </w:r>
          </w:p>
        </w:tc>
        <w:tc>
          <w:tcPr>
            <w:tcW w:w="425" w:type="dxa"/>
            <w:tcBorders>
              <w:top w:val="nil"/>
              <w:left w:val="single" w:sz="4" w:space="0" w:color="auto"/>
              <w:bottom w:val="single" w:sz="4" w:space="0" w:color="auto"/>
              <w:right w:val="single" w:sz="4" w:space="0" w:color="auto"/>
            </w:tcBorders>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c>
          <w:tcPr>
            <w:tcW w:w="421" w:type="dxa"/>
            <w:tcBorders>
              <w:top w:val="nil"/>
              <w:left w:val="nil"/>
              <w:bottom w:val="single" w:sz="4" w:space="0" w:color="auto"/>
              <w:right w:val="nil"/>
            </w:tcBorders>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c>
          <w:tcPr>
            <w:tcW w:w="425" w:type="dxa"/>
            <w:tcBorders>
              <w:top w:val="nil"/>
              <w:left w:val="single" w:sz="4" w:space="0" w:color="auto"/>
              <w:bottom w:val="single" w:sz="4" w:space="0" w:color="auto"/>
              <w:right w:val="single" w:sz="4" w:space="0" w:color="auto"/>
            </w:tcBorders>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7</w:t>
            </w:r>
          </w:p>
        </w:tc>
        <w:tc>
          <w:tcPr>
            <w:tcW w:w="283" w:type="dxa"/>
            <w:tcBorders>
              <w:top w:val="nil"/>
              <w:left w:val="nil"/>
              <w:bottom w:val="single" w:sz="4" w:space="0" w:color="auto"/>
              <w:right w:val="single" w:sz="4" w:space="0" w:color="auto"/>
            </w:tcBorders>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p>
        </w:tc>
        <w:tc>
          <w:tcPr>
            <w:tcW w:w="426" w:type="dxa"/>
            <w:tcBorders>
              <w:top w:val="nil"/>
              <w:left w:val="nil"/>
              <w:bottom w:val="single" w:sz="4" w:space="0" w:color="auto"/>
              <w:right w:val="single" w:sz="4" w:space="0" w:color="auto"/>
            </w:tcBorders>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7</w:t>
            </w:r>
          </w:p>
        </w:tc>
        <w:tc>
          <w:tcPr>
            <w:tcW w:w="288" w:type="dxa"/>
            <w:tcBorders>
              <w:top w:val="nil"/>
              <w:left w:val="nil"/>
              <w:bottom w:val="single" w:sz="4" w:space="0" w:color="auto"/>
              <w:right w:val="single" w:sz="4" w:space="0" w:color="auto"/>
            </w:tcBorders>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p>
        </w:tc>
        <w:tc>
          <w:tcPr>
            <w:tcW w:w="420" w:type="dxa"/>
            <w:tcBorders>
              <w:top w:val="nil"/>
              <w:left w:val="nil"/>
              <w:bottom w:val="single" w:sz="4" w:space="0" w:color="auto"/>
              <w:right w:val="nil"/>
            </w:tcBorders>
            <w:noWrap/>
            <w:vAlign w:val="center"/>
            <w:hideMark/>
          </w:tcPr>
          <w:p w:rsidR="0098019C" w:rsidRDefault="0098019C" w:rsidP="00A64CE6">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4</w:t>
            </w:r>
          </w:p>
        </w:tc>
        <w:tc>
          <w:tcPr>
            <w:tcW w:w="426" w:type="dxa"/>
            <w:tcBorders>
              <w:top w:val="nil"/>
              <w:left w:val="single" w:sz="8" w:space="0" w:color="auto"/>
              <w:bottom w:val="single" w:sz="4" w:space="0" w:color="auto"/>
              <w:right w:val="single" w:sz="4" w:space="0" w:color="auto"/>
            </w:tcBorders>
            <w:shd w:val="clear" w:color="auto" w:fill="DBE5F1"/>
            <w:noWrap/>
            <w:vAlign w:val="center"/>
            <w:hideMark/>
          </w:tcPr>
          <w:p w:rsidR="0098019C" w:rsidRDefault="0098019C" w:rsidP="00A64CE6">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5</w:t>
            </w:r>
          </w:p>
        </w:tc>
        <w:tc>
          <w:tcPr>
            <w:tcW w:w="425" w:type="dxa"/>
            <w:tcBorders>
              <w:top w:val="nil"/>
              <w:left w:val="single" w:sz="4" w:space="0" w:color="auto"/>
              <w:bottom w:val="single" w:sz="4" w:space="0" w:color="auto"/>
              <w:right w:val="nil"/>
            </w:tcBorders>
            <w:shd w:val="clear" w:color="auto" w:fill="DBE5F1"/>
            <w:vAlign w:val="center"/>
            <w:hideMark/>
          </w:tcPr>
          <w:p w:rsidR="0098019C" w:rsidRDefault="0098019C" w:rsidP="00A64CE6">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3</w:t>
            </w:r>
          </w:p>
        </w:tc>
        <w:tc>
          <w:tcPr>
            <w:tcW w:w="567" w:type="dxa"/>
            <w:tcBorders>
              <w:top w:val="nil"/>
              <w:left w:val="single" w:sz="4" w:space="0" w:color="auto"/>
              <w:bottom w:val="single" w:sz="4" w:space="0" w:color="auto"/>
              <w:right w:val="single" w:sz="8" w:space="0" w:color="auto"/>
            </w:tcBorders>
            <w:shd w:val="clear" w:color="auto" w:fill="DBE5F1"/>
            <w:noWrap/>
            <w:vAlign w:val="center"/>
            <w:hideMark/>
          </w:tcPr>
          <w:p w:rsidR="0098019C" w:rsidRDefault="0098019C" w:rsidP="00A64CE6">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20</w:t>
            </w:r>
          </w:p>
        </w:tc>
        <w:tc>
          <w:tcPr>
            <w:tcW w:w="425" w:type="dxa"/>
            <w:tcBorders>
              <w:top w:val="nil"/>
              <w:left w:val="nil"/>
              <w:bottom w:val="single" w:sz="4" w:space="0" w:color="auto"/>
              <w:right w:val="nil"/>
            </w:tcBorders>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w:t>
            </w:r>
          </w:p>
        </w:tc>
        <w:tc>
          <w:tcPr>
            <w:tcW w:w="425" w:type="dxa"/>
            <w:tcBorders>
              <w:top w:val="nil"/>
              <w:left w:val="single" w:sz="4" w:space="0" w:color="auto"/>
              <w:bottom w:val="single" w:sz="4" w:space="0" w:color="auto"/>
              <w:right w:val="single" w:sz="4" w:space="0" w:color="auto"/>
            </w:tcBorders>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5</w:t>
            </w:r>
          </w:p>
        </w:tc>
        <w:tc>
          <w:tcPr>
            <w:tcW w:w="426" w:type="dxa"/>
            <w:tcBorders>
              <w:top w:val="nil"/>
              <w:left w:val="nil"/>
              <w:bottom w:val="single" w:sz="4" w:space="0" w:color="auto"/>
              <w:right w:val="nil"/>
            </w:tcBorders>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p>
        </w:tc>
        <w:tc>
          <w:tcPr>
            <w:tcW w:w="425" w:type="dxa"/>
            <w:tcBorders>
              <w:top w:val="nil"/>
              <w:left w:val="single" w:sz="4" w:space="0" w:color="auto"/>
              <w:bottom w:val="single" w:sz="4" w:space="0" w:color="auto"/>
              <w:right w:val="single" w:sz="4" w:space="0" w:color="auto"/>
            </w:tcBorders>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p>
        </w:tc>
        <w:tc>
          <w:tcPr>
            <w:tcW w:w="283" w:type="dxa"/>
            <w:tcBorders>
              <w:top w:val="nil"/>
              <w:left w:val="nil"/>
              <w:bottom w:val="single" w:sz="4" w:space="0" w:color="auto"/>
              <w:right w:val="nil"/>
            </w:tcBorders>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c>
          <w:tcPr>
            <w:tcW w:w="426" w:type="dxa"/>
            <w:tcBorders>
              <w:top w:val="nil"/>
              <w:left w:val="single" w:sz="4" w:space="0" w:color="auto"/>
              <w:bottom w:val="single" w:sz="4" w:space="0" w:color="auto"/>
              <w:right w:val="single" w:sz="4" w:space="0" w:color="auto"/>
            </w:tcBorders>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6</w:t>
            </w:r>
          </w:p>
        </w:tc>
        <w:tc>
          <w:tcPr>
            <w:tcW w:w="283" w:type="dxa"/>
            <w:tcBorders>
              <w:top w:val="nil"/>
              <w:left w:val="nil"/>
              <w:bottom w:val="single" w:sz="4" w:space="0" w:color="auto"/>
              <w:right w:val="single" w:sz="4" w:space="0" w:color="auto"/>
            </w:tcBorders>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w:t>
            </w:r>
          </w:p>
        </w:tc>
        <w:tc>
          <w:tcPr>
            <w:tcW w:w="425" w:type="dxa"/>
            <w:tcBorders>
              <w:top w:val="nil"/>
              <w:left w:val="nil"/>
              <w:bottom w:val="single" w:sz="4" w:space="0" w:color="auto"/>
              <w:right w:val="single" w:sz="4" w:space="0" w:color="auto"/>
            </w:tcBorders>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5</w:t>
            </w:r>
          </w:p>
        </w:tc>
        <w:tc>
          <w:tcPr>
            <w:tcW w:w="284" w:type="dxa"/>
            <w:tcBorders>
              <w:top w:val="nil"/>
              <w:left w:val="nil"/>
              <w:bottom w:val="single" w:sz="4" w:space="0" w:color="auto"/>
              <w:right w:val="single" w:sz="4" w:space="0" w:color="auto"/>
            </w:tcBorders>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w:t>
            </w:r>
          </w:p>
        </w:tc>
        <w:tc>
          <w:tcPr>
            <w:tcW w:w="425" w:type="dxa"/>
            <w:tcBorders>
              <w:top w:val="nil"/>
              <w:left w:val="nil"/>
              <w:bottom w:val="single" w:sz="4" w:space="0" w:color="auto"/>
              <w:right w:val="nil"/>
            </w:tcBorders>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3</w:t>
            </w:r>
          </w:p>
        </w:tc>
        <w:tc>
          <w:tcPr>
            <w:tcW w:w="425" w:type="dxa"/>
            <w:tcBorders>
              <w:top w:val="nil"/>
              <w:left w:val="single" w:sz="8" w:space="0" w:color="auto"/>
              <w:bottom w:val="single" w:sz="4" w:space="0" w:color="auto"/>
              <w:right w:val="nil"/>
            </w:tcBorders>
            <w:shd w:val="clear" w:color="auto" w:fill="DBE5F1"/>
            <w:noWrap/>
            <w:vAlign w:val="center"/>
            <w:hideMark/>
          </w:tcPr>
          <w:p w:rsidR="0098019C" w:rsidRDefault="0098019C" w:rsidP="00A64CE6">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6</w:t>
            </w:r>
          </w:p>
        </w:tc>
        <w:tc>
          <w:tcPr>
            <w:tcW w:w="426" w:type="dxa"/>
            <w:tcBorders>
              <w:top w:val="nil"/>
              <w:left w:val="single" w:sz="4" w:space="0" w:color="auto"/>
              <w:bottom w:val="single" w:sz="4" w:space="0" w:color="auto"/>
              <w:right w:val="single" w:sz="4" w:space="0" w:color="auto"/>
            </w:tcBorders>
            <w:shd w:val="clear" w:color="auto" w:fill="DBE5F1"/>
            <w:noWrap/>
            <w:vAlign w:val="center"/>
            <w:hideMark/>
          </w:tcPr>
          <w:p w:rsidR="0098019C" w:rsidRDefault="0098019C" w:rsidP="00A64CE6">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5</w:t>
            </w:r>
          </w:p>
        </w:tc>
        <w:tc>
          <w:tcPr>
            <w:tcW w:w="572" w:type="dxa"/>
            <w:tcBorders>
              <w:top w:val="nil"/>
              <w:left w:val="single" w:sz="4" w:space="0" w:color="auto"/>
              <w:bottom w:val="single" w:sz="4" w:space="0" w:color="auto"/>
              <w:right w:val="single" w:sz="8" w:space="0" w:color="auto"/>
            </w:tcBorders>
            <w:shd w:val="clear" w:color="auto" w:fill="DBE5F1"/>
            <w:vAlign w:val="center"/>
            <w:hideMark/>
          </w:tcPr>
          <w:p w:rsidR="0098019C" w:rsidRDefault="0098019C" w:rsidP="00A64CE6">
            <w:pPr>
              <w:spacing w:after="0"/>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19</w:t>
            </w:r>
          </w:p>
        </w:tc>
        <w:tc>
          <w:tcPr>
            <w:tcW w:w="278" w:type="dxa"/>
            <w:tcBorders>
              <w:top w:val="nil"/>
              <w:left w:val="nil"/>
              <w:bottom w:val="single" w:sz="4" w:space="0" w:color="auto"/>
              <w:right w:val="nil"/>
            </w:tcBorders>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w:t>
            </w:r>
          </w:p>
        </w:tc>
        <w:tc>
          <w:tcPr>
            <w:tcW w:w="430" w:type="dxa"/>
            <w:tcBorders>
              <w:top w:val="nil"/>
              <w:left w:val="single" w:sz="4" w:space="0" w:color="auto"/>
              <w:bottom w:val="single" w:sz="4" w:space="0" w:color="auto"/>
              <w:right w:val="single" w:sz="4" w:space="0" w:color="auto"/>
            </w:tcBorders>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4</w:t>
            </w:r>
          </w:p>
        </w:tc>
        <w:tc>
          <w:tcPr>
            <w:tcW w:w="284" w:type="dxa"/>
            <w:tcBorders>
              <w:top w:val="nil"/>
              <w:left w:val="nil"/>
              <w:bottom w:val="single" w:sz="4" w:space="0" w:color="auto"/>
              <w:right w:val="nil"/>
            </w:tcBorders>
            <w:noWrap/>
            <w:vAlign w:val="center"/>
            <w:hideMark/>
          </w:tcPr>
          <w:p w:rsidR="0098019C" w:rsidRDefault="0098019C" w:rsidP="00A64CE6">
            <w:pPr>
              <w:spacing w:after="0"/>
            </w:pPr>
            <w:r>
              <w:t>1</w:t>
            </w:r>
          </w:p>
        </w:tc>
        <w:tc>
          <w:tcPr>
            <w:tcW w:w="425" w:type="dxa"/>
            <w:tcBorders>
              <w:top w:val="nil"/>
              <w:left w:val="single" w:sz="4" w:space="0" w:color="auto"/>
              <w:bottom w:val="single" w:sz="4" w:space="0" w:color="auto"/>
              <w:right w:val="nil"/>
            </w:tcBorders>
            <w:noWrap/>
            <w:vAlign w:val="center"/>
            <w:hideMark/>
          </w:tcPr>
          <w:p w:rsidR="0098019C" w:rsidRDefault="0098019C" w:rsidP="00A64CE6">
            <w:pPr>
              <w:spacing w:after="0"/>
            </w:pPr>
            <w:r>
              <w:t>2</w:t>
            </w:r>
          </w:p>
        </w:tc>
        <w:tc>
          <w:tcPr>
            <w:tcW w:w="279" w:type="dxa"/>
            <w:tcBorders>
              <w:top w:val="nil"/>
              <w:left w:val="single" w:sz="8" w:space="0" w:color="auto"/>
              <w:bottom w:val="single" w:sz="4" w:space="0" w:color="auto"/>
              <w:right w:val="single" w:sz="4" w:space="0" w:color="auto"/>
            </w:tcBorders>
            <w:shd w:val="clear" w:color="auto" w:fill="DBE5F1"/>
            <w:noWrap/>
            <w:vAlign w:val="center"/>
            <w:hideMark/>
          </w:tcPr>
          <w:p w:rsidR="0098019C" w:rsidRDefault="0098019C" w:rsidP="00A64CE6">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2</w:t>
            </w:r>
          </w:p>
        </w:tc>
        <w:tc>
          <w:tcPr>
            <w:tcW w:w="425" w:type="dxa"/>
            <w:tcBorders>
              <w:top w:val="nil"/>
              <w:left w:val="single" w:sz="4" w:space="0" w:color="auto"/>
              <w:bottom w:val="single" w:sz="4" w:space="0" w:color="auto"/>
              <w:right w:val="nil"/>
            </w:tcBorders>
            <w:shd w:val="clear" w:color="auto" w:fill="DBE5F1"/>
            <w:vAlign w:val="center"/>
            <w:hideMark/>
          </w:tcPr>
          <w:p w:rsidR="0098019C" w:rsidRDefault="0098019C" w:rsidP="00A64CE6">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2</w:t>
            </w:r>
          </w:p>
        </w:tc>
        <w:tc>
          <w:tcPr>
            <w:tcW w:w="425" w:type="dxa"/>
            <w:tcBorders>
              <w:top w:val="nil"/>
              <w:left w:val="single" w:sz="4" w:space="0" w:color="auto"/>
              <w:bottom w:val="single" w:sz="4" w:space="0" w:color="auto"/>
              <w:right w:val="nil"/>
            </w:tcBorders>
            <w:shd w:val="clear" w:color="auto" w:fill="DBE5F1"/>
            <w:noWrap/>
            <w:vAlign w:val="center"/>
            <w:hideMark/>
          </w:tcPr>
          <w:p w:rsidR="0098019C" w:rsidRDefault="0098019C" w:rsidP="00A64CE6">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6</w:t>
            </w:r>
          </w:p>
        </w:tc>
        <w:tc>
          <w:tcPr>
            <w:tcW w:w="425" w:type="dxa"/>
            <w:tcBorders>
              <w:top w:val="single" w:sz="4" w:space="0" w:color="auto"/>
              <w:left w:val="single" w:sz="8" w:space="0" w:color="auto"/>
              <w:bottom w:val="single" w:sz="4" w:space="0" w:color="auto"/>
              <w:right w:val="single" w:sz="4" w:space="0" w:color="auto"/>
            </w:tcBorders>
            <w:shd w:val="clear" w:color="auto" w:fill="FBD4B4"/>
            <w:noWrap/>
            <w:vAlign w:val="center"/>
            <w:hideMark/>
          </w:tcPr>
          <w:p w:rsidR="0098019C" w:rsidRDefault="0098019C" w:rsidP="00A64CE6">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13</w:t>
            </w:r>
          </w:p>
        </w:tc>
        <w:tc>
          <w:tcPr>
            <w:tcW w:w="426" w:type="dxa"/>
            <w:tcBorders>
              <w:top w:val="single" w:sz="4" w:space="0" w:color="auto"/>
              <w:left w:val="single" w:sz="4" w:space="0" w:color="auto"/>
              <w:bottom w:val="single" w:sz="4" w:space="0" w:color="auto"/>
              <w:right w:val="nil"/>
            </w:tcBorders>
            <w:shd w:val="clear" w:color="auto" w:fill="FBD4B4"/>
            <w:vAlign w:val="center"/>
            <w:hideMark/>
          </w:tcPr>
          <w:p w:rsidR="0098019C" w:rsidRDefault="0098019C" w:rsidP="00A64CE6">
            <w:pPr>
              <w:spacing w:after="0"/>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10</w:t>
            </w:r>
          </w:p>
        </w:tc>
        <w:tc>
          <w:tcPr>
            <w:tcW w:w="567" w:type="dxa"/>
            <w:tcBorders>
              <w:top w:val="nil"/>
              <w:left w:val="single" w:sz="8" w:space="0" w:color="auto"/>
              <w:bottom w:val="single" w:sz="4" w:space="0" w:color="auto"/>
              <w:right w:val="single" w:sz="8" w:space="0" w:color="auto"/>
            </w:tcBorders>
            <w:shd w:val="clear" w:color="auto" w:fill="FBD4B4"/>
            <w:noWrap/>
            <w:vAlign w:val="center"/>
            <w:hideMark/>
          </w:tcPr>
          <w:p w:rsidR="0098019C" w:rsidRDefault="0098019C" w:rsidP="00A64CE6">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45</w:t>
            </w:r>
          </w:p>
        </w:tc>
        <w:tc>
          <w:tcPr>
            <w:tcW w:w="425" w:type="dxa"/>
            <w:tcBorders>
              <w:top w:val="single" w:sz="4" w:space="0" w:color="auto"/>
              <w:left w:val="nil"/>
              <w:bottom w:val="single" w:sz="4" w:space="0" w:color="auto"/>
              <w:right w:val="single" w:sz="4" w:space="0" w:color="auto"/>
            </w:tcBorders>
            <w:vAlign w:val="center"/>
            <w:hideMark/>
          </w:tcPr>
          <w:p w:rsidR="0098019C" w:rsidRDefault="0098019C" w:rsidP="00A64CE6">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3</w:t>
            </w:r>
          </w:p>
        </w:tc>
        <w:tc>
          <w:tcPr>
            <w:tcW w:w="459" w:type="dxa"/>
            <w:tcBorders>
              <w:top w:val="single" w:sz="4" w:space="0" w:color="auto"/>
              <w:left w:val="nil"/>
              <w:bottom w:val="single" w:sz="4" w:space="0" w:color="auto"/>
              <w:right w:val="single" w:sz="4" w:space="0" w:color="auto"/>
            </w:tcBorders>
            <w:vAlign w:val="center"/>
            <w:hideMark/>
          </w:tcPr>
          <w:p w:rsidR="0098019C" w:rsidRDefault="0098019C" w:rsidP="00A64CE6">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19</w:t>
            </w:r>
          </w:p>
        </w:tc>
      </w:tr>
      <w:tr w:rsidR="0098019C" w:rsidTr="00A64CE6">
        <w:trPr>
          <w:trHeight w:val="300"/>
        </w:trPr>
        <w:tc>
          <w:tcPr>
            <w:tcW w:w="1524" w:type="dxa"/>
            <w:tcBorders>
              <w:top w:val="nil"/>
              <w:left w:val="single" w:sz="4" w:space="0" w:color="auto"/>
              <w:bottom w:val="single" w:sz="4" w:space="0" w:color="auto"/>
              <w:right w:val="single" w:sz="4" w:space="0" w:color="auto"/>
            </w:tcBorders>
            <w:noWrap/>
            <w:vAlign w:val="bottom"/>
            <w:hideMark/>
          </w:tcPr>
          <w:p w:rsidR="0098019C" w:rsidRDefault="0098019C" w:rsidP="00A64CE6">
            <w:pPr>
              <w:spacing w:after="0" w:line="240" w:lineRule="auto"/>
              <w:rPr>
                <w:rFonts w:eastAsia="Times New Roman"/>
                <w:color w:val="000000"/>
                <w:sz w:val="16"/>
                <w:szCs w:val="16"/>
              </w:rPr>
            </w:pPr>
            <w:r>
              <w:rPr>
                <w:rFonts w:eastAsia="Times New Roman"/>
                <w:color w:val="000000"/>
                <w:sz w:val="16"/>
                <w:szCs w:val="16"/>
              </w:rPr>
              <w:t xml:space="preserve"> В т.ч. в с</w:t>
            </w:r>
            <w:proofErr w:type="gramStart"/>
            <w:r>
              <w:rPr>
                <w:rFonts w:eastAsia="Times New Roman"/>
                <w:color w:val="000000"/>
                <w:sz w:val="16"/>
                <w:szCs w:val="16"/>
              </w:rPr>
              <w:t>.Т</w:t>
            </w:r>
            <w:proofErr w:type="gramEnd"/>
            <w:r>
              <w:rPr>
                <w:rFonts w:eastAsia="Times New Roman"/>
                <w:color w:val="000000"/>
                <w:sz w:val="16"/>
                <w:szCs w:val="16"/>
              </w:rPr>
              <w:t>роицкое</w:t>
            </w:r>
          </w:p>
        </w:tc>
        <w:tc>
          <w:tcPr>
            <w:tcW w:w="427" w:type="dxa"/>
            <w:tcBorders>
              <w:top w:val="single" w:sz="4" w:space="0" w:color="auto"/>
              <w:left w:val="nil"/>
              <w:bottom w:val="single" w:sz="4" w:space="0" w:color="auto"/>
              <w:right w:val="nil"/>
            </w:tcBorders>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p>
        </w:tc>
        <w:tc>
          <w:tcPr>
            <w:tcW w:w="421" w:type="dxa"/>
            <w:tcBorders>
              <w:top w:val="single" w:sz="4" w:space="0" w:color="auto"/>
              <w:left w:val="nil"/>
              <w:bottom w:val="single" w:sz="4" w:space="0" w:color="auto"/>
              <w:right w:val="nil"/>
            </w:tcBorders>
            <w:noWrap/>
            <w:vAlign w:val="center"/>
            <w:hideMark/>
          </w:tcPr>
          <w:p w:rsidR="0098019C" w:rsidRDefault="0098019C" w:rsidP="00A64CE6">
            <w:pPr>
              <w:spacing w:after="0"/>
            </w:pPr>
            <w:r>
              <w:t>1</w:t>
            </w: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98019C" w:rsidRDefault="0098019C" w:rsidP="00A64CE6">
            <w:pPr>
              <w:spacing w:after="0"/>
            </w:pPr>
            <w:r>
              <w:t>1</w:t>
            </w:r>
          </w:p>
        </w:tc>
        <w:tc>
          <w:tcPr>
            <w:tcW w:w="283" w:type="dxa"/>
            <w:tcBorders>
              <w:top w:val="single" w:sz="4" w:space="0" w:color="auto"/>
              <w:left w:val="nil"/>
              <w:bottom w:val="single" w:sz="4" w:space="0" w:color="auto"/>
              <w:right w:val="single" w:sz="4" w:space="0" w:color="auto"/>
            </w:tcBorders>
            <w:noWrap/>
            <w:vAlign w:val="center"/>
            <w:hideMark/>
          </w:tcPr>
          <w:p w:rsidR="0098019C" w:rsidRDefault="0098019C" w:rsidP="00A64CE6">
            <w:pPr>
              <w:spacing w:after="0"/>
            </w:pPr>
          </w:p>
        </w:tc>
        <w:tc>
          <w:tcPr>
            <w:tcW w:w="426" w:type="dxa"/>
            <w:tcBorders>
              <w:top w:val="single" w:sz="4" w:space="0" w:color="auto"/>
              <w:left w:val="nil"/>
              <w:bottom w:val="single" w:sz="4" w:space="0" w:color="auto"/>
              <w:right w:val="single" w:sz="4" w:space="0" w:color="auto"/>
            </w:tcBorders>
            <w:noWrap/>
            <w:vAlign w:val="center"/>
            <w:hideMark/>
          </w:tcPr>
          <w:p w:rsidR="0098019C" w:rsidRDefault="0098019C" w:rsidP="00A64CE6">
            <w:pPr>
              <w:spacing w:after="0"/>
            </w:pPr>
          </w:p>
        </w:tc>
        <w:tc>
          <w:tcPr>
            <w:tcW w:w="288" w:type="dxa"/>
            <w:tcBorders>
              <w:top w:val="single" w:sz="4" w:space="0" w:color="auto"/>
              <w:left w:val="nil"/>
              <w:bottom w:val="single" w:sz="4" w:space="0" w:color="auto"/>
              <w:right w:val="single" w:sz="4" w:space="0" w:color="auto"/>
            </w:tcBorders>
            <w:noWrap/>
            <w:vAlign w:val="center"/>
            <w:hideMark/>
          </w:tcPr>
          <w:p w:rsidR="0098019C" w:rsidRDefault="0098019C" w:rsidP="00A64CE6">
            <w:pPr>
              <w:spacing w:after="0"/>
            </w:pPr>
          </w:p>
        </w:tc>
        <w:tc>
          <w:tcPr>
            <w:tcW w:w="420" w:type="dxa"/>
            <w:tcBorders>
              <w:top w:val="single" w:sz="4" w:space="0" w:color="auto"/>
              <w:left w:val="nil"/>
              <w:bottom w:val="single" w:sz="4" w:space="0" w:color="auto"/>
              <w:right w:val="nil"/>
            </w:tcBorders>
            <w:noWrap/>
            <w:vAlign w:val="center"/>
            <w:hideMark/>
          </w:tcPr>
          <w:p w:rsidR="0098019C" w:rsidRDefault="0098019C" w:rsidP="00A64CE6">
            <w:pPr>
              <w:spacing w:after="0"/>
            </w:pPr>
          </w:p>
        </w:tc>
        <w:tc>
          <w:tcPr>
            <w:tcW w:w="426" w:type="dxa"/>
            <w:tcBorders>
              <w:top w:val="single" w:sz="4" w:space="0" w:color="auto"/>
              <w:left w:val="single" w:sz="8" w:space="0" w:color="auto"/>
              <w:bottom w:val="single" w:sz="4" w:space="0" w:color="auto"/>
              <w:right w:val="single" w:sz="4" w:space="0" w:color="auto"/>
            </w:tcBorders>
            <w:shd w:val="clear" w:color="auto" w:fill="DBE5F1"/>
            <w:noWrap/>
            <w:vAlign w:val="center"/>
            <w:hideMark/>
          </w:tcPr>
          <w:p w:rsidR="0098019C" w:rsidRDefault="0098019C" w:rsidP="00A64CE6">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1</w:t>
            </w:r>
          </w:p>
        </w:tc>
        <w:tc>
          <w:tcPr>
            <w:tcW w:w="425" w:type="dxa"/>
            <w:tcBorders>
              <w:top w:val="single" w:sz="4" w:space="0" w:color="auto"/>
              <w:left w:val="single" w:sz="4" w:space="0" w:color="auto"/>
              <w:bottom w:val="single" w:sz="4" w:space="0" w:color="auto"/>
              <w:right w:val="nil"/>
            </w:tcBorders>
            <w:shd w:val="clear" w:color="auto" w:fill="DBE5F1"/>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w:t>
            </w:r>
          </w:p>
        </w:tc>
        <w:tc>
          <w:tcPr>
            <w:tcW w:w="567" w:type="dxa"/>
            <w:tcBorders>
              <w:top w:val="single" w:sz="4" w:space="0" w:color="auto"/>
              <w:left w:val="single" w:sz="4" w:space="0" w:color="auto"/>
              <w:bottom w:val="single" w:sz="4" w:space="0" w:color="auto"/>
              <w:right w:val="single" w:sz="8" w:space="0" w:color="auto"/>
            </w:tcBorders>
            <w:shd w:val="clear" w:color="auto" w:fill="DBE5F1"/>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w:t>
            </w:r>
          </w:p>
        </w:tc>
        <w:tc>
          <w:tcPr>
            <w:tcW w:w="425" w:type="dxa"/>
            <w:tcBorders>
              <w:top w:val="single" w:sz="4" w:space="0" w:color="auto"/>
              <w:left w:val="nil"/>
              <w:bottom w:val="single" w:sz="4" w:space="0" w:color="auto"/>
              <w:right w:val="nil"/>
            </w:tcBorders>
            <w:noWrap/>
            <w:vAlign w:val="center"/>
            <w:hideMark/>
          </w:tcPr>
          <w:p w:rsidR="0098019C" w:rsidRDefault="0098019C" w:rsidP="00A64CE6">
            <w:pPr>
              <w:spacing w:after="0"/>
            </w:pP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98019C" w:rsidRDefault="0098019C" w:rsidP="00A64CE6">
            <w:pPr>
              <w:spacing w:after="0"/>
            </w:pPr>
          </w:p>
        </w:tc>
        <w:tc>
          <w:tcPr>
            <w:tcW w:w="426" w:type="dxa"/>
            <w:tcBorders>
              <w:top w:val="single" w:sz="4" w:space="0" w:color="auto"/>
              <w:left w:val="nil"/>
              <w:bottom w:val="single" w:sz="4" w:space="0" w:color="auto"/>
              <w:right w:val="nil"/>
            </w:tcBorders>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p>
        </w:tc>
        <w:tc>
          <w:tcPr>
            <w:tcW w:w="283" w:type="dxa"/>
            <w:tcBorders>
              <w:top w:val="single" w:sz="4" w:space="0" w:color="auto"/>
              <w:left w:val="nil"/>
              <w:bottom w:val="single" w:sz="4" w:space="0" w:color="auto"/>
              <w:right w:val="nil"/>
            </w:tcBorders>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w:t>
            </w:r>
          </w:p>
        </w:tc>
        <w:tc>
          <w:tcPr>
            <w:tcW w:w="426" w:type="dxa"/>
            <w:tcBorders>
              <w:top w:val="single" w:sz="4" w:space="0" w:color="auto"/>
              <w:left w:val="single" w:sz="4" w:space="0" w:color="auto"/>
              <w:bottom w:val="single" w:sz="4" w:space="0" w:color="auto"/>
              <w:right w:val="single" w:sz="4" w:space="0" w:color="auto"/>
            </w:tcBorders>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w:t>
            </w:r>
          </w:p>
        </w:tc>
        <w:tc>
          <w:tcPr>
            <w:tcW w:w="283" w:type="dxa"/>
            <w:tcBorders>
              <w:top w:val="single" w:sz="4" w:space="0" w:color="auto"/>
              <w:left w:val="nil"/>
              <w:bottom w:val="single" w:sz="4" w:space="0" w:color="auto"/>
              <w:right w:val="single" w:sz="4" w:space="0" w:color="auto"/>
            </w:tcBorders>
            <w:noWrap/>
            <w:vAlign w:val="center"/>
            <w:hideMark/>
          </w:tcPr>
          <w:p w:rsidR="0098019C" w:rsidRDefault="0098019C" w:rsidP="00A64CE6">
            <w:pPr>
              <w:spacing w:after="0"/>
            </w:pPr>
          </w:p>
        </w:tc>
        <w:tc>
          <w:tcPr>
            <w:tcW w:w="425" w:type="dxa"/>
            <w:tcBorders>
              <w:top w:val="single" w:sz="4" w:space="0" w:color="auto"/>
              <w:left w:val="nil"/>
              <w:bottom w:val="single" w:sz="4" w:space="0" w:color="auto"/>
              <w:right w:val="single" w:sz="4" w:space="0" w:color="auto"/>
            </w:tcBorders>
            <w:noWrap/>
            <w:vAlign w:val="center"/>
            <w:hideMark/>
          </w:tcPr>
          <w:p w:rsidR="0098019C" w:rsidRDefault="0098019C" w:rsidP="00A64CE6">
            <w:pPr>
              <w:spacing w:after="0"/>
            </w:pPr>
            <w:r>
              <w:t>2</w:t>
            </w:r>
          </w:p>
        </w:tc>
        <w:tc>
          <w:tcPr>
            <w:tcW w:w="284" w:type="dxa"/>
            <w:tcBorders>
              <w:top w:val="single" w:sz="4" w:space="0" w:color="auto"/>
              <w:left w:val="nil"/>
              <w:bottom w:val="single" w:sz="4" w:space="0" w:color="auto"/>
              <w:right w:val="nil"/>
            </w:tcBorders>
            <w:noWrap/>
            <w:vAlign w:val="center"/>
            <w:hideMark/>
          </w:tcPr>
          <w:p w:rsidR="0098019C" w:rsidRDefault="0098019C" w:rsidP="00A64CE6">
            <w:pPr>
              <w:spacing w:after="0"/>
            </w:pPr>
          </w:p>
        </w:tc>
        <w:tc>
          <w:tcPr>
            <w:tcW w:w="425" w:type="dxa"/>
            <w:tcBorders>
              <w:top w:val="single" w:sz="4" w:space="0" w:color="auto"/>
              <w:left w:val="single" w:sz="4" w:space="0" w:color="auto"/>
              <w:bottom w:val="single" w:sz="4" w:space="0" w:color="auto"/>
              <w:right w:val="nil"/>
            </w:tcBorders>
            <w:noWrap/>
            <w:vAlign w:val="center"/>
            <w:hideMark/>
          </w:tcPr>
          <w:p w:rsidR="0098019C" w:rsidRDefault="0098019C" w:rsidP="00A64CE6">
            <w:pPr>
              <w:spacing w:after="0"/>
            </w:pPr>
          </w:p>
        </w:tc>
        <w:tc>
          <w:tcPr>
            <w:tcW w:w="425" w:type="dxa"/>
            <w:tcBorders>
              <w:top w:val="single" w:sz="4" w:space="0" w:color="auto"/>
              <w:left w:val="single" w:sz="8" w:space="0" w:color="auto"/>
              <w:bottom w:val="single" w:sz="4" w:space="0" w:color="auto"/>
              <w:right w:val="nil"/>
            </w:tcBorders>
            <w:shd w:val="clear" w:color="auto" w:fill="DBE5F1"/>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c>
          <w:tcPr>
            <w:tcW w:w="426"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w:t>
            </w:r>
          </w:p>
        </w:tc>
        <w:tc>
          <w:tcPr>
            <w:tcW w:w="572" w:type="dxa"/>
            <w:tcBorders>
              <w:top w:val="single" w:sz="4" w:space="0" w:color="auto"/>
              <w:left w:val="single" w:sz="4" w:space="0" w:color="auto"/>
              <w:bottom w:val="single" w:sz="4" w:space="0" w:color="auto"/>
              <w:right w:val="single" w:sz="8" w:space="0" w:color="auto"/>
            </w:tcBorders>
            <w:shd w:val="clear" w:color="auto" w:fill="DBE5F1"/>
            <w:vAlign w:val="center"/>
            <w:hideMark/>
          </w:tcPr>
          <w:p w:rsidR="0098019C" w:rsidRDefault="0098019C" w:rsidP="00A64CE6">
            <w:pPr>
              <w:spacing w:after="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3</w:t>
            </w:r>
          </w:p>
        </w:tc>
        <w:tc>
          <w:tcPr>
            <w:tcW w:w="278" w:type="dxa"/>
            <w:tcBorders>
              <w:top w:val="single" w:sz="4" w:space="0" w:color="auto"/>
              <w:left w:val="nil"/>
              <w:bottom w:val="single" w:sz="4" w:space="0" w:color="auto"/>
              <w:right w:val="nil"/>
            </w:tcBorders>
            <w:noWrap/>
            <w:vAlign w:val="center"/>
            <w:hideMark/>
          </w:tcPr>
          <w:p w:rsidR="0098019C" w:rsidRDefault="0098019C" w:rsidP="00A64CE6">
            <w:pPr>
              <w:spacing w:after="0"/>
            </w:pPr>
          </w:p>
        </w:tc>
        <w:tc>
          <w:tcPr>
            <w:tcW w:w="430" w:type="dxa"/>
            <w:tcBorders>
              <w:top w:val="single" w:sz="4" w:space="0" w:color="auto"/>
              <w:left w:val="single" w:sz="4" w:space="0" w:color="auto"/>
              <w:bottom w:val="single" w:sz="4" w:space="0" w:color="auto"/>
              <w:right w:val="single" w:sz="4" w:space="0" w:color="auto"/>
            </w:tcBorders>
            <w:noWrap/>
            <w:vAlign w:val="center"/>
            <w:hideMark/>
          </w:tcPr>
          <w:p w:rsidR="0098019C" w:rsidRDefault="0098019C" w:rsidP="00A64CE6">
            <w:pPr>
              <w:spacing w:after="0"/>
            </w:pPr>
          </w:p>
        </w:tc>
        <w:tc>
          <w:tcPr>
            <w:tcW w:w="284" w:type="dxa"/>
            <w:tcBorders>
              <w:top w:val="single" w:sz="4" w:space="0" w:color="auto"/>
              <w:left w:val="nil"/>
              <w:bottom w:val="single" w:sz="4" w:space="0" w:color="auto"/>
              <w:right w:val="nil"/>
            </w:tcBorders>
            <w:noWrap/>
            <w:vAlign w:val="center"/>
            <w:hideMark/>
          </w:tcPr>
          <w:p w:rsidR="0098019C" w:rsidRDefault="0098019C" w:rsidP="00A64CE6">
            <w:pPr>
              <w:spacing w:after="0"/>
            </w:pPr>
          </w:p>
        </w:tc>
        <w:tc>
          <w:tcPr>
            <w:tcW w:w="425" w:type="dxa"/>
            <w:tcBorders>
              <w:top w:val="single" w:sz="4" w:space="0" w:color="auto"/>
              <w:left w:val="single" w:sz="4" w:space="0" w:color="auto"/>
              <w:bottom w:val="single" w:sz="4" w:space="0" w:color="auto"/>
              <w:right w:val="nil"/>
            </w:tcBorders>
            <w:noWrap/>
            <w:vAlign w:val="center"/>
            <w:hideMark/>
          </w:tcPr>
          <w:p w:rsidR="0098019C" w:rsidRDefault="0098019C" w:rsidP="00A64CE6">
            <w:pPr>
              <w:spacing w:after="0"/>
            </w:pPr>
          </w:p>
        </w:tc>
        <w:tc>
          <w:tcPr>
            <w:tcW w:w="279" w:type="dxa"/>
            <w:tcBorders>
              <w:top w:val="single" w:sz="4" w:space="0" w:color="auto"/>
              <w:left w:val="single" w:sz="8" w:space="0" w:color="auto"/>
              <w:bottom w:val="single" w:sz="4" w:space="0" w:color="auto"/>
              <w:right w:val="single" w:sz="4" w:space="0" w:color="auto"/>
            </w:tcBorders>
            <w:shd w:val="clear" w:color="auto" w:fill="DBE5F1"/>
            <w:noWrap/>
            <w:vAlign w:val="center"/>
            <w:hideMark/>
          </w:tcPr>
          <w:p w:rsidR="0098019C" w:rsidRDefault="0098019C" w:rsidP="00A64CE6">
            <w:pPr>
              <w:spacing w:after="0"/>
            </w:pPr>
          </w:p>
        </w:tc>
        <w:tc>
          <w:tcPr>
            <w:tcW w:w="425" w:type="dxa"/>
            <w:tcBorders>
              <w:top w:val="single" w:sz="4" w:space="0" w:color="auto"/>
              <w:left w:val="single" w:sz="4" w:space="0" w:color="auto"/>
              <w:bottom w:val="single" w:sz="4" w:space="0" w:color="auto"/>
              <w:right w:val="nil"/>
            </w:tcBorders>
            <w:shd w:val="clear" w:color="auto" w:fill="DBE5F1"/>
            <w:vAlign w:val="center"/>
          </w:tcPr>
          <w:p w:rsidR="0098019C" w:rsidRDefault="0098019C" w:rsidP="00A64CE6">
            <w:pPr>
              <w:spacing w:after="0" w:line="240" w:lineRule="auto"/>
              <w:jc w:val="center"/>
              <w:rPr>
                <w:rFonts w:ascii="Times New Roman" w:eastAsia="Times New Roman" w:hAnsi="Times New Roman"/>
                <w:color w:val="000000"/>
                <w:sz w:val="20"/>
                <w:szCs w:val="20"/>
              </w:rPr>
            </w:pPr>
          </w:p>
        </w:tc>
        <w:tc>
          <w:tcPr>
            <w:tcW w:w="425" w:type="dxa"/>
            <w:tcBorders>
              <w:top w:val="single" w:sz="4" w:space="0" w:color="auto"/>
              <w:left w:val="single" w:sz="4" w:space="0" w:color="auto"/>
              <w:bottom w:val="single" w:sz="4" w:space="0" w:color="auto"/>
              <w:right w:val="nil"/>
            </w:tcBorders>
            <w:shd w:val="clear" w:color="auto" w:fill="DBE5F1"/>
            <w:noWrap/>
            <w:vAlign w:val="center"/>
            <w:hideMark/>
          </w:tcPr>
          <w:p w:rsidR="0098019C" w:rsidRDefault="0098019C" w:rsidP="00A64CE6">
            <w:pPr>
              <w:spacing w:after="0"/>
            </w:pPr>
          </w:p>
        </w:tc>
        <w:tc>
          <w:tcPr>
            <w:tcW w:w="425" w:type="dxa"/>
            <w:tcBorders>
              <w:top w:val="single" w:sz="4" w:space="0" w:color="auto"/>
              <w:left w:val="single" w:sz="8" w:space="0" w:color="auto"/>
              <w:bottom w:val="single" w:sz="4" w:space="0" w:color="auto"/>
              <w:right w:val="single" w:sz="4" w:space="0" w:color="auto"/>
            </w:tcBorders>
            <w:shd w:val="clear" w:color="auto" w:fill="FBD4B4"/>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3</w:t>
            </w:r>
          </w:p>
        </w:tc>
        <w:tc>
          <w:tcPr>
            <w:tcW w:w="426" w:type="dxa"/>
            <w:tcBorders>
              <w:top w:val="single" w:sz="4" w:space="0" w:color="auto"/>
              <w:left w:val="single" w:sz="4" w:space="0" w:color="auto"/>
              <w:bottom w:val="single" w:sz="4" w:space="0" w:color="auto"/>
              <w:right w:val="nil"/>
            </w:tcBorders>
            <w:shd w:val="clear" w:color="auto" w:fill="FBD4B4"/>
            <w:vAlign w:val="center"/>
            <w:hideMark/>
          </w:tcPr>
          <w:p w:rsidR="0098019C" w:rsidRDefault="0098019C" w:rsidP="00A64CE6">
            <w:pPr>
              <w:spacing w:after="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c>
          <w:tcPr>
            <w:tcW w:w="567" w:type="dxa"/>
            <w:tcBorders>
              <w:top w:val="single" w:sz="4" w:space="0" w:color="auto"/>
              <w:left w:val="single" w:sz="8" w:space="0" w:color="auto"/>
              <w:bottom w:val="single" w:sz="4" w:space="0" w:color="auto"/>
              <w:right w:val="single" w:sz="8" w:space="0" w:color="auto"/>
            </w:tcBorders>
            <w:shd w:val="clear" w:color="auto" w:fill="FBD4B4"/>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4</w:t>
            </w:r>
          </w:p>
        </w:tc>
        <w:tc>
          <w:tcPr>
            <w:tcW w:w="425" w:type="dxa"/>
            <w:tcBorders>
              <w:top w:val="single" w:sz="4" w:space="0" w:color="auto"/>
              <w:left w:val="nil"/>
              <w:bottom w:val="single" w:sz="4" w:space="0" w:color="auto"/>
              <w:right w:val="single" w:sz="4" w:space="0" w:color="auto"/>
            </w:tcBorders>
            <w:vAlign w:val="center"/>
            <w:hideMark/>
          </w:tcPr>
          <w:p w:rsidR="0098019C" w:rsidRDefault="0098019C" w:rsidP="00A64CE6">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1</w:t>
            </w:r>
          </w:p>
        </w:tc>
        <w:tc>
          <w:tcPr>
            <w:tcW w:w="459" w:type="dxa"/>
            <w:tcBorders>
              <w:top w:val="single" w:sz="4" w:space="0" w:color="auto"/>
              <w:left w:val="nil"/>
              <w:bottom w:val="single" w:sz="4" w:space="0" w:color="auto"/>
              <w:right w:val="single" w:sz="4" w:space="0" w:color="auto"/>
            </w:tcBorders>
            <w:vAlign w:val="center"/>
            <w:hideMark/>
          </w:tcPr>
          <w:p w:rsidR="0098019C" w:rsidRDefault="0098019C" w:rsidP="00A64CE6">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4</w:t>
            </w:r>
          </w:p>
        </w:tc>
      </w:tr>
      <w:tr w:rsidR="0098019C" w:rsidTr="00A64CE6">
        <w:trPr>
          <w:trHeight w:val="300"/>
        </w:trPr>
        <w:tc>
          <w:tcPr>
            <w:tcW w:w="1524" w:type="dxa"/>
            <w:tcBorders>
              <w:top w:val="nil"/>
              <w:left w:val="single" w:sz="4" w:space="0" w:color="auto"/>
              <w:bottom w:val="single" w:sz="4" w:space="0" w:color="auto"/>
              <w:right w:val="single" w:sz="4" w:space="0" w:color="auto"/>
            </w:tcBorders>
            <w:noWrap/>
            <w:vAlign w:val="bottom"/>
            <w:hideMark/>
          </w:tcPr>
          <w:p w:rsidR="0098019C" w:rsidRDefault="0098019C" w:rsidP="00A64CE6">
            <w:pPr>
              <w:spacing w:after="0" w:line="240" w:lineRule="auto"/>
              <w:rPr>
                <w:rFonts w:eastAsia="Times New Roman"/>
                <w:b/>
                <w:color w:val="000000"/>
                <w:sz w:val="16"/>
                <w:szCs w:val="16"/>
              </w:rPr>
            </w:pPr>
            <w:proofErr w:type="spellStart"/>
            <w:r>
              <w:rPr>
                <w:rFonts w:eastAsia="Times New Roman"/>
                <w:b/>
                <w:color w:val="000000"/>
                <w:sz w:val="16"/>
                <w:szCs w:val="16"/>
              </w:rPr>
              <w:t>Шекшемская</w:t>
            </w:r>
            <w:proofErr w:type="spellEnd"/>
            <w:r>
              <w:rPr>
                <w:rFonts w:eastAsia="Times New Roman"/>
                <w:b/>
                <w:color w:val="000000"/>
                <w:sz w:val="16"/>
                <w:szCs w:val="16"/>
              </w:rPr>
              <w:t xml:space="preserve"> </w:t>
            </w:r>
          </w:p>
        </w:tc>
        <w:tc>
          <w:tcPr>
            <w:tcW w:w="427" w:type="dxa"/>
            <w:tcBorders>
              <w:top w:val="single" w:sz="4" w:space="0" w:color="auto"/>
              <w:left w:val="nil"/>
              <w:bottom w:val="single" w:sz="4" w:space="0" w:color="auto"/>
              <w:right w:val="nil"/>
            </w:tcBorders>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w:t>
            </w: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7</w:t>
            </w:r>
          </w:p>
        </w:tc>
        <w:tc>
          <w:tcPr>
            <w:tcW w:w="421" w:type="dxa"/>
            <w:tcBorders>
              <w:top w:val="single" w:sz="4" w:space="0" w:color="auto"/>
              <w:left w:val="nil"/>
              <w:bottom w:val="single" w:sz="4" w:space="0" w:color="auto"/>
              <w:right w:val="nil"/>
            </w:tcBorders>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w:t>
            </w: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16</w:t>
            </w:r>
          </w:p>
        </w:tc>
        <w:tc>
          <w:tcPr>
            <w:tcW w:w="283" w:type="dxa"/>
            <w:tcBorders>
              <w:top w:val="single" w:sz="4" w:space="0" w:color="auto"/>
              <w:left w:val="nil"/>
              <w:bottom w:val="single" w:sz="4" w:space="0" w:color="auto"/>
              <w:right w:val="single" w:sz="4" w:space="0" w:color="auto"/>
            </w:tcBorders>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c>
          <w:tcPr>
            <w:tcW w:w="426" w:type="dxa"/>
            <w:tcBorders>
              <w:top w:val="single" w:sz="4" w:space="0" w:color="auto"/>
              <w:left w:val="nil"/>
              <w:bottom w:val="single" w:sz="4" w:space="0" w:color="auto"/>
              <w:right w:val="single" w:sz="4" w:space="0" w:color="auto"/>
            </w:tcBorders>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14</w:t>
            </w:r>
          </w:p>
        </w:tc>
        <w:tc>
          <w:tcPr>
            <w:tcW w:w="288" w:type="dxa"/>
            <w:tcBorders>
              <w:top w:val="single" w:sz="4" w:space="0" w:color="auto"/>
              <w:left w:val="nil"/>
              <w:bottom w:val="single" w:sz="4" w:space="0" w:color="auto"/>
              <w:right w:val="single" w:sz="4" w:space="0" w:color="auto"/>
            </w:tcBorders>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w:t>
            </w:r>
          </w:p>
        </w:tc>
        <w:tc>
          <w:tcPr>
            <w:tcW w:w="420" w:type="dxa"/>
            <w:tcBorders>
              <w:top w:val="single" w:sz="4" w:space="0" w:color="auto"/>
              <w:left w:val="nil"/>
              <w:bottom w:val="single" w:sz="4" w:space="0" w:color="auto"/>
              <w:right w:val="nil"/>
            </w:tcBorders>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w:t>
            </w:r>
          </w:p>
        </w:tc>
        <w:tc>
          <w:tcPr>
            <w:tcW w:w="426" w:type="dxa"/>
            <w:tcBorders>
              <w:top w:val="single" w:sz="4" w:space="0" w:color="auto"/>
              <w:left w:val="single" w:sz="8" w:space="0" w:color="auto"/>
              <w:bottom w:val="single" w:sz="4" w:space="0" w:color="auto"/>
              <w:right w:val="single" w:sz="4" w:space="0" w:color="auto"/>
            </w:tcBorders>
            <w:shd w:val="clear" w:color="auto" w:fill="DBE5F1"/>
            <w:noWrap/>
            <w:vAlign w:val="center"/>
            <w:hideMark/>
          </w:tcPr>
          <w:p w:rsidR="0098019C" w:rsidRDefault="0098019C" w:rsidP="00A64CE6">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6</w:t>
            </w:r>
          </w:p>
        </w:tc>
        <w:tc>
          <w:tcPr>
            <w:tcW w:w="425" w:type="dxa"/>
            <w:tcBorders>
              <w:top w:val="single" w:sz="4" w:space="0" w:color="auto"/>
              <w:left w:val="single" w:sz="4" w:space="0" w:color="auto"/>
              <w:bottom w:val="single" w:sz="4" w:space="0" w:color="auto"/>
              <w:right w:val="nil"/>
            </w:tcBorders>
            <w:shd w:val="clear" w:color="auto" w:fill="DBE5F1"/>
            <w:vAlign w:val="center"/>
            <w:hideMark/>
          </w:tcPr>
          <w:p w:rsidR="0098019C" w:rsidRDefault="0098019C" w:rsidP="00A64CE6">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5</w:t>
            </w:r>
          </w:p>
        </w:tc>
        <w:tc>
          <w:tcPr>
            <w:tcW w:w="567" w:type="dxa"/>
            <w:tcBorders>
              <w:top w:val="single" w:sz="4" w:space="0" w:color="auto"/>
              <w:left w:val="single" w:sz="4" w:space="0" w:color="auto"/>
              <w:bottom w:val="single" w:sz="4" w:space="0" w:color="auto"/>
              <w:right w:val="single" w:sz="8" w:space="0" w:color="auto"/>
            </w:tcBorders>
            <w:shd w:val="clear" w:color="auto" w:fill="DBE5F1"/>
            <w:noWrap/>
            <w:vAlign w:val="center"/>
            <w:hideMark/>
          </w:tcPr>
          <w:p w:rsidR="0098019C" w:rsidRDefault="0098019C" w:rsidP="00A64CE6">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46</w:t>
            </w:r>
          </w:p>
        </w:tc>
        <w:tc>
          <w:tcPr>
            <w:tcW w:w="425" w:type="dxa"/>
            <w:tcBorders>
              <w:top w:val="single" w:sz="4" w:space="0" w:color="auto"/>
              <w:left w:val="nil"/>
              <w:bottom w:val="single" w:sz="4" w:space="0" w:color="auto"/>
              <w:right w:val="nil"/>
            </w:tcBorders>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w:t>
            </w: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10</w:t>
            </w:r>
          </w:p>
        </w:tc>
        <w:tc>
          <w:tcPr>
            <w:tcW w:w="426" w:type="dxa"/>
            <w:tcBorders>
              <w:top w:val="single" w:sz="4" w:space="0" w:color="auto"/>
              <w:left w:val="nil"/>
              <w:bottom w:val="single" w:sz="4" w:space="0" w:color="auto"/>
              <w:right w:val="nil"/>
            </w:tcBorders>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w:t>
            </w: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21</w:t>
            </w:r>
          </w:p>
        </w:tc>
        <w:tc>
          <w:tcPr>
            <w:tcW w:w="283" w:type="dxa"/>
            <w:tcBorders>
              <w:top w:val="single" w:sz="4" w:space="0" w:color="auto"/>
              <w:left w:val="nil"/>
              <w:bottom w:val="single" w:sz="4" w:space="0" w:color="auto"/>
              <w:right w:val="nil"/>
            </w:tcBorders>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w:t>
            </w:r>
          </w:p>
        </w:tc>
        <w:tc>
          <w:tcPr>
            <w:tcW w:w="426" w:type="dxa"/>
            <w:tcBorders>
              <w:top w:val="single" w:sz="4" w:space="0" w:color="auto"/>
              <w:left w:val="single" w:sz="4" w:space="0" w:color="auto"/>
              <w:bottom w:val="single" w:sz="4" w:space="0" w:color="auto"/>
              <w:right w:val="single" w:sz="4" w:space="0" w:color="auto"/>
            </w:tcBorders>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13</w:t>
            </w:r>
          </w:p>
        </w:tc>
        <w:tc>
          <w:tcPr>
            <w:tcW w:w="283" w:type="dxa"/>
            <w:tcBorders>
              <w:top w:val="single" w:sz="4" w:space="0" w:color="auto"/>
              <w:left w:val="nil"/>
              <w:bottom w:val="single" w:sz="4" w:space="0" w:color="auto"/>
              <w:right w:val="single" w:sz="4" w:space="0" w:color="auto"/>
            </w:tcBorders>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w:t>
            </w:r>
          </w:p>
        </w:tc>
        <w:tc>
          <w:tcPr>
            <w:tcW w:w="425" w:type="dxa"/>
            <w:tcBorders>
              <w:top w:val="single" w:sz="4" w:space="0" w:color="auto"/>
              <w:left w:val="nil"/>
              <w:bottom w:val="single" w:sz="4" w:space="0" w:color="auto"/>
              <w:right w:val="single" w:sz="4" w:space="0" w:color="auto"/>
            </w:tcBorders>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11</w:t>
            </w:r>
          </w:p>
        </w:tc>
        <w:tc>
          <w:tcPr>
            <w:tcW w:w="284" w:type="dxa"/>
            <w:tcBorders>
              <w:top w:val="single" w:sz="4" w:space="0" w:color="auto"/>
              <w:left w:val="nil"/>
              <w:bottom w:val="single" w:sz="4" w:space="0" w:color="auto"/>
              <w:right w:val="single" w:sz="4" w:space="0" w:color="auto"/>
            </w:tcBorders>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w:t>
            </w:r>
          </w:p>
        </w:tc>
        <w:tc>
          <w:tcPr>
            <w:tcW w:w="425" w:type="dxa"/>
            <w:tcBorders>
              <w:top w:val="single" w:sz="4" w:space="0" w:color="auto"/>
              <w:left w:val="nil"/>
              <w:bottom w:val="single" w:sz="4" w:space="0" w:color="auto"/>
              <w:right w:val="nil"/>
            </w:tcBorders>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14</w:t>
            </w:r>
          </w:p>
        </w:tc>
        <w:tc>
          <w:tcPr>
            <w:tcW w:w="425" w:type="dxa"/>
            <w:tcBorders>
              <w:top w:val="single" w:sz="4" w:space="0" w:color="auto"/>
              <w:left w:val="single" w:sz="8" w:space="0" w:color="auto"/>
              <w:bottom w:val="single" w:sz="4" w:space="0" w:color="auto"/>
              <w:right w:val="nil"/>
            </w:tcBorders>
            <w:shd w:val="clear" w:color="auto" w:fill="DBE5F1"/>
            <w:noWrap/>
            <w:vAlign w:val="center"/>
            <w:hideMark/>
          </w:tcPr>
          <w:p w:rsidR="0098019C" w:rsidRDefault="0098019C" w:rsidP="00A64CE6">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5</w:t>
            </w:r>
          </w:p>
        </w:tc>
        <w:tc>
          <w:tcPr>
            <w:tcW w:w="426"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rsidR="0098019C" w:rsidRDefault="0098019C" w:rsidP="00A64CE6">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5</w:t>
            </w:r>
          </w:p>
        </w:tc>
        <w:tc>
          <w:tcPr>
            <w:tcW w:w="572" w:type="dxa"/>
            <w:tcBorders>
              <w:top w:val="single" w:sz="4" w:space="0" w:color="auto"/>
              <w:left w:val="single" w:sz="4" w:space="0" w:color="auto"/>
              <w:bottom w:val="single" w:sz="4" w:space="0" w:color="auto"/>
              <w:right w:val="single" w:sz="8" w:space="0" w:color="auto"/>
            </w:tcBorders>
            <w:shd w:val="clear" w:color="auto" w:fill="DBE5F1"/>
            <w:vAlign w:val="center"/>
            <w:hideMark/>
          </w:tcPr>
          <w:p w:rsidR="0098019C" w:rsidRDefault="0098019C" w:rsidP="00A64CE6">
            <w:pPr>
              <w:spacing w:after="0"/>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69</w:t>
            </w:r>
          </w:p>
        </w:tc>
        <w:tc>
          <w:tcPr>
            <w:tcW w:w="278" w:type="dxa"/>
            <w:tcBorders>
              <w:top w:val="single" w:sz="4" w:space="0" w:color="auto"/>
              <w:left w:val="nil"/>
              <w:bottom w:val="single" w:sz="4" w:space="0" w:color="auto"/>
              <w:right w:val="nil"/>
            </w:tcBorders>
            <w:noWrap/>
            <w:vAlign w:val="center"/>
            <w:hideMark/>
          </w:tcPr>
          <w:p w:rsidR="0098019C" w:rsidRDefault="0098019C" w:rsidP="00A64CE6">
            <w:pPr>
              <w:spacing w:after="0"/>
            </w:pPr>
          </w:p>
        </w:tc>
        <w:tc>
          <w:tcPr>
            <w:tcW w:w="430" w:type="dxa"/>
            <w:tcBorders>
              <w:top w:val="single" w:sz="4" w:space="0" w:color="auto"/>
              <w:left w:val="single" w:sz="4" w:space="0" w:color="auto"/>
              <w:bottom w:val="single" w:sz="4" w:space="0" w:color="auto"/>
              <w:right w:val="single" w:sz="4" w:space="0" w:color="auto"/>
            </w:tcBorders>
            <w:noWrap/>
            <w:vAlign w:val="center"/>
            <w:hideMark/>
          </w:tcPr>
          <w:p w:rsidR="0098019C" w:rsidRDefault="0098019C" w:rsidP="00A64CE6">
            <w:pPr>
              <w:spacing w:after="0"/>
            </w:pPr>
          </w:p>
        </w:tc>
        <w:tc>
          <w:tcPr>
            <w:tcW w:w="284" w:type="dxa"/>
            <w:tcBorders>
              <w:top w:val="single" w:sz="4" w:space="0" w:color="auto"/>
              <w:left w:val="nil"/>
              <w:bottom w:val="single" w:sz="4" w:space="0" w:color="auto"/>
              <w:right w:val="nil"/>
            </w:tcBorders>
            <w:noWrap/>
            <w:vAlign w:val="center"/>
            <w:hideMark/>
          </w:tcPr>
          <w:p w:rsidR="0098019C" w:rsidRDefault="0098019C" w:rsidP="00A64CE6">
            <w:pPr>
              <w:spacing w:after="0"/>
            </w:pPr>
          </w:p>
        </w:tc>
        <w:tc>
          <w:tcPr>
            <w:tcW w:w="425" w:type="dxa"/>
            <w:tcBorders>
              <w:top w:val="single" w:sz="4" w:space="0" w:color="auto"/>
              <w:left w:val="single" w:sz="4" w:space="0" w:color="auto"/>
              <w:bottom w:val="single" w:sz="4" w:space="0" w:color="auto"/>
              <w:right w:val="nil"/>
            </w:tcBorders>
            <w:noWrap/>
            <w:vAlign w:val="center"/>
            <w:hideMark/>
          </w:tcPr>
          <w:p w:rsidR="0098019C" w:rsidRDefault="0098019C" w:rsidP="00A64CE6">
            <w:pPr>
              <w:spacing w:after="0"/>
            </w:pPr>
          </w:p>
        </w:tc>
        <w:tc>
          <w:tcPr>
            <w:tcW w:w="279" w:type="dxa"/>
            <w:tcBorders>
              <w:top w:val="single" w:sz="4" w:space="0" w:color="auto"/>
              <w:left w:val="single" w:sz="8" w:space="0" w:color="auto"/>
              <w:bottom w:val="single" w:sz="4" w:space="0" w:color="auto"/>
              <w:right w:val="single" w:sz="4" w:space="0" w:color="auto"/>
            </w:tcBorders>
            <w:shd w:val="clear" w:color="auto" w:fill="DBE5F1"/>
            <w:noWrap/>
            <w:vAlign w:val="center"/>
            <w:hideMark/>
          </w:tcPr>
          <w:p w:rsidR="0098019C" w:rsidRDefault="0098019C" w:rsidP="00A64CE6">
            <w:pPr>
              <w:spacing w:after="0"/>
            </w:pPr>
          </w:p>
        </w:tc>
        <w:tc>
          <w:tcPr>
            <w:tcW w:w="425" w:type="dxa"/>
            <w:tcBorders>
              <w:top w:val="single" w:sz="4" w:space="0" w:color="auto"/>
              <w:left w:val="single" w:sz="4" w:space="0" w:color="auto"/>
              <w:bottom w:val="single" w:sz="4" w:space="0" w:color="auto"/>
              <w:right w:val="nil"/>
            </w:tcBorders>
            <w:shd w:val="clear" w:color="auto" w:fill="DBE5F1"/>
            <w:vAlign w:val="center"/>
          </w:tcPr>
          <w:p w:rsidR="0098019C" w:rsidRDefault="0098019C" w:rsidP="00A64CE6">
            <w:pPr>
              <w:spacing w:after="0" w:line="240" w:lineRule="auto"/>
              <w:jc w:val="center"/>
              <w:rPr>
                <w:rFonts w:ascii="Times New Roman" w:eastAsia="Times New Roman" w:hAnsi="Times New Roman"/>
                <w:b/>
                <w:color w:val="000000"/>
                <w:sz w:val="20"/>
                <w:szCs w:val="20"/>
              </w:rPr>
            </w:pPr>
          </w:p>
        </w:tc>
        <w:tc>
          <w:tcPr>
            <w:tcW w:w="425" w:type="dxa"/>
            <w:tcBorders>
              <w:top w:val="single" w:sz="4" w:space="0" w:color="auto"/>
              <w:left w:val="single" w:sz="4" w:space="0" w:color="auto"/>
              <w:bottom w:val="single" w:sz="4" w:space="0" w:color="auto"/>
              <w:right w:val="nil"/>
            </w:tcBorders>
            <w:shd w:val="clear" w:color="auto" w:fill="DBE5F1"/>
            <w:noWrap/>
            <w:vAlign w:val="center"/>
            <w:hideMark/>
          </w:tcPr>
          <w:p w:rsidR="0098019C" w:rsidRDefault="0098019C" w:rsidP="00A64CE6">
            <w:pPr>
              <w:spacing w:after="0"/>
            </w:pPr>
          </w:p>
        </w:tc>
        <w:tc>
          <w:tcPr>
            <w:tcW w:w="425" w:type="dxa"/>
            <w:tcBorders>
              <w:top w:val="single" w:sz="4" w:space="0" w:color="auto"/>
              <w:left w:val="single" w:sz="8" w:space="0" w:color="auto"/>
              <w:bottom w:val="single" w:sz="4" w:space="0" w:color="auto"/>
              <w:right w:val="single" w:sz="4" w:space="0" w:color="auto"/>
            </w:tcBorders>
            <w:shd w:val="clear" w:color="auto" w:fill="FBD4B4"/>
            <w:noWrap/>
            <w:vAlign w:val="center"/>
            <w:hideMark/>
          </w:tcPr>
          <w:p w:rsidR="0098019C" w:rsidRDefault="0098019C" w:rsidP="00A64CE6">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11</w:t>
            </w:r>
          </w:p>
        </w:tc>
        <w:tc>
          <w:tcPr>
            <w:tcW w:w="426" w:type="dxa"/>
            <w:tcBorders>
              <w:top w:val="single" w:sz="4" w:space="0" w:color="auto"/>
              <w:left w:val="single" w:sz="4" w:space="0" w:color="auto"/>
              <w:bottom w:val="single" w:sz="4" w:space="0" w:color="auto"/>
              <w:right w:val="nil"/>
            </w:tcBorders>
            <w:shd w:val="clear" w:color="auto" w:fill="FBD4B4"/>
            <w:vAlign w:val="center"/>
            <w:hideMark/>
          </w:tcPr>
          <w:p w:rsidR="0098019C" w:rsidRDefault="0098019C" w:rsidP="00A64CE6">
            <w:pPr>
              <w:spacing w:after="0"/>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10</w:t>
            </w:r>
          </w:p>
        </w:tc>
        <w:tc>
          <w:tcPr>
            <w:tcW w:w="567" w:type="dxa"/>
            <w:tcBorders>
              <w:top w:val="single" w:sz="4" w:space="0" w:color="auto"/>
              <w:left w:val="single" w:sz="8" w:space="0" w:color="auto"/>
              <w:bottom w:val="single" w:sz="4" w:space="0" w:color="auto"/>
              <w:right w:val="single" w:sz="8" w:space="0" w:color="auto"/>
            </w:tcBorders>
            <w:shd w:val="clear" w:color="auto" w:fill="FBD4B4"/>
            <w:noWrap/>
            <w:vAlign w:val="center"/>
            <w:hideMark/>
          </w:tcPr>
          <w:p w:rsidR="0098019C" w:rsidRDefault="0098019C" w:rsidP="00A64CE6">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115</w:t>
            </w:r>
          </w:p>
        </w:tc>
        <w:tc>
          <w:tcPr>
            <w:tcW w:w="425" w:type="dxa"/>
            <w:tcBorders>
              <w:top w:val="single" w:sz="4" w:space="0" w:color="auto"/>
              <w:left w:val="nil"/>
              <w:bottom w:val="single" w:sz="4" w:space="0" w:color="auto"/>
              <w:right w:val="single" w:sz="4" w:space="0" w:color="auto"/>
            </w:tcBorders>
            <w:vAlign w:val="center"/>
            <w:hideMark/>
          </w:tcPr>
          <w:p w:rsidR="0098019C" w:rsidRDefault="0098019C" w:rsidP="00A64CE6">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3</w:t>
            </w:r>
          </w:p>
        </w:tc>
        <w:tc>
          <w:tcPr>
            <w:tcW w:w="459" w:type="dxa"/>
            <w:tcBorders>
              <w:top w:val="single" w:sz="4" w:space="0" w:color="auto"/>
              <w:left w:val="nil"/>
              <w:bottom w:val="single" w:sz="4" w:space="0" w:color="auto"/>
              <w:right w:val="single" w:sz="4" w:space="0" w:color="auto"/>
            </w:tcBorders>
            <w:vAlign w:val="center"/>
            <w:hideMark/>
          </w:tcPr>
          <w:p w:rsidR="0098019C" w:rsidRDefault="0098019C" w:rsidP="00A64CE6">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45</w:t>
            </w:r>
          </w:p>
        </w:tc>
      </w:tr>
      <w:tr w:rsidR="0098019C" w:rsidTr="00A64CE6">
        <w:trPr>
          <w:trHeight w:val="359"/>
        </w:trPr>
        <w:tc>
          <w:tcPr>
            <w:tcW w:w="1524" w:type="dxa"/>
            <w:tcBorders>
              <w:top w:val="nil"/>
              <w:left w:val="single" w:sz="4" w:space="0" w:color="auto"/>
              <w:bottom w:val="single" w:sz="4" w:space="0" w:color="auto"/>
              <w:right w:val="single" w:sz="4" w:space="0" w:color="auto"/>
            </w:tcBorders>
            <w:noWrap/>
            <w:vAlign w:val="bottom"/>
            <w:hideMark/>
          </w:tcPr>
          <w:p w:rsidR="0098019C" w:rsidRDefault="0098019C" w:rsidP="00A64CE6">
            <w:pPr>
              <w:spacing w:after="0" w:line="240" w:lineRule="auto"/>
              <w:rPr>
                <w:rFonts w:eastAsia="Times New Roman"/>
                <w:color w:val="000000"/>
                <w:sz w:val="16"/>
                <w:szCs w:val="16"/>
              </w:rPr>
            </w:pPr>
            <w:r>
              <w:rPr>
                <w:rFonts w:eastAsia="Times New Roman"/>
                <w:color w:val="000000"/>
                <w:sz w:val="16"/>
                <w:szCs w:val="16"/>
              </w:rPr>
              <w:t xml:space="preserve"> В т.ч</w:t>
            </w:r>
            <w:proofErr w:type="gramStart"/>
            <w:r>
              <w:rPr>
                <w:rFonts w:eastAsia="Times New Roman"/>
                <w:color w:val="000000"/>
                <w:sz w:val="16"/>
                <w:szCs w:val="16"/>
              </w:rPr>
              <w:t>.в</w:t>
            </w:r>
            <w:proofErr w:type="gramEnd"/>
            <w:r>
              <w:rPr>
                <w:rFonts w:eastAsia="Times New Roman"/>
                <w:color w:val="000000"/>
                <w:sz w:val="16"/>
                <w:szCs w:val="16"/>
              </w:rPr>
              <w:t xml:space="preserve"> пос. </w:t>
            </w:r>
            <w:proofErr w:type="spellStart"/>
            <w:r>
              <w:rPr>
                <w:rFonts w:eastAsia="Times New Roman"/>
                <w:color w:val="000000"/>
                <w:sz w:val="16"/>
                <w:szCs w:val="16"/>
              </w:rPr>
              <w:t>Варакинский</w:t>
            </w:r>
            <w:proofErr w:type="spellEnd"/>
          </w:p>
        </w:tc>
        <w:tc>
          <w:tcPr>
            <w:tcW w:w="427" w:type="dxa"/>
            <w:tcBorders>
              <w:top w:val="nil"/>
              <w:left w:val="nil"/>
              <w:bottom w:val="single" w:sz="4" w:space="0" w:color="auto"/>
              <w:right w:val="nil"/>
            </w:tcBorders>
            <w:noWrap/>
            <w:vAlign w:val="center"/>
            <w:hideMark/>
          </w:tcPr>
          <w:p w:rsidR="0098019C" w:rsidRDefault="0098019C" w:rsidP="00A64CE6">
            <w:pPr>
              <w:spacing w:after="0"/>
            </w:pPr>
          </w:p>
        </w:tc>
        <w:tc>
          <w:tcPr>
            <w:tcW w:w="425" w:type="dxa"/>
            <w:tcBorders>
              <w:top w:val="nil"/>
              <w:left w:val="single" w:sz="4" w:space="0" w:color="auto"/>
              <w:bottom w:val="single" w:sz="4" w:space="0" w:color="auto"/>
              <w:right w:val="single" w:sz="4" w:space="0" w:color="auto"/>
            </w:tcBorders>
            <w:noWrap/>
            <w:vAlign w:val="center"/>
            <w:hideMark/>
          </w:tcPr>
          <w:p w:rsidR="0098019C" w:rsidRDefault="0098019C" w:rsidP="00A64CE6">
            <w:pPr>
              <w:spacing w:after="0"/>
            </w:pPr>
          </w:p>
        </w:tc>
        <w:tc>
          <w:tcPr>
            <w:tcW w:w="421" w:type="dxa"/>
            <w:tcBorders>
              <w:top w:val="nil"/>
              <w:left w:val="nil"/>
              <w:bottom w:val="single" w:sz="4" w:space="0" w:color="auto"/>
              <w:right w:val="nil"/>
            </w:tcBorders>
            <w:noWrap/>
            <w:vAlign w:val="center"/>
            <w:hideMark/>
          </w:tcPr>
          <w:p w:rsidR="0098019C" w:rsidRDefault="0098019C" w:rsidP="00A64CE6">
            <w:pPr>
              <w:spacing w:after="0"/>
            </w:pPr>
          </w:p>
        </w:tc>
        <w:tc>
          <w:tcPr>
            <w:tcW w:w="425" w:type="dxa"/>
            <w:tcBorders>
              <w:top w:val="nil"/>
              <w:left w:val="single" w:sz="4" w:space="0" w:color="auto"/>
              <w:bottom w:val="single" w:sz="4" w:space="0" w:color="auto"/>
              <w:right w:val="single" w:sz="4" w:space="0" w:color="auto"/>
            </w:tcBorders>
            <w:noWrap/>
            <w:vAlign w:val="center"/>
            <w:hideMark/>
          </w:tcPr>
          <w:p w:rsidR="0098019C" w:rsidRDefault="0098019C" w:rsidP="00A64CE6">
            <w:pPr>
              <w:spacing w:after="0"/>
            </w:pPr>
          </w:p>
        </w:tc>
        <w:tc>
          <w:tcPr>
            <w:tcW w:w="283" w:type="dxa"/>
            <w:tcBorders>
              <w:top w:val="nil"/>
              <w:left w:val="nil"/>
              <w:bottom w:val="single" w:sz="4" w:space="0" w:color="auto"/>
              <w:right w:val="single" w:sz="4" w:space="0" w:color="auto"/>
            </w:tcBorders>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w:t>
            </w:r>
          </w:p>
        </w:tc>
        <w:tc>
          <w:tcPr>
            <w:tcW w:w="426" w:type="dxa"/>
            <w:tcBorders>
              <w:top w:val="nil"/>
              <w:left w:val="nil"/>
              <w:bottom w:val="single" w:sz="4" w:space="0" w:color="auto"/>
              <w:right w:val="single" w:sz="4" w:space="0" w:color="auto"/>
            </w:tcBorders>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w:t>
            </w:r>
          </w:p>
        </w:tc>
        <w:tc>
          <w:tcPr>
            <w:tcW w:w="288" w:type="dxa"/>
            <w:tcBorders>
              <w:top w:val="nil"/>
              <w:left w:val="nil"/>
              <w:bottom w:val="single" w:sz="4" w:space="0" w:color="auto"/>
              <w:right w:val="single" w:sz="4" w:space="0" w:color="auto"/>
            </w:tcBorders>
            <w:noWrap/>
            <w:vAlign w:val="center"/>
            <w:hideMark/>
          </w:tcPr>
          <w:p w:rsidR="0098019C" w:rsidRDefault="0098019C" w:rsidP="00A64CE6">
            <w:pPr>
              <w:spacing w:after="0"/>
            </w:pPr>
          </w:p>
        </w:tc>
        <w:tc>
          <w:tcPr>
            <w:tcW w:w="420" w:type="dxa"/>
            <w:tcBorders>
              <w:top w:val="nil"/>
              <w:left w:val="nil"/>
              <w:bottom w:val="single" w:sz="4" w:space="0" w:color="auto"/>
              <w:right w:val="nil"/>
            </w:tcBorders>
            <w:noWrap/>
            <w:vAlign w:val="center"/>
            <w:hideMark/>
          </w:tcPr>
          <w:p w:rsidR="0098019C" w:rsidRDefault="0098019C" w:rsidP="00A64CE6">
            <w:pPr>
              <w:spacing w:after="0"/>
            </w:pPr>
            <w:r>
              <w:t>2</w:t>
            </w:r>
          </w:p>
        </w:tc>
        <w:tc>
          <w:tcPr>
            <w:tcW w:w="426" w:type="dxa"/>
            <w:tcBorders>
              <w:top w:val="nil"/>
              <w:left w:val="single" w:sz="8" w:space="0" w:color="auto"/>
              <w:bottom w:val="single" w:sz="4" w:space="0" w:color="auto"/>
              <w:right w:val="single" w:sz="4" w:space="0" w:color="auto"/>
            </w:tcBorders>
            <w:shd w:val="clear" w:color="auto" w:fill="DBE5F1"/>
            <w:noWrap/>
            <w:vAlign w:val="center"/>
            <w:hideMark/>
          </w:tcPr>
          <w:p w:rsidR="0098019C" w:rsidRPr="005D203D" w:rsidRDefault="0098019C" w:rsidP="00A64CE6">
            <w:pPr>
              <w:spacing w:after="0" w:line="240" w:lineRule="auto"/>
              <w:ind w:right="-108"/>
              <w:rPr>
                <w:rFonts w:ascii="Times New Roman" w:eastAsia="Times New Roman" w:hAnsi="Times New Roman"/>
                <w:color w:val="C6D9F1"/>
                <w:sz w:val="20"/>
                <w:szCs w:val="20"/>
              </w:rPr>
            </w:pPr>
            <w:r w:rsidRPr="005D203D">
              <w:rPr>
                <w:rFonts w:ascii="Times New Roman" w:eastAsia="Times New Roman" w:hAnsi="Times New Roman"/>
                <w:sz w:val="20"/>
                <w:szCs w:val="20"/>
              </w:rPr>
              <w:t>2</w:t>
            </w:r>
          </w:p>
        </w:tc>
        <w:tc>
          <w:tcPr>
            <w:tcW w:w="425" w:type="dxa"/>
            <w:tcBorders>
              <w:top w:val="nil"/>
              <w:left w:val="single" w:sz="4" w:space="0" w:color="auto"/>
              <w:bottom w:val="single" w:sz="4" w:space="0" w:color="auto"/>
              <w:right w:val="nil"/>
            </w:tcBorders>
            <w:shd w:val="clear" w:color="auto" w:fill="DBE5F1"/>
            <w:vAlign w:val="center"/>
            <w:hideMark/>
          </w:tcPr>
          <w:p w:rsidR="0098019C" w:rsidRPr="005D203D" w:rsidRDefault="0098019C" w:rsidP="00A64CE6">
            <w:pPr>
              <w:spacing w:after="0" w:line="240" w:lineRule="auto"/>
              <w:jc w:val="center"/>
              <w:rPr>
                <w:rFonts w:ascii="Times New Roman" w:eastAsia="Times New Roman" w:hAnsi="Times New Roman"/>
                <w:color w:val="000000"/>
                <w:sz w:val="20"/>
                <w:szCs w:val="20"/>
              </w:rPr>
            </w:pPr>
            <w:r w:rsidRPr="005D203D">
              <w:rPr>
                <w:rFonts w:ascii="Times New Roman" w:eastAsia="Times New Roman" w:hAnsi="Times New Roman"/>
                <w:color w:val="000000"/>
                <w:sz w:val="20"/>
                <w:szCs w:val="20"/>
              </w:rPr>
              <w:t>1</w:t>
            </w:r>
          </w:p>
        </w:tc>
        <w:tc>
          <w:tcPr>
            <w:tcW w:w="567" w:type="dxa"/>
            <w:tcBorders>
              <w:top w:val="nil"/>
              <w:left w:val="single" w:sz="4" w:space="0" w:color="auto"/>
              <w:bottom w:val="single" w:sz="4" w:space="0" w:color="auto"/>
              <w:right w:val="single" w:sz="8" w:space="0" w:color="auto"/>
            </w:tcBorders>
            <w:shd w:val="clear" w:color="auto" w:fill="DBE5F1"/>
            <w:noWrap/>
            <w:vAlign w:val="center"/>
            <w:hideMark/>
          </w:tcPr>
          <w:p w:rsidR="0098019C" w:rsidRPr="005D203D" w:rsidRDefault="0098019C" w:rsidP="00A64CE6">
            <w:pPr>
              <w:spacing w:after="0" w:line="240" w:lineRule="auto"/>
              <w:jc w:val="center"/>
              <w:rPr>
                <w:rFonts w:ascii="Times New Roman" w:eastAsia="Times New Roman" w:hAnsi="Times New Roman"/>
                <w:color w:val="000000"/>
                <w:sz w:val="20"/>
                <w:szCs w:val="20"/>
              </w:rPr>
            </w:pPr>
            <w:r w:rsidRPr="005D203D">
              <w:rPr>
                <w:rFonts w:ascii="Times New Roman" w:eastAsia="Times New Roman" w:hAnsi="Times New Roman"/>
                <w:color w:val="000000"/>
                <w:sz w:val="20"/>
                <w:szCs w:val="20"/>
              </w:rPr>
              <w:t>3</w:t>
            </w:r>
          </w:p>
        </w:tc>
        <w:tc>
          <w:tcPr>
            <w:tcW w:w="425" w:type="dxa"/>
            <w:tcBorders>
              <w:top w:val="nil"/>
              <w:left w:val="nil"/>
              <w:bottom w:val="single" w:sz="4" w:space="0" w:color="auto"/>
              <w:right w:val="nil"/>
            </w:tcBorders>
            <w:noWrap/>
            <w:vAlign w:val="center"/>
            <w:hideMark/>
          </w:tcPr>
          <w:p w:rsidR="0098019C" w:rsidRDefault="0098019C" w:rsidP="00A64CE6">
            <w:pPr>
              <w:spacing w:after="0"/>
            </w:pPr>
          </w:p>
        </w:tc>
        <w:tc>
          <w:tcPr>
            <w:tcW w:w="425" w:type="dxa"/>
            <w:tcBorders>
              <w:top w:val="nil"/>
              <w:left w:val="single" w:sz="4" w:space="0" w:color="auto"/>
              <w:bottom w:val="single" w:sz="4" w:space="0" w:color="auto"/>
              <w:right w:val="single" w:sz="4" w:space="0" w:color="auto"/>
            </w:tcBorders>
            <w:noWrap/>
            <w:vAlign w:val="center"/>
            <w:hideMark/>
          </w:tcPr>
          <w:p w:rsidR="0098019C" w:rsidRDefault="0098019C" w:rsidP="00A64CE6">
            <w:pPr>
              <w:spacing w:after="0"/>
            </w:pPr>
          </w:p>
        </w:tc>
        <w:tc>
          <w:tcPr>
            <w:tcW w:w="426" w:type="dxa"/>
            <w:tcBorders>
              <w:top w:val="nil"/>
              <w:left w:val="nil"/>
              <w:bottom w:val="single" w:sz="4" w:space="0" w:color="auto"/>
              <w:right w:val="nil"/>
            </w:tcBorders>
            <w:noWrap/>
            <w:vAlign w:val="center"/>
            <w:hideMark/>
          </w:tcPr>
          <w:p w:rsidR="0098019C" w:rsidRDefault="0098019C" w:rsidP="00A64CE6">
            <w:pPr>
              <w:spacing w:after="0"/>
            </w:pPr>
          </w:p>
        </w:tc>
        <w:tc>
          <w:tcPr>
            <w:tcW w:w="425" w:type="dxa"/>
            <w:tcBorders>
              <w:top w:val="nil"/>
              <w:left w:val="single" w:sz="4" w:space="0" w:color="auto"/>
              <w:bottom w:val="single" w:sz="4" w:space="0" w:color="auto"/>
              <w:right w:val="single" w:sz="4" w:space="0" w:color="auto"/>
            </w:tcBorders>
            <w:noWrap/>
            <w:vAlign w:val="center"/>
            <w:hideMark/>
          </w:tcPr>
          <w:p w:rsidR="0098019C" w:rsidRDefault="0098019C" w:rsidP="00A64CE6">
            <w:pPr>
              <w:spacing w:after="0"/>
            </w:pPr>
          </w:p>
        </w:tc>
        <w:tc>
          <w:tcPr>
            <w:tcW w:w="283" w:type="dxa"/>
            <w:tcBorders>
              <w:top w:val="nil"/>
              <w:left w:val="nil"/>
              <w:bottom w:val="single" w:sz="4" w:space="0" w:color="auto"/>
              <w:right w:val="nil"/>
            </w:tcBorders>
            <w:noWrap/>
            <w:vAlign w:val="center"/>
            <w:hideMark/>
          </w:tcPr>
          <w:p w:rsidR="0098019C" w:rsidRDefault="0098019C" w:rsidP="00A64CE6">
            <w:pPr>
              <w:spacing w:after="0"/>
            </w:pPr>
          </w:p>
        </w:tc>
        <w:tc>
          <w:tcPr>
            <w:tcW w:w="426" w:type="dxa"/>
            <w:tcBorders>
              <w:top w:val="nil"/>
              <w:left w:val="single" w:sz="4" w:space="0" w:color="auto"/>
              <w:bottom w:val="single" w:sz="4" w:space="0" w:color="auto"/>
              <w:right w:val="single" w:sz="4" w:space="0" w:color="auto"/>
            </w:tcBorders>
            <w:noWrap/>
            <w:vAlign w:val="center"/>
            <w:hideMark/>
          </w:tcPr>
          <w:p w:rsidR="0098019C" w:rsidRDefault="0098019C" w:rsidP="00A64CE6">
            <w:pPr>
              <w:spacing w:after="0"/>
            </w:pPr>
          </w:p>
        </w:tc>
        <w:tc>
          <w:tcPr>
            <w:tcW w:w="283" w:type="dxa"/>
            <w:tcBorders>
              <w:top w:val="nil"/>
              <w:left w:val="nil"/>
              <w:bottom w:val="single" w:sz="4" w:space="0" w:color="auto"/>
              <w:right w:val="single" w:sz="4" w:space="0" w:color="auto"/>
            </w:tcBorders>
            <w:noWrap/>
            <w:vAlign w:val="center"/>
            <w:hideMark/>
          </w:tcPr>
          <w:p w:rsidR="0098019C" w:rsidRDefault="0098019C" w:rsidP="00A64CE6">
            <w:pPr>
              <w:spacing w:after="0"/>
            </w:pPr>
          </w:p>
        </w:tc>
        <w:tc>
          <w:tcPr>
            <w:tcW w:w="425" w:type="dxa"/>
            <w:tcBorders>
              <w:top w:val="nil"/>
              <w:left w:val="nil"/>
              <w:bottom w:val="single" w:sz="4" w:space="0" w:color="auto"/>
              <w:right w:val="single" w:sz="4" w:space="0" w:color="auto"/>
            </w:tcBorders>
            <w:noWrap/>
            <w:vAlign w:val="center"/>
            <w:hideMark/>
          </w:tcPr>
          <w:p w:rsidR="0098019C" w:rsidRDefault="0098019C" w:rsidP="00A64CE6">
            <w:pPr>
              <w:spacing w:after="0"/>
            </w:pPr>
          </w:p>
        </w:tc>
        <w:tc>
          <w:tcPr>
            <w:tcW w:w="284" w:type="dxa"/>
            <w:tcBorders>
              <w:top w:val="nil"/>
              <w:left w:val="nil"/>
              <w:bottom w:val="single" w:sz="4" w:space="0" w:color="auto"/>
              <w:right w:val="single" w:sz="4" w:space="0" w:color="auto"/>
            </w:tcBorders>
            <w:noWrap/>
            <w:vAlign w:val="center"/>
            <w:hideMark/>
          </w:tcPr>
          <w:p w:rsidR="0098019C" w:rsidRDefault="0098019C" w:rsidP="00A64CE6">
            <w:pPr>
              <w:spacing w:after="0"/>
            </w:pPr>
          </w:p>
        </w:tc>
        <w:tc>
          <w:tcPr>
            <w:tcW w:w="425" w:type="dxa"/>
            <w:tcBorders>
              <w:top w:val="nil"/>
              <w:left w:val="nil"/>
              <w:bottom w:val="single" w:sz="4" w:space="0" w:color="auto"/>
              <w:right w:val="nil"/>
            </w:tcBorders>
            <w:noWrap/>
            <w:vAlign w:val="center"/>
            <w:hideMark/>
          </w:tcPr>
          <w:p w:rsidR="0098019C" w:rsidRDefault="0098019C" w:rsidP="00A64CE6">
            <w:pPr>
              <w:spacing w:after="0"/>
            </w:pPr>
          </w:p>
        </w:tc>
        <w:tc>
          <w:tcPr>
            <w:tcW w:w="425" w:type="dxa"/>
            <w:tcBorders>
              <w:top w:val="nil"/>
              <w:left w:val="single" w:sz="8" w:space="0" w:color="auto"/>
              <w:bottom w:val="single" w:sz="4" w:space="0" w:color="auto"/>
              <w:right w:val="nil"/>
            </w:tcBorders>
            <w:shd w:val="clear" w:color="auto" w:fill="DBE5F1"/>
            <w:noWrap/>
            <w:vAlign w:val="center"/>
            <w:hideMark/>
          </w:tcPr>
          <w:p w:rsidR="0098019C" w:rsidRDefault="0098019C" w:rsidP="00A64CE6">
            <w:pPr>
              <w:spacing w:after="0"/>
            </w:pPr>
          </w:p>
        </w:tc>
        <w:tc>
          <w:tcPr>
            <w:tcW w:w="426" w:type="dxa"/>
            <w:tcBorders>
              <w:top w:val="nil"/>
              <w:left w:val="single" w:sz="4" w:space="0" w:color="auto"/>
              <w:bottom w:val="single" w:sz="4" w:space="0" w:color="auto"/>
              <w:right w:val="single" w:sz="4" w:space="0" w:color="auto"/>
            </w:tcBorders>
            <w:shd w:val="clear" w:color="auto" w:fill="DBE5F1"/>
            <w:noWrap/>
            <w:vAlign w:val="center"/>
            <w:hideMark/>
          </w:tcPr>
          <w:p w:rsidR="0098019C" w:rsidRDefault="0098019C" w:rsidP="00A64CE6">
            <w:pPr>
              <w:spacing w:after="0"/>
            </w:pPr>
          </w:p>
        </w:tc>
        <w:tc>
          <w:tcPr>
            <w:tcW w:w="572" w:type="dxa"/>
            <w:tcBorders>
              <w:top w:val="nil"/>
              <w:left w:val="single" w:sz="4" w:space="0" w:color="auto"/>
              <w:bottom w:val="single" w:sz="4" w:space="0" w:color="auto"/>
              <w:right w:val="single" w:sz="8" w:space="0" w:color="auto"/>
            </w:tcBorders>
            <w:shd w:val="clear" w:color="auto" w:fill="DBE5F1"/>
            <w:vAlign w:val="center"/>
          </w:tcPr>
          <w:p w:rsidR="0098019C" w:rsidRDefault="0098019C" w:rsidP="00A64CE6">
            <w:pPr>
              <w:jc w:val="center"/>
              <w:rPr>
                <w:rFonts w:ascii="Times New Roman" w:eastAsia="Times New Roman" w:hAnsi="Times New Roman"/>
                <w:b/>
                <w:color w:val="000000"/>
                <w:sz w:val="20"/>
                <w:szCs w:val="20"/>
              </w:rPr>
            </w:pPr>
          </w:p>
        </w:tc>
        <w:tc>
          <w:tcPr>
            <w:tcW w:w="278" w:type="dxa"/>
            <w:tcBorders>
              <w:top w:val="nil"/>
              <w:left w:val="nil"/>
              <w:bottom w:val="single" w:sz="4" w:space="0" w:color="auto"/>
              <w:right w:val="nil"/>
            </w:tcBorders>
            <w:noWrap/>
            <w:vAlign w:val="center"/>
            <w:hideMark/>
          </w:tcPr>
          <w:p w:rsidR="0098019C" w:rsidRDefault="0098019C" w:rsidP="00A64CE6">
            <w:pPr>
              <w:spacing w:after="0"/>
            </w:pPr>
          </w:p>
        </w:tc>
        <w:tc>
          <w:tcPr>
            <w:tcW w:w="430" w:type="dxa"/>
            <w:tcBorders>
              <w:top w:val="nil"/>
              <w:left w:val="single" w:sz="4" w:space="0" w:color="auto"/>
              <w:bottom w:val="single" w:sz="4" w:space="0" w:color="auto"/>
              <w:right w:val="single" w:sz="4" w:space="0" w:color="auto"/>
            </w:tcBorders>
            <w:noWrap/>
            <w:vAlign w:val="center"/>
            <w:hideMark/>
          </w:tcPr>
          <w:p w:rsidR="0098019C" w:rsidRDefault="0098019C" w:rsidP="00A64CE6">
            <w:pPr>
              <w:spacing w:after="0"/>
            </w:pPr>
          </w:p>
        </w:tc>
        <w:tc>
          <w:tcPr>
            <w:tcW w:w="284" w:type="dxa"/>
            <w:tcBorders>
              <w:top w:val="nil"/>
              <w:left w:val="nil"/>
              <w:bottom w:val="single" w:sz="4" w:space="0" w:color="auto"/>
              <w:right w:val="nil"/>
            </w:tcBorders>
            <w:noWrap/>
            <w:vAlign w:val="center"/>
            <w:hideMark/>
          </w:tcPr>
          <w:p w:rsidR="0098019C" w:rsidRDefault="0098019C" w:rsidP="00A64CE6">
            <w:pPr>
              <w:spacing w:after="0"/>
            </w:pPr>
          </w:p>
        </w:tc>
        <w:tc>
          <w:tcPr>
            <w:tcW w:w="425" w:type="dxa"/>
            <w:tcBorders>
              <w:top w:val="nil"/>
              <w:left w:val="single" w:sz="4" w:space="0" w:color="auto"/>
              <w:bottom w:val="single" w:sz="4" w:space="0" w:color="auto"/>
              <w:right w:val="nil"/>
            </w:tcBorders>
            <w:noWrap/>
            <w:vAlign w:val="center"/>
            <w:hideMark/>
          </w:tcPr>
          <w:p w:rsidR="0098019C" w:rsidRDefault="0098019C" w:rsidP="00A64CE6">
            <w:pPr>
              <w:spacing w:after="0"/>
            </w:pPr>
          </w:p>
        </w:tc>
        <w:tc>
          <w:tcPr>
            <w:tcW w:w="279" w:type="dxa"/>
            <w:tcBorders>
              <w:top w:val="nil"/>
              <w:left w:val="single" w:sz="8" w:space="0" w:color="auto"/>
              <w:bottom w:val="single" w:sz="4" w:space="0" w:color="auto"/>
              <w:right w:val="single" w:sz="4" w:space="0" w:color="auto"/>
            </w:tcBorders>
            <w:shd w:val="clear" w:color="auto" w:fill="DBE5F1"/>
            <w:noWrap/>
            <w:vAlign w:val="center"/>
            <w:hideMark/>
          </w:tcPr>
          <w:p w:rsidR="0098019C" w:rsidRDefault="0098019C" w:rsidP="00A64CE6">
            <w:pPr>
              <w:spacing w:after="0"/>
            </w:pPr>
          </w:p>
        </w:tc>
        <w:tc>
          <w:tcPr>
            <w:tcW w:w="425" w:type="dxa"/>
            <w:tcBorders>
              <w:top w:val="nil"/>
              <w:left w:val="single" w:sz="4" w:space="0" w:color="auto"/>
              <w:bottom w:val="single" w:sz="4" w:space="0" w:color="auto"/>
              <w:right w:val="nil"/>
            </w:tcBorders>
            <w:shd w:val="clear" w:color="auto" w:fill="DBE5F1"/>
            <w:vAlign w:val="center"/>
          </w:tcPr>
          <w:p w:rsidR="0098019C" w:rsidRDefault="0098019C" w:rsidP="00A64CE6">
            <w:pPr>
              <w:spacing w:after="0" w:line="240" w:lineRule="auto"/>
              <w:jc w:val="center"/>
              <w:rPr>
                <w:rFonts w:ascii="Times New Roman" w:eastAsia="Times New Roman" w:hAnsi="Times New Roman"/>
                <w:b/>
                <w:color w:val="000000"/>
                <w:sz w:val="20"/>
                <w:szCs w:val="20"/>
              </w:rPr>
            </w:pPr>
          </w:p>
        </w:tc>
        <w:tc>
          <w:tcPr>
            <w:tcW w:w="425" w:type="dxa"/>
            <w:tcBorders>
              <w:top w:val="nil"/>
              <w:left w:val="single" w:sz="4" w:space="0" w:color="auto"/>
              <w:bottom w:val="single" w:sz="4" w:space="0" w:color="auto"/>
              <w:right w:val="nil"/>
            </w:tcBorders>
            <w:shd w:val="clear" w:color="auto" w:fill="DBE5F1"/>
            <w:noWrap/>
            <w:vAlign w:val="center"/>
            <w:hideMark/>
          </w:tcPr>
          <w:p w:rsidR="0098019C" w:rsidRDefault="0098019C" w:rsidP="00A64CE6">
            <w:pPr>
              <w:spacing w:after="0"/>
            </w:pPr>
          </w:p>
        </w:tc>
        <w:tc>
          <w:tcPr>
            <w:tcW w:w="425" w:type="dxa"/>
            <w:tcBorders>
              <w:top w:val="nil"/>
              <w:left w:val="single" w:sz="8" w:space="0" w:color="auto"/>
              <w:bottom w:val="single" w:sz="4" w:space="0" w:color="auto"/>
              <w:right w:val="single" w:sz="4" w:space="0" w:color="auto"/>
            </w:tcBorders>
            <w:shd w:val="clear" w:color="auto" w:fill="FBD4B4"/>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c>
          <w:tcPr>
            <w:tcW w:w="426" w:type="dxa"/>
            <w:tcBorders>
              <w:top w:val="nil"/>
              <w:left w:val="single" w:sz="4" w:space="0" w:color="auto"/>
              <w:bottom w:val="single" w:sz="4" w:space="0" w:color="auto"/>
              <w:right w:val="nil"/>
            </w:tcBorders>
            <w:shd w:val="clear" w:color="auto" w:fill="FBD4B4"/>
            <w:vAlign w:val="center"/>
            <w:hideMark/>
          </w:tcPr>
          <w:p w:rsidR="0098019C" w:rsidRDefault="0098019C" w:rsidP="00A64CE6">
            <w:pPr>
              <w:spacing w:after="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w:t>
            </w:r>
          </w:p>
        </w:tc>
        <w:tc>
          <w:tcPr>
            <w:tcW w:w="567" w:type="dxa"/>
            <w:tcBorders>
              <w:top w:val="nil"/>
              <w:left w:val="single" w:sz="8" w:space="0" w:color="auto"/>
              <w:bottom w:val="single" w:sz="4" w:space="0" w:color="auto"/>
              <w:right w:val="single" w:sz="8" w:space="0" w:color="auto"/>
            </w:tcBorders>
            <w:shd w:val="clear" w:color="auto" w:fill="FBD4B4"/>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3</w:t>
            </w:r>
          </w:p>
        </w:tc>
        <w:tc>
          <w:tcPr>
            <w:tcW w:w="425" w:type="dxa"/>
            <w:tcBorders>
              <w:top w:val="single" w:sz="4" w:space="0" w:color="auto"/>
              <w:left w:val="nil"/>
              <w:bottom w:val="single" w:sz="4" w:space="0" w:color="auto"/>
              <w:right w:val="single" w:sz="4" w:space="0" w:color="auto"/>
            </w:tcBorders>
            <w:vAlign w:val="center"/>
            <w:hideMark/>
          </w:tcPr>
          <w:p w:rsidR="0098019C" w:rsidRDefault="0098019C" w:rsidP="00A64CE6">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1</w:t>
            </w:r>
          </w:p>
        </w:tc>
        <w:tc>
          <w:tcPr>
            <w:tcW w:w="459" w:type="dxa"/>
            <w:tcBorders>
              <w:top w:val="single" w:sz="4" w:space="0" w:color="auto"/>
              <w:left w:val="nil"/>
              <w:bottom w:val="single" w:sz="4" w:space="0" w:color="auto"/>
              <w:right w:val="single" w:sz="4" w:space="0" w:color="auto"/>
            </w:tcBorders>
            <w:vAlign w:val="center"/>
            <w:hideMark/>
          </w:tcPr>
          <w:p w:rsidR="0098019C" w:rsidRDefault="0098019C" w:rsidP="00A64CE6">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8</w:t>
            </w:r>
          </w:p>
        </w:tc>
      </w:tr>
      <w:tr w:rsidR="0098019C" w:rsidTr="00A64CE6">
        <w:trPr>
          <w:trHeight w:val="300"/>
        </w:trPr>
        <w:tc>
          <w:tcPr>
            <w:tcW w:w="1524" w:type="dxa"/>
            <w:tcBorders>
              <w:top w:val="nil"/>
              <w:left w:val="single" w:sz="4" w:space="0" w:color="auto"/>
              <w:bottom w:val="single" w:sz="4" w:space="0" w:color="auto"/>
              <w:right w:val="single" w:sz="4" w:space="0" w:color="auto"/>
            </w:tcBorders>
            <w:noWrap/>
            <w:vAlign w:val="bottom"/>
            <w:hideMark/>
          </w:tcPr>
          <w:p w:rsidR="0098019C" w:rsidRDefault="0098019C" w:rsidP="00A64CE6">
            <w:pPr>
              <w:spacing w:after="0" w:line="240" w:lineRule="auto"/>
              <w:rPr>
                <w:rFonts w:eastAsia="Times New Roman"/>
                <w:b/>
                <w:color w:val="000000"/>
                <w:sz w:val="16"/>
                <w:szCs w:val="16"/>
              </w:rPr>
            </w:pPr>
            <w:r>
              <w:rPr>
                <w:rFonts w:eastAsia="Times New Roman"/>
                <w:color w:val="000000"/>
                <w:sz w:val="16"/>
                <w:szCs w:val="16"/>
              </w:rPr>
              <w:t xml:space="preserve"> </w:t>
            </w:r>
            <w:r>
              <w:rPr>
                <w:rFonts w:eastAsia="Times New Roman"/>
                <w:b/>
                <w:color w:val="000000"/>
                <w:sz w:val="16"/>
                <w:szCs w:val="16"/>
              </w:rPr>
              <w:t xml:space="preserve"> </w:t>
            </w:r>
            <w:proofErr w:type="spellStart"/>
            <w:r>
              <w:rPr>
                <w:rFonts w:eastAsia="Times New Roman"/>
                <w:b/>
                <w:color w:val="000000"/>
                <w:sz w:val="16"/>
                <w:szCs w:val="16"/>
              </w:rPr>
              <w:t>Коневская</w:t>
            </w:r>
            <w:proofErr w:type="spellEnd"/>
          </w:p>
        </w:tc>
        <w:tc>
          <w:tcPr>
            <w:tcW w:w="427" w:type="dxa"/>
            <w:tcBorders>
              <w:top w:val="single" w:sz="4" w:space="0" w:color="auto"/>
              <w:left w:val="nil"/>
              <w:bottom w:val="nil"/>
              <w:right w:val="nil"/>
            </w:tcBorders>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w:t>
            </w: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w:t>
            </w:r>
          </w:p>
        </w:tc>
        <w:tc>
          <w:tcPr>
            <w:tcW w:w="421" w:type="dxa"/>
            <w:tcBorders>
              <w:top w:val="single" w:sz="4" w:space="0" w:color="auto"/>
              <w:left w:val="nil"/>
              <w:bottom w:val="nil"/>
              <w:right w:val="nil"/>
            </w:tcBorders>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c>
          <w:tcPr>
            <w:tcW w:w="283" w:type="dxa"/>
            <w:tcBorders>
              <w:top w:val="single" w:sz="4" w:space="0" w:color="auto"/>
              <w:left w:val="nil"/>
              <w:bottom w:val="nil"/>
              <w:right w:val="single" w:sz="4" w:space="0" w:color="auto"/>
            </w:tcBorders>
            <w:noWrap/>
            <w:vAlign w:val="center"/>
            <w:hideMark/>
          </w:tcPr>
          <w:p w:rsidR="0098019C" w:rsidRDefault="0098019C" w:rsidP="00A64CE6">
            <w:pPr>
              <w:spacing w:after="0"/>
            </w:pPr>
            <w:r>
              <w:t>1</w:t>
            </w:r>
          </w:p>
        </w:tc>
        <w:tc>
          <w:tcPr>
            <w:tcW w:w="426" w:type="dxa"/>
            <w:tcBorders>
              <w:top w:val="single" w:sz="4" w:space="0" w:color="auto"/>
              <w:left w:val="nil"/>
              <w:bottom w:val="single" w:sz="4" w:space="0" w:color="auto"/>
              <w:right w:val="single" w:sz="4" w:space="0" w:color="auto"/>
            </w:tcBorders>
            <w:noWrap/>
            <w:vAlign w:val="center"/>
            <w:hideMark/>
          </w:tcPr>
          <w:p w:rsidR="0098019C" w:rsidRDefault="0098019C" w:rsidP="00A64CE6">
            <w:pPr>
              <w:spacing w:after="0"/>
            </w:pPr>
            <w:r>
              <w:t>3</w:t>
            </w:r>
          </w:p>
        </w:tc>
        <w:tc>
          <w:tcPr>
            <w:tcW w:w="288" w:type="dxa"/>
            <w:tcBorders>
              <w:top w:val="single" w:sz="4" w:space="0" w:color="auto"/>
              <w:left w:val="nil"/>
              <w:bottom w:val="nil"/>
              <w:right w:val="single" w:sz="4" w:space="0" w:color="auto"/>
            </w:tcBorders>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p>
        </w:tc>
        <w:tc>
          <w:tcPr>
            <w:tcW w:w="420" w:type="dxa"/>
            <w:tcBorders>
              <w:top w:val="single" w:sz="4" w:space="0" w:color="auto"/>
              <w:left w:val="nil"/>
              <w:bottom w:val="single" w:sz="4" w:space="0" w:color="auto"/>
              <w:right w:val="nil"/>
            </w:tcBorders>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p>
        </w:tc>
        <w:tc>
          <w:tcPr>
            <w:tcW w:w="426" w:type="dxa"/>
            <w:tcBorders>
              <w:top w:val="single" w:sz="4" w:space="0" w:color="auto"/>
              <w:left w:val="single" w:sz="8" w:space="0" w:color="auto"/>
              <w:bottom w:val="nil"/>
              <w:right w:val="single" w:sz="4" w:space="0" w:color="auto"/>
            </w:tcBorders>
            <w:shd w:val="clear" w:color="auto" w:fill="DBE5F1"/>
            <w:noWrap/>
            <w:vAlign w:val="center"/>
            <w:hideMark/>
          </w:tcPr>
          <w:p w:rsidR="0098019C" w:rsidRDefault="0098019C" w:rsidP="00A64CE6">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3</w:t>
            </w:r>
          </w:p>
        </w:tc>
        <w:tc>
          <w:tcPr>
            <w:tcW w:w="425" w:type="dxa"/>
            <w:tcBorders>
              <w:top w:val="single" w:sz="4" w:space="0" w:color="auto"/>
              <w:left w:val="single" w:sz="4" w:space="0" w:color="auto"/>
              <w:bottom w:val="nil"/>
              <w:right w:val="nil"/>
            </w:tcBorders>
            <w:shd w:val="clear" w:color="auto" w:fill="DBE5F1"/>
            <w:vAlign w:val="center"/>
            <w:hideMark/>
          </w:tcPr>
          <w:p w:rsidR="0098019C" w:rsidRDefault="0098019C" w:rsidP="00A64CE6">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2</w:t>
            </w:r>
          </w:p>
        </w:tc>
        <w:tc>
          <w:tcPr>
            <w:tcW w:w="567" w:type="dxa"/>
            <w:tcBorders>
              <w:top w:val="single" w:sz="4" w:space="0" w:color="auto"/>
              <w:left w:val="single" w:sz="4" w:space="0" w:color="auto"/>
              <w:bottom w:val="single" w:sz="4" w:space="0" w:color="auto"/>
              <w:right w:val="single" w:sz="8" w:space="0" w:color="auto"/>
            </w:tcBorders>
            <w:shd w:val="clear" w:color="auto" w:fill="DBE5F1"/>
            <w:noWrap/>
            <w:vAlign w:val="center"/>
            <w:hideMark/>
          </w:tcPr>
          <w:p w:rsidR="0098019C" w:rsidRDefault="0098019C" w:rsidP="00A64CE6">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6</w:t>
            </w:r>
          </w:p>
        </w:tc>
        <w:tc>
          <w:tcPr>
            <w:tcW w:w="425" w:type="dxa"/>
            <w:tcBorders>
              <w:top w:val="single" w:sz="4" w:space="0" w:color="auto"/>
              <w:left w:val="nil"/>
              <w:bottom w:val="nil"/>
              <w:right w:val="nil"/>
            </w:tcBorders>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w:t>
            </w: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4</w:t>
            </w:r>
          </w:p>
        </w:tc>
        <w:tc>
          <w:tcPr>
            <w:tcW w:w="426" w:type="dxa"/>
            <w:tcBorders>
              <w:top w:val="single" w:sz="4" w:space="0" w:color="auto"/>
              <w:left w:val="nil"/>
              <w:bottom w:val="nil"/>
              <w:right w:val="nil"/>
            </w:tcBorders>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3</w:t>
            </w:r>
          </w:p>
        </w:tc>
        <w:tc>
          <w:tcPr>
            <w:tcW w:w="283" w:type="dxa"/>
            <w:tcBorders>
              <w:top w:val="single" w:sz="4" w:space="0" w:color="auto"/>
              <w:left w:val="nil"/>
              <w:bottom w:val="nil"/>
              <w:right w:val="nil"/>
            </w:tcBorders>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w:t>
            </w:r>
          </w:p>
        </w:tc>
        <w:tc>
          <w:tcPr>
            <w:tcW w:w="426" w:type="dxa"/>
            <w:tcBorders>
              <w:top w:val="single" w:sz="4" w:space="0" w:color="auto"/>
              <w:left w:val="single" w:sz="4" w:space="0" w:color="auto"/>
              <w:bottom w:val="single" w:sz="4" w:space="0" w:color="auto"/>
              <w:right w:val="single" w:sz="4" w:space="0" w:color="auto"/>
            </w:tcBorders>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w:t>
            </w:r>
          </w:p>
        </w:tc>
        <w:tc>
          <w:tcPr>
            <w:tcW w:w="283" w:type="dxa"/>
            <w:tcBorders>
              <w:top w:val="single" w:sz="4" w:space="0" w:color="auto"/>
              <w:left w:val="nil"/>
              <w:bottom w:val="nil"/>
              <w:right w:val="single" w:sz="4" w:space="0" w:color="auto"/>
            </w:tcBorders>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p>
        </w:tc>
        <w:tc>
          <w:tcPr>
            <w:tcW w:w="425" w:type="dxa"/>
            <w:tcBorders>
              <w:top w:val="single" w:sz="4" w:space="0" w:color="auto"/>
              <w:left w:val="nil"/>
              <w:bottom w:val="single" w:sz="4" w:space="0" w:color="auto"/>
              <w:right w:val="single" w:sz="4" w:space="0" w:color="auto"/>
            </w:tcBorders>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3</w:t>
            </w:r>
          </w:p>
        </w:tc>
        <w:tc>
          <w:tcPr>
            <w:tcW w:w="284" w:type="dxa"/>
            <w:tcBorders>
              <w:top w:val="single" w:sz="4" w:space="0" w:color="auto"/>
              <w:left w:val="nil"/>
              <w:bottom w:val="nil"/>
              <w:right w:val="single" w:sz="4" w:space="0" w:color="auto"/>
            </w:tcBorders>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w:t>
            </w:r>
          </w:p>
        </w:tc>
        <w:tc>
          <w:tcPr>
            <w:tcW w:w="425" w:type="dxa"/>
            <w:tcBorders>
              <w:top w:val="single" w:sz="4" w:space="0" w:color="auto"/>
              <w:left w:val="nil"/>
              <w:bottom w:val="single" w:sz="4" w:space="0" w:color="auto"/>
              <w:right w:val="nil"/>
            </w:tcBorders>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c>
          <w:tcPr>
            <w:tcW w:w="425" w:type="dxa"/>
            <w:tcBorders>
              <w:top w:val="single" w:sz="4" w:space="0" w:color="auto"/>
              <w:left w:val="single" w:sz="8" w:space="0" w:color="auto"/>
              <w:bottom w:val="nil"/>
              <w:right w:val="nil"/>
            </w:tcBorders>
            <w:shd w:val="clear" w:color="auto" w:fill="DBE5F1"/>
            <w:noWrap/>
            <w:vAlign w:val="center"/>
            <w:hideMark/>
          </w:tcPr>
          <w:p w:rsidR="0098019C" w:rsidRDefault="0098019C" w:rsidP="00A64CE6">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5</w:t>
            </w:r>
          </w:p>
        </w:tc>
        <w:tc>
          <w:tcPr>
            <w:tcW w:w="426"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rsidR="0098019C" w:rsidRDefault="0098019C" w:rsidP="00A64CE6">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3</w:t>
            </w:r>
          </w:p>
        </w:tc>
        <w:tc>
          <w:tcPr>
            <w:tcW w:w="572" w:type="dxa"/>
            <w:tcBorders>
              <w:top w:val="single" w:sz="4" w:space="0" w:color="auto"/>
              <w:left w:val="single" w:sz="4" w:space="0" w:color="auto"/>
              <w:bottom w:val="single" w:sz="4" w:space="0" w:color="auto"/>
              <w:right w:val="single" w:sz="8" w:space="0" w:color="auto"/>
            </w:tcBorders>
            <w:shd w:val="clear" w:color="auto" w:fill="DBE5F1"/>
            <w:vAlign w:val="center"/>
            <w:hideMark/>
          </w:tcPr>
          <w:p w:rsidR="0098019C" w:rsidRDefault="0098019C" w:rsidP="00A64CE6">
            <w:pPr>
              <w:spacing w:after="0"/>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13</w:t>
            </w:r>
          </w:p>
        </w:tc>
        <w:tc>
          <w:tcPr>
            <w:tcW w:w="278" w:type="dxa"/>
            <w:tcBorders>
              <w:top w:val="single" w:sz="4" w:space="0" w:color="auto"/>
              <w:left w:val="nil"/>
              <w:bottom w:val="nil"/>
              <w:right w:val="nil"/>
            </w:tcBorders>
            <w:noWrap/>
            <w:vAlign w:val="center"/>
            <w:hideMark/>
          </w:tcPr>
          <w:p w:rsidR="0098019C" w:rsidRDefault="0098019C" w:rsidP="00A64CE6">
            <w:pPr>
              <w:spacing w:after="0"/>
            </w:pPr>
          </w:p>
        </w:tc>
        <w:tc>
          <w:tcPr>
            <w:tcW w:w="430" w:type="dxa"/>
            <w:tcBorders>
              <w:top w:val="single" w:sz="4" w:space="0" w:color="auto"/>
              <w:left w:val="single" w:sz="4" w:space="0" w:color="auto"/>
              <w:bottom w:val="single" w:sz="4" w:space="0" w:color="auto"/>
              <w:right w:val="single" w:sz="4" w:space="0" w:color="auto"/>
            </w:tcBorders>
            <w:noWrap/>
            <w:vAlign w:val="center"/>
            <w:hideMark/>
          </w:tcPr>
          <w:p w:rsidR="0098019C" w:rsidRDefault="0098019C" w:rsidP="00A64CE6">
            <w:pPr>
              <w:spacing w:after="0"/>
            </w:pPr>
          </w:p>
        </w:tc>
        <w:tc>
          <w:tcPr>
            <w:tcW w:w="284" w:type="dxa"/>
            <w:tcBorders>
              <w:top w:val="single" w:sz="4" w:space="0" w:color="auto"/>
              <w:left w:val="nil"/>
              <w:bottom w:val="nil"/>
              <w:right w:val="nil"/>
            </w:tcBorders>
            <w:noWrap/>
            <w:vAlign w:val="center"/>
            <w:hideMark/>
          </w:tcPr>
          <w:p w:rsidR="0098019C" w:rsidRDefault="0098019C" w:rsidP="00A64CE6">
            <w:pPr>
              <w:spacing w:after="0"/>
            </w:pPr>
          </w:p>
        </w:tc>
        <w:tc>
          <w:tcPr>
            <w:tcW w:w="425" w:type="dxa"/>
            <w:tcBorders>
              <w:top w:val="single" w:sz="4" w:space="0" w:color="auto"/>
              <w:left w:val="single" w:sz="4" w:space="0" w:color="auto"/>
              <w:bottom w:val="single" w:sz="4" w:space="0" w:color="auto"/>
              <w:right w:val="nil"/>
            </w:tcBorders>
            <w:noWrap/>
            <w:vAlign w:val="center"/>
            <w:hideMark/>
          </w:tcPr>
          <w:p w:rsidR="0098019C" w:rsidRDefault="0098019C" w:rsidP="00A64CE6">
            <w:pPr>
              <w:spacing w:after="0"/>
            </w:pPr>
          </w:p>
        </w:tc>
        <w:tc>
          <w:tcPr>
            <w:tcW w:w="279" w:type="dxa"/>
            <w:tcBorders>
              <w:top w:val="single" w:sz="4" w:space="0" w:color="auto"/>
              <w:left w:val="single" w:sz="8" w:space="0" w:color="auto"/>
              <w:bottom w:val="nil"/>
              <w:right w:val="single" w:sz="4" w:space="0" w:color="auto"/>
            </w:tcBorders>
            <w:shd w:val="clear" w:color="auto" w:fill="DBE5F1"/>
            <w:noWrap/>
            <w:vAlign w:val="center"/>
            <w:hideMark/>
          </w:tcPr>
          <w:p w:rsidR="0098019C" w:rsidRDefault="0098019C" w:rsidP="00A64CE6">
            <w:pPr>
              <w:spacing w:after="0"/>
            </w:pPr>
          </w:p>
        </w:tc>
        <w:tc>
          <w:tcPr>
            <w:tcW w:w="425" w:type="dxa"/>
            <w:tcBorders>
              <w:top w:val="single" w:sz="4" w:space="0" w:color="auto"/>
              <w:left w:val="single" w:sz="4" w:space="0" w:color="auto"/>
              <w:bottom w:val="nil"/>
              <w:right w:val="nil"/>
            </w:tcBorders>
            <w:shd w:val="clear" w:color="auto" w:fill="DBE5F1"/>
            <w:vAlign w:val="center"/>
          </w:tcPr>
          <w:p w:rsidR="0098019C" w:rsidRDefault="0098019C" w:rsidP="00A64CE6">
            <w:pPr>
              <w:spacing w:after="0" w:line="240" w:lineRule="auto"/>
              <w:jc w:val="center"/>
              <w:rPr>
                <w:rFonts w:ascii="Times New Roman" w:eastAsia="Times New Roman" w:hAnsi="Times New Roman"/>
                <w:b/>
                <w:color w:val="000000"/>
                <w:sz w:val="20"/>
                <w:szCs w:val="20"/>
              </w:rPr>
            </w:pPr>
          </w:p>
        </w:tc>
        <w:tc>
          <w:tcPr>
            <w:tcW w:w="425" w:type="dxa"/>
            <w:tcBorders>
              <w:top w:val="single" w:sz="4" w:space="0" w:color="auto"/>
              <w:left w:val="single" w:sz="4" w:space="0" w:color="auto"/>
              <w:bottom w:val="single" w:sz="4" w:space="0" w:color="auto"/>
              <w:right w:val="nil"/>
            </w:tcBorders>
            <w:shd w:val="clear" w:color="auto" w:fill="DBE5F1"/>
            <w:noWrap/>
            <w:vAlign w:val="center"/>
            <w:hideMark/>
          </w:tcPr>
          <w:p w:rsidR="0098019C" w:rsidRDefault="0098019C" w:rsidP="00A64CE6">
            <w:pPr>
              <w:spacing w:after="0"/>
            </w:pPr>
          </w:p>
        </w:tc>
        <w:tc>
          <w:tcPr>
            <w:tcW w:w="425" w:type="dxa"/>
            <w:tcBorders>
              <w:top w:val="single" w:sz="4" w:space="0" w:color="auto"/>
              <w:left w:val="single" w:sz="8" w:space="0" w:color="auto"/>
              <w:bottom w:val="single" w:sz="4" w:space="0" w:color="auto"/>
              <w:right w:val="single" w:sz="4" w:space="0" w:color="auto"/>
            </w:tcBorders>
            <w:shd w:val="clear" w:color="auto" w:fill="FBD4B4"/>
            <w:noWrap/>
            <w:vAlign w:val="center"/>
            <w:hideMark/>
          </w:tcPr>
          <w:p w:rsidR="0098019C" w:rsidRDefault="0098019C" w:rsidP="00A64CE6">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8</w:t>
            </w:r>
          </w:p>
        </w:tc>
        <w:tc>
          <w:tcPr>
            <w:tcW w:w="426" w:type="dxa"/>
            <w:tcBorders>
              <w:top w:val="single" w:sz="4" w:space="0" w:color="auto"/>
              <w:left w:val="single" w:sz="4" w:space="0" w:color="auto"/>
              <w:bottom w:val="single" w:sz="4" w:space="0" w:color="auto"/>
              <w:right w:val="nil"/>
            </w:tcBorders>
            <w:shd w:val="clear" w:color="auto" w:fill="FBD4B4"/>
            <w:vAlign w:val="center"/>
            <w:hideMark/>
          </w:tcPr>
          <w:p w:rsidR="0098019C" w:rsidRDefault="0098019C" w:rsidP="00A64CE6">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5</w:t>
            </w:r>
          </w:p>
        </w:tc>
        <w:tc>
          <w:tcPr>
            <w:tcW w:w="567" w:type="dxa"/>
            <w:tcBorders>
              <w:top w:val="nil"/>
              <w:left w:val="single" w:sz="8" w:space="0" w:color="auto"/>
              <w:bottom w:val="single" w:sz="4" w:space="0" w:color="auto"/>
              <w:right w:val="single" w:sz="8" w:space="0" w:color="auto"/>
            </w:tcBorders>
            <w:shd w:val="clear" w:color="auto" w:fill="FBD4B4"/>
            <w:noWrap/>
            <w:vAlign w:val="center"/>
            <w:hideMark/>
          </w:tcPr>
          <w:p w:rsidR="0098019C" w:rsidRPr="000A780C" w:rsidRDefault="0098019C" w:rsidP="00A64CE6">
            <w:pPr>
              <w:spacing w:after="0" w:line="240" w:lineRule="auto"/>
              <w:jc w:val="center"/>
              <w:rPr>
                <w:rFonts w:ascii="Times New Roman" w:eastAsia="Times New Roman" w:hAnsi="Times New Roman"/>
                <w:b/>
                <w:sz w:val="20"/>
                <w:szCs w:val="20"/>
              </w:rPr>
            </w:pPr>
            <w:r w:rsidRPr="000A780C">
              <w:rPr>
                <w:rFonts w:ascii="Times New Roman" w:eastAsia="Times New Roman" w:hAnsi="Times New Roman"/>
                <w:b/>
                <w:sz w:val="20"/>
                <w:szCs w:val="20"/>
              </w:rPr>
              <w:t>19</w:t>
            </w:r>
          </w:p>
        </w:tc>
        <w:tc>
          <w:tcPr>
            <w:tcW w:w="425" w:type="dxa"/>
            <w:tcBorders>
              <w:top w:val="single" w:sz="4" w:space="0" w:color="auto"/>
              <w:left w:val="nil"/>
              <w:bottom w:val="single" w:sz="4" w:space="0" w:color="auto"/>
              <w:right w:val="single" w:sz="4" w:space="0" w:color="auto"/>
            </w:tcBorders>
            <w:vAlign w:val="center"/>
            <w:hideMark/>
          </w:tcPr>
          <w:p w:rsidR="0098019C" w:rsidRDefault="0098019C" w:rsidP="00A64CE6">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1</w:t>
            </w:r>
          </w:p>
        </w:tc>
        <w:tc>
          <w:tcPr>
            <w:tcW w:w="459" w:type="dxa"/>
            <w:tcBorders>
              <w:top w:val="single" w:sz="4" w:space="0" w:color="auto"/>
              <w:left w:val="nil"/>
              <w:bottom w:val="single" w:sz="4" w:space="0" w:color="auto"/>
              <w:right w:val="single" w:sz="4" w:space="0" w:color="auto"/>
            </w:tcBorders>
            <w:vAlign w:val="center"/>
            <w:hideMark/>
          </w:tcPr>
          <w:p w:rsidR="0098019C" w:rsidRDefault="0098019C" w:rsidP="00A64CE6">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6</w:t>
            </w:r>
          </w:p>
        </w:tc>
      </w:tr>
      <w:tr w:rsidR="008F6CBD" w:rsidTr="00A64CE6">
        <w:trPr>
          <w:trHeight w:val="560"/>
        </w:trPr>
        <w:tc>
          <w:tcPr>
            <w:tcW w:w="1524" w:type="dxa"/>
            <w:tcBorders>
              <w:top w:val="nil"/>
              <w:left w:val="single" w:sz="4" w:space="0" w:color="auto"/>
              <w:bottom w:val="single" w:sz="4" w:space="0" w:color="auto"/>
              <w:right w:val="single" w:sz="4" w:space="0" w:color="auto"/>
            </w:tcBorders>
            <w:shd w:val="clear" w:color="auto" w:fill="FBD4B4"/>
            <w:noWrap/>
            <w:vAlign w:val="bottom"/>
            <w:hideMark/>
          </w:tcPr>
          <w:p w:rsidR="0098019C" w:rsidRDefault="0098019C" w:rsidP="00A64CE6">
            <w:pPr>
              <w:spacing w:after="0" w:line="240" w:lineRule="auto"/>
              <w:rPr>
                <w:rFonts w:eastAsia="Times New Roman"/>
                <w:b/>
                <w:color w:val="000000"/>
                <w:sz w:val="16"/>
                <w:szCs w:val="16"/>
              </w:rPr>
            </w:pPr>
            <w:r>
              <w:rPr>
                <w:rFonts w:eastAsia="Times New Roman"/>
                <w:b/>
                <w:color w:val="000000"/>
                <w:sz w:val="16"/>
                <w:szCs w:val="16"/>
              </w:rPr>
              <w:lastRenderedPageBreak/>
              <w:t xml:space="preserve">  Всего  </w:t>
            </w:r>
          </w:p>
        </w:tc>
        <w:tc>
          <w:tcPr>
            <w:tcW w:w="427" w:type="dxa"/>
            <w:tcBorders>
              <w:top w:val="single" w:sz="4" w:space="0" w:color="auto"/>
              <w:left w:val="nil"/>
              <w:bottom w:val="single" w:sz="4" w:space="0" w:color="auto"/>
              <w:right w:val="nil"/>
            </w:tcBorders>
            <w:shd w:val="clear" w:color="auto" w:fill="FBD4B4"/>
            <w:noWrap/>
            <w:vAlign w:val="center"/>
            <w:hideMark/>
          </w:tcPr>
          <w:p w:rsidR="0098019C" w:rsidRDefault="0098019C" w:rsidP="00A64CE6">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7</w:t>
            </w:r>
          </w:p>
        </w:tc>
        <w:tc>
          <w:tcPr>
            <w:tcW w:w="425" w:type="dxa"/>
            <w:tcBorders>
              <w:top w:val="nil"/>
              <w:left w:val="single" w:sz="4" w:space="0" w:color="auto"/>
              <w:bottom w:val="single" w:sz="4" w:space="0" w:color="auto"/>
              <w:right w:val="single" w:sz="4" w:space="0" w:color="auto"/>
            </w:tcBorders>
            <w:shd w:val="clear" w:color="auto" w:fill="FBD4B4"/>
            <w:noWrap/>
            <w:vAlign w:val="center"/>
            <w:hideMark/>
          </w:tcPr>
          <w:p w:rsidR="0098019C" w:rsidRDefault="0098019C" w:rsidP="00A64CE6">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62</w:t>
            </w:r>
          </w:p>
        </w:tc>
        <w:tc>
          <w:tcPr>
            <w:tcW w:w="421" w:type="dxa"/>
            <w:tcBorders>
              <w:top w:val="single" w:sz="4" w:space="0" w:color="auto"/>
              <w:left w:val="nil"/>
              <w:bottom w:val="single" w:sz="4" w:space="0" w:color="auto"/>
              <w:right w:val="nil"/>
            </w:tcBorders>
            <w:shd w:val="clear" w:color="auto" w:fill="FBD4B4"/>
            <w:noWrap/>
            <w:vAlign w:val="center"/>
            <w:hideMark/>
          </w:tcPr>
          <w:p w:rsidR="0098019C" w:rsidRDefault="0098019C" w:rsidP="00A64CE6">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8</w:t>
            </w:r>
          </w:p>
        </w:tc>
        <w:tc>
          <w:tcPr>
            <w:tcW w:w="425" w:type="dxa"/>
            <w:tcBorders>
              <w:top w:val="nil"/>
              <w:left w:val="single" w:sz="4" w:space="0" w:color="auto"/>
              <w:bottom w:val="single" w:sz="4" w:space="0" w:color="auto"/>
              <w:right w:val="single" w:sz="4" w:space="0" w:color="auto"/>
            </w:tcBorders>
            <w:shd w:val="clear" w:color="auto" w:fill="FBD4B4"/>
            <w:noWrap/>
            <w:vAlign w:val="center"/>
            <w:hideMark/>
          </w:tcPr>
          <w:p w:rsidR="0098019C" w:rsidRDefault="0098019C" w:rsidP="00A64CE6">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79</w:t>
            </w:r>
          </w:p>
        </w:tc>
        <w:tc>
          <w:tcPr>
            <w:tcW w:w="283" w:type="dxa"/>
            <w:tcBorders>
              <w:top w:val="single" w:sz="4" w:space="0" w:color="auto"/>
              <w:left w:val="nil"/>
              <w:bottom w:val="single" w:sz="4" w:space="0" w:color="auto"/>
              <w:right w:val="nil"/>
            </w:tcBorders>
            <w:shd w:val="clear" w:color="auto" w:fill="FBD4B4"/>
            <w:noWrap/>
            <w:vAlign w:val="center"/>
            <w:hideMark/>
          </w:tcPr>
          <w:p w:rsidR="0098019C" w:rsidRDefault="0098019C" w:rsidP="00A64CE6">
            <w:pPr>
              <w:spacing w:after="0" w:line="240" w:lineRule="auto"/>
              <w:jc w:val="center"/>
              <w:rPr>
                <w:rFonts w:ascii="Times New Roman" w:eastAsia="Times New Roman" w:hAnsi="Times New Roman"/>
                <w:b/>
                <w:color w:val="000000"/>
                <w:sz w:val="16"/>
                <w:szCs w:val="16"/>
              </w:rPr>
            </w:pPr>
            <w:r>
              <w:rPr>
                <w:rFonts w:ascii="Times New Roman" w:eastAsia="Times New Roman" w:hAnsi="Times New Roman"/>
                <w:b/>
                <w:color w:val="000000"/>
                <w:sz w:val="16"/>
                <w:szCs w:val="16"/>
              </w:rPr>
              <w:t>8</w:t>
            </w:r>
          </w:p>
        </w:tc>
        <w:tc>
          <w:tcPr>
            <w:tcW w:w="426" w:type="dxa"/>
            <w:tcBorders>
              <w:top w:val="nil"/>
              <w:left w:val="single" w:sz="4" w:space="0" w:color="auto"/>
              <w:bottom w:val="single" w:sz="4" w:space="0" w:color="auto"/>
              <w:right w:val="single" w:sz="4" w:space="0" w:color="auto"/>
            </w:tcBorders>
            <w:shd w:val="clear" w:color="auto" w:fill="FBD4B4"/>
            <w:noWrap/>
            <w:vAlign w:val="center"/>
            <w:hideMark/>
          </w:tcPr>
          <w:p w:rsidR="0098019C" w:rsidRDefault="0098019C" w:rsidP="00A64CE6">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84</w:t>
            </w:r>
          </w:p>
        </w:tc>
        <w:tc>
          <w:tcPr>
            <w:tcW w:w="288" w:type="dxa"/>
            <w:tcBorders>
              <w:top w:val="single" w:sz="4" w:space="0" w:color="auto"/>
              <w:left w:val="nil"/>
              <w:bottom w:val="single" w:sz="4" w:space="0" w:color="auto"/>
              <w:right w:val="nil"/>
            </w:tcBorders>
            <w:shd w:val="clear" w:color="auto" w:fill="FBD4B4"/>
            <w:noWrap/>
            <w:vAlign w:val="center"/>
            <w:hideMark/>
          </w:tcPr>
          <w:p w:rsidR="0098019C" w:rsidRDefault="0098019C" w:rsidP="00A64CE6">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7</w:t>
            </w:r>
          </w:p>
        </w:tc>
        <w:tc>
          <w:tcPr>
            <w:tcW w:w="420" w:type="dxa"/>
            <w:tcBorders>
              <w:top w:val="nil"/>
              <w:left w:val="single" w:sz="4" w:space="0" w:color="auto"/>
              <w:bottom w:val="single" w:sz="4" w:space="0" w:color="auto"/>
              <w:right w:val="nil"/>
            </w:tcBorders>
            <w:shd w:val="clear" w:color="auto" w:fill="FBD4B4"/>
            <w:noWrap/>
            <w:vAlign w:val="center"/>
            <w:hideMark/>
          </w:tcPr>
          <w:p w:rsidR="0098019C" w:rsidRDefault="0098019C" w:rsidP="00A64CE6">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85</w:t>
            </w:r>
          </w:p>
        </w:tc>
        <w:tc>
          <w:tcPr>
            <w:tcW w:w="426" w:type="dxa"/>
            <w:tcBorders>
              <w:top w:val="single" w:sz="4" w:space="0" w:color="auto"/>
              <w:left w:val="single" w:sz="8" w:space="0" w:color="auto"/>
              <w:bottom w:val="single" w:sz="4" w:space="0" w:color="auto"/>
              <w:right w:val="single" w:sz="4" w:space="0" w:color="auto"/>
            </w:tcBorders>
            <w:shd w:val="clear" w:color="auto" w:fill="FBD4B4"/>
            <w:noWrap/>
            <w:vAlign w:val="center"/>
            <w:hideMark/>
          </w:tcPr>
          <w:p w:rsidR="0098019C" w:rsidRDefault="0098019C" w:rsidP="00A64CE6">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40</w:t>
            </w:r>
          </w:p>
        </w:tc>
        <w:tc>
          <w:tcPr>
            <w:tcW w:w="425" w:type="dxa"/>
            <w:tcBorders>
              <w:top w:val="single" w:sz="4" w:space="0" w:color="auto"/>
              <w:left w:val="single" w:sz="4" w:space="0" w:color="auto"/>
              <w:bottom w:val="single" w:sz="4" w:space="0" w:color="auto"/>
              <w:right w:val="nil"/>
            </w:tcBorders>
            <w:shd w:val="clear" w:color="auto" w:fill="FBD4B4"/>
            <w:vAlign w:val="center"/>
            <w:hideMark/>
          </w:tcPr>
          <w:p w:rsidR="0098019C" w:rsidRDefault="0098019C" w:rsidP="00A64CE6">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30</w:t>
            </w:r>
          </w:p>
        </w:tc>
        <w:tc>
          <w:tcPr>
            <w:tcW w:w="567" w:type="dxa"/>
            <w:tcBorders>
              <w:top w:val="nil"/>
              <w:left w:val="single" w:sz="4" w:space="0" w:color="auto"/>
              <w:bottom w:val="single" w:sz="4" w:space="0" w:color="auto"/>
              <w:right w:val="single" w:sz="8" w:space="0" w:color="auto"/>
            </w:tcBorders>
            <w:shd w:val="clear" w:color="auto" w:fill="FBD4B4"/>
            <w:noWrap/>
            <w:vAlign w:val="center"/>
            <w:hideMark/>
          </w:tcPr>
          <w:p w:rsidR="0098019C" w:rsidRDefault="0098019C" w:rsidP="00A64CE6">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310</w:t>
            </w:r>
          </w:p>
        </w:tc>
        <w:tc>
          <w:tcPr>
            <w:tcW w:w="425" w:type="dxa"/>
            <w:tcBorders>
              <w:top w:val="single" w:sz="4" w:space="0" w:color="auto"/>
              <w:left w:val="nil"/>
              <w:bottom w:val="single" w:sz="4" w:space="0" w:color="auto"/>
              <w:right w:val="nil"/>
            </w:tcBorders>
            <w:shd w:val="clear" w:color="auto" w:fill="FBD4B4"/>
            <w:noWrap/>
            <w:vAlign w:val="center"/>
            <w:hideMark/>
          </w:tcPr>
          <w:p w:rsidR="0098019C" w:rsidRDefault="0098019C" w:rsidP="00A64CE6">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6</w:t>
            </w:r>
          </w:p>
        </w:tc>
        <w:tc>
          <w:tcPr>
            <w:tcW w:w="425" w:type="dxa"/>
            <w:tcBorders>
              <w:top w:val="nil"/>
              <w:left w:val="single" w:sz="4" w:space="0" w:color="auto"/>
              <w:bottom w:val="single" w:sz="4" w:space="0" w:color="auto"/>
              <w:right w:val="single" w:sz="4" w:space="0" w:color="auto"/>
            </w:tcBorders>
            <w:shd w:val="clear" w:color="auto" w:fill="FBD4B4"/>
            <w:noWrap/>
            <w:vAlign w:val="center"/>
            <w:hideMark/>
          </w:tcPr>
          <w:p w:rsidR="0098019C" w:rsidRDefault="0098019C" w:rsidP="00A64CE6">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78</w:t>
            </w:r>
          </w:p>
        </w:tc>
        <w:tc>
          <w:tcPr>
            <w:tcW w:w="426" w:type="dxa"/>
            <w:tcBorders>
              <w:top w:val="single" w:sz="4" w:space="0" w:color="auto"/>
              <w:left w:val="nil"/>
              <w:bottom w:val="single" w:sz="4" w:space="0" w:color="auto"/>
              <w:right w:val="nil"/>
            </w:tcBorders>
            <w:shd w:val="clear" w:color="auto" w:fill="FBD4B4"/>
            <w:noWrap/>
            <w:vAlign w:val="center"/>
            <w:hideMark/>
          </w:tcPr>
          <w:p w:rsidR="0098019C" w:rsidRDefault="0098019C" w:rsidP="00A64CE6">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7</w:t>
            </w:r>
          </w:p>
        </w:tc>
        <w:tc>
          <w:tcPr>
            <w:tcW w:w="425" w:type="dxa"/>
            <w:tcBorders>
              <w:top w:val="nil"/>
              <w:left w:val="single" w:sz="4" w:space="0" w:color="auto"/>
              <w:bottom w:val="single" w:sz="4" w:space="0" w:color="auto"/>
              <w:right w:val="single" w:sz="4" w:space="0" w:color="auto"/>
            </w:tcBorders>
            <w:shd w:val="clear" w:color="auto" w:fill="FBD4B4"/>
            <w:noWrap/>
            <w:vAlign w:val="center"/>
            <w:hideMark/>
          </w:tcPr>
          <w:p w:rsidR="0098019C" w:rsidRDefault="0098019C" w:rsidP="00A64CE6">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83</w:t>
            </w:r>
          </w:p>
        </w:tc>
        <w:tc>
          <w:tcPr>
            <w:tcW w:w="283" w:type="dxa"/>
            <w:tcBorders>
              <w:top w:val="single" w:sz="4" w:space="0" w:color="auto"/>
              <w:left w:val="nil"/>
              <w:bottom w:val="single" w:sz="4" w:space="0" w:color="auto"/>
              <w:right w:val="single" w:sz="4" w:space="0" w:color="auto"/>
            </w:tcBorders>
            <w:shd w:val="clear" w:color="auto" w:fill="FBD4B4"/>
            <w:noWrap/>
            <w:vAlign w:val="center"/>
            <w:hideMark/>
          </w:tcPr>
          <w:p w:rsidR="0098019C" w:rsidRDefault="0098019C" w:rsidP="00A64CE6">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8</w:t>
            </w:r>
          </w:p>
        </w:tc>
        <w:tc>
          <w:tcPr>
            <w:tcW w:w="426" w:type="dxa"/>
            <w:tcBorders>
              <w:top w:val="nil"/>
              <w:left w:val="nil"/>
              <w:bottom w:val="single" w:sz="4" w:space="0" w:color="auto"/>
              <w:right w:val="single" w:sz="4" w:space="0" w:color="auto"/>
            </w:tcBorders>
            <w:shd w:val="clear" w:color="auto" w:fill="FBD4B4"/>
            <w:noWrap/>
            <w:vAlign w:val="center"/>
            <w:hideMark/>
          </w:tcPr>
          <w:p w:rsidR="0098019C" w:rsidRDefault="0098019C" w:rsidP="00A64CE6">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59</w:t>
            </w:r>
          </w:p>
        </w:tc>
        <w:tc>
          <w:tcPr>
            <w:tcW w:w="283" w:type="dxa"/>
            <w:tcBorders>
              <w:top w:val="single" w:sz="4" w:space="0" w:color="auto"/>
              <w:left w:val="nil"/>
              <w:bottom w:val="single" w:sz="4" w:space="0" w:color="auto"/>
              <w:right w:val="single" w:sz="4" w:space="0" w:color="auto"/>
            </w:tcBorders>
            <w:shd w:val="clear" w:color="auto" w:fill="FBD4B4"/>
            <w:noWrap/>
            <w:vAlign w:val="center"/>
            <w:hideMark/>
          </w:tcPr>
          <w:p w:rsidR="0098019C" w:rsidRDefault="0098019C" w:rsidP="00A64CE6">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6</w:t>
            </w:r>
          </w:p>
        </w:tc>
        <w:tc>
          <w:tcPr>
            <w:tcW w:w="425" w:type="dxa"/>
            <w:tcBorders>
              <w:top w:val="nil"/>
              <w:left w:val="nil"/>
              <w:bottom w:val="single" w:sz="4" w:space="0" w:color="auto"/>
              <w:right w:val="single" w:sz="4" w:space="0" w:color="auto"/>
            </w:tcBorders>
            <w:shd w:val="clear" w:color="auto" w:fill="FBD4B4"/>
            <w:noWrap/>
            <w:vAlign w:val="center"/>
            <w:hideMark/>
          </w:tcPr>
          <w:p w:rsidR="0098019C" w:rsidRDefault="0098019C" w:rsidP="00A64CE6">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85</w:t>
            </w:r>
          </w:p>
        </w:tc>
        <w:tc>
          <w:tcPr>
            <w:tcW w:w="284" w:type="dxa"/>
            <w:tcBorders>
              <w:top w:val="single" w:sz="4" w:space="0" w:color="auto"/>
              <w:left w:val="nil"/>
              <w:bottom w:val="single" w:sz="4" w:space="0" w:color="auto"/>
              <w:right w:val="single" w:sz="4" w:space="0" w:color="auto"/>
            </w:tcBorders>
            <w:shd w:val="clear" w:color="auto" w:fill="FBD4B4"/>
            <w:noWrap/>
            <w:vAlign w:val="center"/>
            <w:hideMark/>
          </w:tcPr>
          <w:p w:rsidR="0098019C" w:rsidRDefault="0098019C" w:rsidP="00A64CE6">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8</w:t>
            </w:r>
          </w:p>
        </w:tc>
        <w:tc>
          <w:tcPr>
            <w:tcW w:w="425" w:type="dxa"/>
            <w:tcBorders>
              <w:top w:val="nil"/>
              <w:left w:val="nil"/>
              <w:bottom w:val="single" w:sz="4" w:space="0" w:color="auto"/>
              <w:right w:val="nil"/>
            </w:tcBorders>
            <w:shd w:val="clear" w:color="auto" w:fill="FBD4B4"/>
            <w:noWrap/>
            <w:vAlign w:val="center"/>
            <w:hideMark/>
          </w:tcPr>
          <w:p w:rsidR="0098019C" w:rsidRDefault="0098019C" w:rsidP="00A64CE6">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70</w:t>
            </w:r>
          </w:p>
        </w:tc>
        <w:tc>
          <w:tcPr>
            <w:tcW w:w="425" w:type="dxa"/>
            <w:tcBorders>
              <w:top w:val="single" w:sz="4" w:space="0" w:color="auto"/>
              <w:left w:val="single" w:sz="8" w:space="0" w:color="auto"/>
              <w:bottom w:val="single" w:sz="4" w:space="0" w:color="auto"/>
              <w:right w:val="single" w:sz="4" w:space="0" w:color="auto"/>
            </w:tcBorders>
            <w:shd w:val="clear" w:color="auto" w:fill="FBD4B4"/>
            <w:noWrap/>
            <w:vAlign w:val="center"/>
            <w:hideMark/>
          </w:tcPr>
          <w:p w:rsidR="0098019C" w:rsidRDefault="0098019C" w:rsidP="00A64CE6">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43</w:t>
            </w:r>
          </w:p>
        </w:tc>
        <w:tc>
          <w:tcPr>
            <w:tcW w:w="426" w:type="dxa"/>
            <w:tcBorders>
              <w:top w:val="nil"/>
              <w:left w:val="nil"/>
              <w:bottom w:val="single" w:sz="4" w:space="0" w:color="auto"/>
              <w:right w:val="single" w:sz="4" w:space="0" w:color="auto"/>
            </w:tcBorders>
            <w:shd w:val="clear" w:color="auto" w:fill="FBD4B4"/>
            <w:noWrap/>
            <w:vAlign w:val="center"/>
            <w:hideMark/>
          </w:tcPr>
          <w:p w:rsidR="0098019C" w:rsidRDefault="0098019C" w:rsidP="00A64CE6">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35</w:t>
            </w:r>
          </w:p>
        </w:tc>
        <w:tc>
          <w:tcPr>
            <w:tcW w:w="572" w:type="dxa"/>
            <w:tcBorders>
              <w:top w:val="nil"/>
              <w:left w:val="single" w:sz="4" w:space="0" w:color="auto"/>
              <w:bottom w:val="single" w:sz="4" w:space="0" w:color="auto"/>
              <w:right w:val="single" w:sz="8" w:space="0" w:color="auto"/>
            </w:tcBorders>
            <w:shd w:val="clear" w:color="auto" w:fill="FBD4B4"/>
            <w:vAlign w:val="center"/>
            <w:hideMark/>
          </w:tcPr>
          <w:p w:rsidR="0098019C" w:rsidRDefault="0098019C" w:rsidP="00A64CE6">
            <w:pPr>
              <w:spacing w:after="0"/>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375</w:t>
            </w:r>
          </w:p>
        </w:tc>
        <w:tc>
          <w:tcPr>
            <w:tcW w:w="278" w:type="dxa"/>
            <w:tcBorders>
              <w:top w:val="single" w:sz="4" w:space="0" w:color="auto"/>
              <w:left w:val="nil"/>
              <w:bottom w:val="single" w:sz="4" w:space="0" w:color="auto"/>
              <w:right w:val="single" w:sz="4" w:space="0" w:color="auto"/>
            </w:tcBorders>
            <w:shd w:val="clear" w:color="auto" w:fill="FBD4B4"/>
            <w:noWrap/>
            <w:vAlign w:val="center"/>
            <w:hideMark/>
          </w:tcPr>
          <w:p w:rsidR="0098019C" w:rsidRDefault="0098019C" w:rsidP="00A64CE6">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4</w:t>
            </w:r>
          </w:p>
        </w:tc>
        <w:tc>
          <w:tcPr>
            <w:tcW w:w="430" w:type="dxa"/>
            <w:tcBorders>
              <w:top w:val="nil"/>
              <w:left w:val="nil"/>
              <w:bottom w:val="single" w:sz="4" w:space="0" w:color="auto"/>
              <w:right w:val="single" w:sz="4" w:space="0" w:color="auto"/>
            </w:tcBorders>
            <w:shd w:val="clear" w:color="auto" w:fill="FBD4B4"/>
            <w:noWrap/>
            <w:vAlign w:val="center"/>
            <w:hideMark/>
          </w:tcPr>
          <w:p w:rsidR="0098019C" w:rsidRDefault="0098019C" w:rsidP="00A64CE6">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19</w:t>
            </w:r>
          </w:p>
        </w:tc>
        <w:tc>
          <w:tcPr>
            <w:tcW w:w="284" w:type="dxa"/>
            <w:tcBorders>
              <w:top w:val="single" w:sz="4" w:space="0" w:color="auto"/>
              <w:left w:val="nil"/>
              <w:bottom w:val="single" w:sz="4" w:space="0" w:color="auto"/>
              <w:right w:val="single" w:sz="4" w:space="0" w:color="auto"/>
            </w:tcBorders>
            <w:shd w:val="clear" w:color="auto" w:fill="FBD4B4"/>
            <w:noWrap/>
            <w:vAlign w:val="center"/>
            <w:hideMark/>
          </w:tcPr>
          <w:p w:rsidR="0098019C" w:rsidRDefault="0098019C" w:rsidP="00A64CE6">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4</w:t>
            </w:r>
          </w:p>
        </w:tc>
        <w:tc>
          <w:tcPr>
            <w:tcW w:w="425" w:type="dxa"/>
            <w:tcBorders>
              <w:top w:val="nil"/>
              <w:left w:val="nil"/>
              <w:bottom w:val="single" w:sz="4" w:space="0" w:color="auto"/>
              <w:right w:val="nil"/>
            </w:tcBorders>
            <w:shd w:val="clear" w:color="auto" w:fill="FBD4B4"/>
            <w:noWrap/>
            <w:vAlign w:val="center"/>
            <w:hideMark/>
          </w:tcPr>
          <w:p w:rsidR="0098019C" w:rsidRDefault="0098019C" w:rsidP="00A64CE6">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23</w:t>
            </w:r>
          </w:p>
        </w:tc>
        <w:tc>
          <w:tcPr>
            <w:tcW w:w="279" w:type="dxa"/>
            <w:tcBorders>
              <w:top w:val="single" w:sz="4" w:space="0" w:color="auto"/>
              <w:left w:val="single" w:sz="8" w:space="0" w:color="auto"/>
              <w:bottom w:val="single" w:sz="4" w:space="0" w:color="auto"/>
              <w:right w:val="single" w:sz="4" w:space="0" w:color="auto"/>
            </w:tcBorders>
            <w:shd w:val="clear" w:color="auto" w:fill="FBD4B4"/>
            <w:noWrap/>
            <w:vAlign w:val="center"/>
            <w:hideMark/>
          </w:tcPr>
          <w:p w:rsidR="0098019C" w:rsidRDefault="0098019C" w:rsidP="00A64CE6">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8</w:t>
            </w:r>
          </w:p>
        </w:tc>
        <w:tc>
          <w:tcPr>
            <w:tcW w:w="425" w:type="dxa"/>
            <w:tcBorders>
              <w:top w:val="single" w:sz="4" w:space="0" w:color="auto"/>
              <w:left w:val="single" w:sz="4" w:space="0" w:color="auto"/>
              <w:bottom w:val="single" w:sz="4" w:space="0" w:color="auto"/>
              <w:right w:val="single" w:sz="4" w:space="0" w:color="auto"/>
            </w:tcBorders>
            <w:shd w:val="clear" w:color="auto" w:fill="FBD4B4"/>
            <w:vAlign w:val="center"/>
            <w:hideMark/>
          </w:tcPr>
          <w:p w:rsidR="0098019C" w:rsidRDefault="0098019C" w:rsidP="00A64CE6">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8</w:t>
            </w:r>
          </w:p>
        </w:tc>
        <w:tc>
          <w:tcPr>
            <w:tcW w:w="425" w:type="dxa"/>
            <w:tcBorders>
              <w:top w:val="single" w:sz="4" w:space="0" w:color="auto"/>
              <w:left w:val="nil"/>
              <w:bottom w:val="single" w:sz="4" w:space="0" w:color="auto"/>
              <w:right w:val="nil"/>
            </w:tcBorders>
            <w:shd w:val="clear" w:color="auto" w:fill="FBD4B4"/>
            <w:noWrap/>
            <w:vAlign w:val="center"/>
            <w:hideMark/>
          </w:tcPr>
          <w:p w:rsidR="0098019C" w:rsidRDefault="0098019C" w:rsidP="00A64CE6">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42</w:t>
            </w:r>
          </w:p>
        </w:tc>
        <w:tc>
          <w:tcPr>
            <w:tcW w:w="425" w:type="dxa"/>
            <w:tcBorders>
              <w:top w:val="single" w:sz="4" w:space="0" w:color="auto"/>
              <w:left w:val="single" w:sz="8" w:space="0" w:color="auto"/>
              <w:bottom w:val="single" w:sz="4" w:space="0" w:color="auto"/>
              <w:right w:val="single" w:sz="4" w:space="0" w:color="auto"/>
            </w:tcBorders>
            <w:shd w:val="clear" w:color="auto" w:fill="FBD4B4"/>
            <w:noWrap/>
            <w:vAlign w:val="center"/>
            <w:hideMark/>
          </w:tcPr>
          <w:p w:rsidR="0098019C" w:rsidRDefault="0098019C" w:rsidP="00A64CE6">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91</w:t>
            </w:r>
          </w:p>
        </w:tc>
        <w:tc>
          <w:tcPr>
            <w:tcW w:w="426" w:type="dxa"/>
            <w:tcBorders>
              <w:top w:val="single" w:sz="4" w:space="0" w:color="auto"/>
              <w:left w:val="single" w:sz="4" w:space="0" w:color="auto"/>
              <w:bottom w:val="single" w:sz="4" w:space="0" w:color="auto"/>
              <w:right w:val="nil"/>
            </w:tcBorders>
            <w:shd w:val="clear" w:color="auto" w:fill="FBD4B4"/>
            <w:vAlign w:val="center"/>
            <w:hideMark/>
          </w:tcPr>
          <w:p w:rsidR="0098019C" w:rsidRDefault="0098019C" w:rsidP="00A64CE6">
            <w:pPr>
              <w:spacing w:after="0"/>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73</w:t>
            </w:r>
          </w:p>
        </w:tc>
        <w:tc>
          <w:tcPr>
            <w:tcW w:w="567" w:type="dxa"/>
            <w:tcBorders>
              <w:top w:val="single" w:sz="4" w:space="0" w:color="auto"/>
              <w:left w:val="single" w:sz="8" w:space="0" w:color="auto"/>
              <w:bottom w:val="single" w:sz="4" w:space="0" w:color="auto"/>
              <w:right w:val="single" w:sz="8" w:space="0" w:color="auto"/>
            </w:tcBorders>
            <w:shd w:val="clear" w:color="auto" w:fill="FBD4B4"/>
            <w:noWrap/>
            <w:vAlign w:val="center"/>
            <w:hideMark/>
          </w:tcPr>
          <w:p w:rsidR="0098019C" w:rsidRDefault="0098019C" w:rsidP="00A64CE6">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727</w:t>
            </w:r>
          </w:p>
        </w:tc>
        <w:tc>
          <w:tcPr>
            <w:tcW w:w="425" w:type="dxa"/>
            <w:tcBorders>
              <w:top w:val="single" w:sz="4" w:space="0" w:color="auto"/>
              <w:left w:val="nil"/>
              <w:bottom w:val="single" w:sz="4" w:space="0" w:color="auto"/>
              <w:right w:val="single" w:sz="4" w:space="0" w:color="auto"/>
            </w:tcBorders>
            <w:vAlign w:val="center"/>
            <w:hideMark/>
          </w:tcPr>
          <w:p w:rsidR="0098019C" w:rsidRDefault="0098019C" w:rsidP="00A64CE6">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14</w:t>
            </w:r>
          </w:p>
        </w:tc>
        <w:tc>
          <w:tcPr>
            <w:tcW w:w="459" w:type="dxa"/>
            <w:tcBorders>
              <w:top w:val="single" w:sz="4" w:space="0" w:color="auto"/>
              <w:left w:val="nil"/>
              <w:bottom w:val="single" w:sz="4" w:space="0" w:color="auto"/>
              <w:right w:val="single" w:sz="4" w:space="0" w:color="auto"/>
            </w:tcBorders>
            <w:vAlign w:val="center"/>
            <w:hideMark/>
          </w:tcPr>
          <w:p w:rsidR="0098019C" w:rsidRDefault="0098019C" w:rsidP="00A64CE6">
            <w:pPr>
              <w:spacing w:after="0" w:line="240" w:lineRule="auto"/>
              <w:jc w:val="center"/>
              <w:rPr>
                <w:rFonts w:ascii="Times New Roman" w:eastAsia="Times New Roman" w:hAnsi="Times New Roman"/>
                <w:b/>
                <w:sz w:val="16"/>
                <w:szCs w:val="16"/>
              </w:rPr>
            </w:pPr>
            <w:r>
              <w:rPr>
                <w:rFonts w:ascii="Times New Roman" w:eastAsia="Times New Roman" w:hAnsi="Times New Roman"/>
                <w:b/>
                <w:sz w:val="16"/>
                <w:szCs w:val="16"/>
              </w:rPr>
              <w:t>166</w:t>
            </w:r>
          </w:p>
        </w:tc>
      </w:tr>
      <w:tr w:rsidR="0098019C" w:rsidTr="00A64CE6">
        <w:trPr>
          <w:trHeight w:val="568"/>
        </w:trPr>
        <w:tc>
          <w:tcPr>
            <w:tcW w:w="1524" w:type="dxa"/>
            <w:tcBorders>
              <w:top w:val="single" w:sz="4" w:space="0" w:color="auto"/>
              <w:left w:val="single" w:sz="4" w:space="0" w:color="auto"/>
              <w:bottom w:val="single" w:sz="4" w:space="0" w:color="auto"/>
              <w:right w:val="single" w:sz="4" w:space="0" w:color="auto"/>
            </w:tcBorders>
            <w:vAlign w:val="center"/>
            <w:hideMark/>
          </w:tcPr>
          <w:p w:rsidR="0098019C" w:rsidRDefault="0098019C" w:rsidP="00A64CE6">
            <w:pPr>
              <w:spacing w:after="0" w:line="240" w:lineRule="auto"/>
              <w:rPr>
                <w:rFonts w:eastAsia="Times New Roman"/>
                <w:b/>
                <w:color w:val="000000"/>
                <w:sz w:val="16"/>
                <w:szCs w:val="16"/>
              </w:rPr>
            </w:pPr>
            <w:r>
              <w:rPr>
                <w:rFonts w:eastAsia="Times New Roman"/>
                <w:b/>
                <w:color w:val="000000"/>
                <w:sz w:val="16"/>
                <w:szCs w:val="16"/>
              </w:rPr>
              <w:t xml:space="preserve">В </w:t>
            </w:r>
            <w:proofErr w:type="spellStart"/>
            <w:r>
              <w:rPr>
                <w:rFonts w:eastAsia="Times New Roman"/>
                <w:b/>
                <w:color w:val="000000"/>
                <w:sz w:val="16"/>
                <w:szCs w:val="16"/>
              </w:rPr>
              <w:t>т.ч</w:t>
            </w:r>
            <w:proofErr w:type="gramStart"/>
            <w:r>
              <w:rPr>
                <w:rFonts w:eastAsia="Times New Roman"/>
                <w:b/>
                <w:color w:val="000000"/>
                <w:sz w:val="16"/>
                <w:szCs w:val="16"/>
              </w:rPr>
              <w:t>.и</w:t>
            </w:r>
            <w:proofErr w:type="gramEnd"/>
            <w:r>
              <w:rPr>
                <w:rFonts w:eastAsia="Times New Roman"/>
                <w:b/>
                <w:color w:val="000000"/>
                <w:sz w:val="16"/>
                <w:szCs w:val="16"/>
              </w:rPr>
              <w:t>нд.обуч</w:t>
            </w:r>
            <w:proofErr w:type="spellEnd"/>
          </w:p>
        </w:tc>
        <w:tc>
          <w:tcPr>
            <w:tcW w:w="427" w:type="dxa"/>
            <w:tcBorders>
              <w:top w:val="single" w:sz="4" w:space="0" w:color="auto"/>
              <w:left w:val="nil"/>
              <w:bottom w:val="single" w:sz="4" w:space="0" w:color="auto"/>
              <w:right w:val="single" w:sz="4" w:space="0" w:color="auto"/>
            </w:tcBorders>
            <w:noWrap/>
            <w:vAlign w:val="center"/>
            <w:hideMark/>
          </w:tcPr>
          <w:p w:rsidR="0098019C" w:rsidRDefault="0098019C" w:rsidP="00A64CE6">
            <w:pPr>
              <w:spacing w:after="0"/>
            </w:pPr>
          </w:p>
        </w:tc>
        <w:tc>
          <w:tcPr>
            <w:tcW w:w="425" w:type="dxa"/>
            <w:tcBorders>
              <w:top w:val="single" w:sz="4" w:space="0" w:color="auto"/>
              <w:left w:val="nil"/>
              <w:bottom w:val="single" w:sz="4" w:space="0" w:color="auto"/>
              <w:right w:val="single" w:sz="4" w:space="0" w:color="auto"/>
            </w:tcBorders>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w:t>
            </w:r>
          </w:p>
        </w:tc>
        <w:tc>
          <w:tcPr>
            <w:tcW w:w="421" w:type="dxa"/>
            <w:tcBorders>
              <w:top w:val="single" w:sz="4" w:space="0" w:color="auto"/>
              <w:left w:val="nil"/>
              <w:bottom w:val="single" w:sz="4" w:space="0" w:color="auto"/>
              <w:right w:val="single" w:sz="4" w:space="0" w:color="auto"/>
            </w:tcBorders>
            <w:noWrap/>
            <w:vAlign w:val="center"/>
            <w:hideMark/>
          </w:tcPr>
          <w:p w:rsidR="0098019C" w:rsidRDefault="0098019C" w:rsidP="00A64CE6">
            <w:pPr>
              <w:spacing w:after="0"/>
            </w:pPr>
          </w:p>
        </w:tc>
        <w:tc>
          <w:tcPr>
            <w:tcW w:w="425" w:type="dxa"/>
            <w:tcBorders>
              <w:top w:val="single" w:sz="4" w:space="0" w:color="auto"/>
              <w:left w:val="nil"/>
              <w:bottom w:val="single" w:sz="4" w:space="0" w:color="auto"/>
              <w:right w:val="single" w:sz="4" w:space="0" w:color="auto"/>
            </w:tcBorders>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4</w:t>
            </w:r>
          </w:p>
        </w:tc>
        <w:tc>
          <w:tcPr>
            <w:tcW w:w="283" w:type="dxa"/>
            <w:tcBorders>
              <w:top w:val="single" w:sz="4" w:space="0" w:color="auto"/>
              <w:left w:val="nil"/>
              <w:bottom w:val="single" w:sz="4" w:space="0" w:color="auto"/>
              <w:right w:val="single" w:sz="4" w:space="0" w:color="auto"/>
            </w:tcBorders>
            <w:noWrap/>
            <w:vAlign w:val="center"/>
            <w:hideMark/>
          </w:tcPr>
          <w:p w:rsidR="0098019C" w:rsidRDefault="0098019C" w:rsidP="00A64CE6">
            <w:pPr>
              <w:spacing w:after="0"/>
            </w:pPr>
          </w:p>
        </w:tc>
        <w:tc>
          <w:tcPr>
            <w:tcW w:w="426" w:type="dxa"/>
            <w:tcBorders>
              <w:top w:val="single" w:sz="4" w:space="0" w:color="auto"/>
              <w:left w:val="nil"/>
              <w:bottom w:val="single" w:sz="4" w:space="0" w:color="auto"/>
              <w:right w:val="single" w:sz="4" w:space="0" w:color="auto"/>
            </w:tcBorders>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5</w:t>
            </w:r>
          </w:p>
        </w:tc>
        <w:tc>
          <w:tcPr>
            <w:tcW w:w="288" w:type="dxa"/>
            <w:tcBorders>
              <w:top w:val="single" w:sz="4" w:space="0" w:color="auto"/>
              <w:left w:val="nil"/>
              <w:bottom w:val="single" w:sz="4" w:space="0" w:color="auto"/>
              <w:right w:val="single" w:sz="4" w:space="0" w:color="auto"/>
            </w:tcBorders>
            <w:noWrap/>
            <w:vAlign w:val="center"/>
            <w:hideMark/>
          </w:tcPr>
          <w:p w:rsidR="0098019C" w:rsidRDefault="0098019C" w:rsidP="00A64CE6">
            <w:pPr>
              <w:spacing w:after="0"/>
            </w:pPr>
          </w:p>
        </w:tc>
        <w:tc>
          <w:tcPr>
            <w:tcW w:w="420" w:type="dxa"/>
            <w:tcBorders>
              <w:top w:val="single" w:sz="4" w:space="0" w:color="auto"/>
              <w:left w:val="nil"/>
              <w:bottom w:val="single" w:sz="4" w:space="0" w:color="auto"/>
              <w:right w:val="single" w:sz="4" w:space="0" w:color="auto"/>
            </w:tcBorders>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5</w:t>
            </w:r>
          </w:p>
        </w:tc>
        <w:tc>
          <w:tcPr>
            <w:tcW w:w="426" w:type="dxa"/>
            <w:tcBorders>
              <w:top w:val="single" w:sz="4" w:space="0" w:color="auto"/>
              <w:left w:val="nil"/>
              <w:bottom w:val="single" w:sz="4" w:space="0" w:color="auto"/>
              <w:right w:val="single" w:sz="4" w:space="0" w:color="auto"/>
            </w:tcBorders>
            <w:noWrap/>
            <w:vAlign w:val="center"/>
            <w:hideMark/>
          </w:tcPr>
          <w:p w:rsidR="0098019C" w:rsidRDefault="0098019C" w:rsidP="00A64CE6">
            <w:pPr>
              <w:spacing w:after="0"/>
            </w:pPr>
          </w:p>
        </w:tc>
        <w:tc>
          <w:tcPr>
            <w:tcW w:w="425" w:type="dxa"/>
            <w:tcBorders>
              <w:top w:val="single" w:sz="4" w:space="0" w:color="auto"/>
              <w:left w:val="nil"/>
              <w:bottom w:val="single" w:sz="4" w:space="0" w:color="auto"/>
              <w:right w:val="single" w:sz="4" w:space="0" w:color="auto"/>
            </w:tcBorders>
            <w:vAlign w:val="center"/>
          </w:tcPr>
          <w:p w:rsidR="0098019C" w:rsidRDefault="0098019C" w:rsidP="00A64CE6">
            <w:pPr>
              <w:spacing w:after="0" w:line="240" w:lineRule="auto"/>
              <w:jc w:val="center"/>
              <w:rPr>
                <w:rFonts w:ascii="Times New Roman" w:eastAsia="Times New Roman" w:hAnsi="Times New Roman"/>
                <w:b/>
                <w:color w:val="000000"/>
                <w:sz w:val="20"/>
                <w:szCs w:val="20"/>
              </w:rPr>
            </w:pPr>
          </w:p>
        </w:tc>
        <w:tc>
          <w:tcPr>
            <w:tcW w:w="567" w:type="dxa"/>
            <w:tcBorders>
              <w:top w:val="single" w:sz="4" w:space="0" w:color="auto"/>
              <w:left w:val="nil"/>
              <w:bottom w:val="single" w:sz="4" w:space="0" w:color="auto"/>
              <w:right w:val="single" w:sz="8" w:space="0" w:color="auto"/>
            </w:tcBorders>
            <w:noWrap/>
            <w:vAlign w:val="center"/>
            <w:hideMark/>
          </w:tcPr>
          <w:p w:rsidR="0098019C" w:rsidRDefault="0098019C" w:rsidP="00A64CE6">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15</w:t>
            </w: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98019C" w:rsidRDefault="0098019C" w:rsidP="00A64CE6">
            <w:pPr>
              <w:spacing w:after="0"/>
            </w:pPr>
          </w:p>
        </w:tc>
        <w:tc>
          <w:tcPr>
            <w:tcW w:w="425" w:type="dxa"/>
            <w:tcBorders>
              <w:top w:val="single" w:sz="4" w:space="0" w:color="auto"/>
              <w:left w:val="nil"/>
              <w:bottom w:val="single" w:sz="4" w:space="0" w:color="auto"/>
              <w:right w:val="single" w:sz="4" w:space="0" w:color="auto"/>
            </w:tcBorders>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4</w:t>
            </w:r>
          </w:p>
        </w:tc>
        <w:tc>
          <w:tcPr>
            <w:tcW w:w="426" w:type="dxa"/>
            <w:tcBorders>
              <w:top w:val="single" w:sz="4" w:space="0" w:color="auto"/>
              <w:left w:val="nil"/>
              <w:bottom w:val="single" w:sz="4" w:space="0" w:color="auto"/>
              <w:right w:val="single" w:sz="4" w:space="0" w:color="auto"/>
            </w:tcBorders>
            <w:noWrap/>
            <w:vAlign w:val="center"/>
            <w:hideMark/>
          </w:tcPr>
          <w:p w:rsidR="0098019C" w:rsidRDefault="0098019C" w:rsidP="00A64CE6">
            <w:pPr>
              <w:spacing w:after="0"/>
            </w:pPr>
          </w:p>
        </w:tc>
        <w:tc>
          <w:tcPr>
            <w:tcW w:w="425" w:type="dxa"/>
            <w:tcBorders>
              <w:top w:val="single" w:sz="4" w:space="0" w:color="auto"/>
              <w:left w:val="nil"/>
              <w:bottom w:val="single" w:sz="4" w:space="0" w:color="auto"/>
              <w:right w:val="single" w:sz="4" w:space="0" w:color="auto"/>
            </w:tcBorders>
            <w:noWrap/>
            <w:vAlign w:val="center"/>
            <w:hideMark/>
          </w:tcPr>
          <w:p w:rsidR="0098019C" w:rsidRDefault="0098019C" w:rsidP="00A64CE6">
            <w:pPr>
              <w:spacing w:after="0"/>
            </w:pPr>
            <w:r>
              <w:t>6</w:t>
            </w:r>
          </w:p>
        </w:tc>
        <w:tc>
          <w:tcPr>
            <w:tcW w:w="283" w:type="dxa"/>
            <w:tcBorders>
              <w:top w:val="single" w:sz="4" w:space="0" w:color="auto"/>
              <w:left w:val="nil"/>
              <w:bottom w:val="single" w:sz="4" w:space="0" w:color="auto"/>
              <w:right w:val="single" w:sz="4" w:space="0" w:color="auto"/>
            </w:tcBorders>
            <w:noWrap/>
            <w:vAlign w:val="center"/>
            <w:hideMark/>
          </w:tcPr>
          <w:p w:rsidR="0098019C" w:rsidRDefault="0098019C" w:rsidP="00A64CE6">
            <w:pPr>
              <w:spacing w:after="0"/>
            </w:pPr>
          </w:p>
        </w:tc>
        <w:tc>
          <w:tcPr>
            <w:tcW w:w="426" w:type="dxa"/>
            <w:tcBorders>
              <w:top w:val="single" w:sz="4" w:space="0" w:color="auto"/>
              <w:left w:val="nil"/>
              <w:bottom w:val="single" w:sz="4" w:space="0" w:color="auto"/>
              <w:right w:val="single" w:sz="4" w:space="0" w:color="auto"/>
            </w:tcBorders>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c>
          <w:tcPr>
            <w:tcW w:w="283" w:type="dxa"/>
            <w:tcBorders>
              <w:top w:val="single" w:sz="4" w:space="0" w:color="auto"/>
              <w:left w:val="nil"/>
              <w:bottom w:val="single" w:sz="4" w:space="0" w:color="auto"/>
              <w:right w:val="single" w:sz="4" w:space="0" w:color="auto"/>
            </w:tcBorders>
            <w:noWrap/>
            <w:vAlign w:val="center"/>
            <w:hideMark/>
          </w:tcPr>
          <w:p w:rsidR="0098019C" w:rsidRDefault="0098019C" w:rsidP="00A64CE6">
            <w:pPr>
              <w:spacing w:after="0"/>
            </w:pPr>
          </w:p>
        </w:tc>
        <w:tc>
          <w:tcPr>
            <w:tcW w:w="425" w:type="dxa"/>
            <w:tcBorders>
              <w:top w:val="single" w:sz="4" w:space="0" w:color="auto"/>
              <w:left w:val="nil"/>
              <w:bottom w:val="single" w:sz="4" w:space="0" w:color="auto"/>
              <w:right w:val="single" w:sz="4" w:space="0" w:color="auto"/>
            </w:tcBorders>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5</w:t>
            </w:r>
          </w:p>
        </w:tc>
        <w:tc>
          <w:tcPr>
            <w:tcW w:w="284" w:type="dxa"/>
            <w:tcBorders>
              <w:top w:val="single" w:sz="4" w:space="0" w:color="auto"/>
              <w:left w:val="nil"/>
              <w:bottom w:val="single" w:sz="4" w:space="0" w:color="auto"/>
              <w:right w:val="single" w:sz="4" w:space="0" w:color="auto"/>
            </w:tcBorders>
            <w:noWrap/>
            <w:vAlign w:val="center"/>
            <w:hideMark/>
          </w:tcPr>
          <w:p w:rsidR="0098019C" w:rsidRDefault="0098019C" w:rsidP="00A64CE6">
            <w:pPr>
              <w:spacing w:after="0"/>
            </w:pPr>
          </w:p>
        </w:tc>
        <w:tc>
          <w:tcPr>
            <w:tcW w:w="425" w:type="dxa"/>
            <w:tcBorders>
              <w:top w:val="single" w:sz="4" w:space="0" w:color="auto"/>
              <w:left w:val="nil"/>
              <w:bottom w:val="single" w:sz="4" w:space="0" w:color="auto"/>
              <w:right w:val="single" w:sz="4" w:space="0" w:color="auto"/>
            </w:tcBorders>
            <w:noWrap/>
            <w:vAlign w:val="center"/>
            <w:hideMark/>
          </w:tcPr>
          <w:p w:rsidR="0098019C" w:rsidRDefault="0098019C" w:rsidP="00A64CE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5</w:t>
            </w:r>
          </w:p>
        </w:tc>
        <w:tc>
          <w:tcPr>
            <w:tcW w:w="425" w:type="dxa"/>
            <w:tcBorders>
              <w:top w:val="single" w:sz="4" w:space="0" w:color="auto"/>
              <w:left w:val="nil"/>
              <w:bottom w:val="single" w:sz="4" w:space="0" w:color="auto"/>
              <w:right w:val="single" w:sz="4" w:space="0" w:color="auto"/>
            </w:tcBorders>
            <w:noWrap/>
            <w:vAlign w:val="center"/>
            <w:hideMark/>
          </w:tcPr>
          <w:p w:rsidR="0098019C" w:rsidRDefault="0098019C" w:rsidP="00A64CE6">
            <w:pPr>
              <w:spacing w:after="0"/>
            </w:pPr>
          </w:p>
        </w:tc>
        <w:tc>
          <w:tcPr>
            <w:tcW w:w="426" w:type="dxa"/>
            <w:tcBorders>
              <w:top w:val="single" w:sz="4" w:space="0" w:color="auto"/>
              <w:left w:val="nil"/>
              <w:bottom w:val="single" w:sz="4" w:space="0" w:color="auto"/>
              <w:right w:val="single" w:sz="4" w:space="0" w:color="auto"/>
            </w:tcBorders>
            <w:noWrap/>
            <w:vAlign w:val="center"/>
            <w:hideMark/>
          </w:tcPr>
          <w:p w:rsidR="0098019C" w:rsidRDefault="0098019C" w:rsidP="00A64CE6">
            <w:pPr>
              <w:spacing w:after="0"/>
            </w:pPr>
          </w:p>
        </w:tc>
        <w:tc>
          <w:tcPr>
            <w:tcW w:w="572" w:type="dxa"/>
            <w:tcBorders>
              <w:top w:val="single" w:sz="4" w:space="0" w:color="auto"/>
              <w:left w:val="nil"/>
              <w:bottom w:val="single" w:sz="4" w:space="0" w:color="auto"/>
              <w:right w:val="single" w:sz="4" w:space="0" w:color="auto"/>
            </w:tcBorders>
            <w:vAlign w:val="center"/>
            <w:hideMark/>
          </w:tcPr>
          <w:p w:rsidR="0098019C" w:rsidRDefault="0098019C" w:rsidP="00A64CE6">
            <w:pPr>
              <w:spacing w:after="0"/>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22</w:t>
            </w:r>
          </w:p>
        </w:tc>
        <w:tc>
          <w:tcPr>
            <w:tcW w:w="278" w:type="dxa"/>
            <w:tcBorders>
              <w:top w:val="single" w:sz="4" w:space="0" w:color="auto"/>
              <w:left w:val="nil"/>
              <w:bottom w:val="single" w:sz="4" w:space="0" w:color="auto"/>
              <w:right w:val="single" w:sz="4" w:space="0" w:color="auto"/>
            </w:tcBorders>
            <w:noWrap/>
            <w:vAlign w:val="center"/>
            <w:hideMark/>
          </w:tcPr>
          <w:p w:rsidR="0098019C" w:rsidRDefault="0098019C" w:rsidP="00A64CE6">
            <w:pPr>
              <w:spacing w:after="0"/>
            </w:pPr>
          </w:p>
        </w:tc>
        <w:tc>
          <w:tcPr>
            <w:tcW w:w="430" w:type="dxa"/>
            <w:tcBorders>
              <w:top w:val="single" w:sz="4" w:space="0" w:color="auto"/>
              <w:left w:val="nil"/>
              <w:bottom w:val="single" w:sz="4" w:space="0" w:color="auto"/>
              <w:right w:val="single" w:sz="4" w:space="0" w:color="auto"/>
            </w:tcBorders>
            <w:noWrap/>
            <w:vAlign w:val="center"/>
            <w:hideMark/>
          </w:tcPr>
          <w:p w:rsidR="0098019C" w:rsidRDefault="0098019C" w:rsidP="00A64CE6">
            <w:pPr>
              <w:spacing w:after="0"/>
            </w:pPr>
          </w:p>
        </w:tc>
        <w:tc>
          <w:tcPr>
            <w:tcW w:w="284" w:type="dxa"/>
            <w:tcBorders>
              <w:top w:val="single" w:sz="4" w:space="0" w:color="auto"/>
              <w:left w:val="nil"/>
              <w:bottom w:val="single" w:sz="4" w:space="0" w:color="auto"/>
              <w:right w:val="single" w:sz="4" w:space="0" w:color="auto"/>
            </w:tcBorders>
            <w:noWrap/>
            <w:vAlign w:val="center"/>
            <w:hideMark/>
          </w:tcPr>
          <w:p w:rsidR="0098019C" w:rsidRDefault="0098019C" w:rsidP="00A64CE6">
            <w:pPr>
              <w:spacing w:after="0"/>
            </w:pPr>
          </w:p>
        </w:tc>
        <w:tc>
          <w:tcPr>
            <w:tcW w:w="425" w:type="dxa"/>
            <w:tcBorders>
              <w:top w:val="single" w:sz="4" w:space="0" w:color="auto"/>
              <w:left w:val="nil"/>
              <w:bottom w:val="single" w:sz="4" w:space="0" w:color="auto"/>
              <w:right w:val="single" w:sz="4" w:space="0" w:color="auto"/>
            </w:tcBorders>
            <w:noWrap/>
            <w:vAlign w:val="center"/>
            <w:hideMark/>
          </w:tcPr>
          <w:p w:rsidR="0098019C" w:rsidRDefault="0098019C" w:rsidP="00A64CE6">
            <w:pPr>
              <w:spacing w:after="0" w:line="240" w:lineRule="auto"/>
              <w:jc w:val="center"/>
              <w:rPr>
                <w:rFonts w:ascii="Times New Roman" w:eastAsia="Times New Roman" w:hAnsi="Times New Roman"/>
                <w:b/>
                <w:color w:val="000000"/>
                <w:sz w:val="20"/>
                <w:szCs w:val="20"/>
              </w:rPr>
            </w:pPr>
          </w:p>
        </w:tc>
        <w:tc>
          <w:tcPr>
            <w:tcW w:w="279" w:type="dxa"/>
            <w:tcBorders>
              <w:top w:val="single" w:sz="4" w:space="0" w:color="auto"/>
              <w:left w:val="nil"/>
              <w:bottom w:val="single" w:sz="4" w:space="0" w:color="auto"/>
              <w:right w:val="single" w:sz="4" w:space="0" w:color="auto"/>
            </w:tcBorders>
            <w:noWrap/>
            <w:vAlign w:val="center"/>
            <w:hideMark/>
          </w:tcPr>
          <w:p w:rsidR="0098019C" w:rsidRDefault="0098019C" w:rsidP="00A64CE6">
            <w:pPr>
              <w:spacing w:after="0"/>
            </w:pPr>
          </w:p>
        </w:tc>
        <w:tc>
          <w:tcPr>
            <w:tcW w:w="425" w:type="dxa"/>
            <w:tcBorders>
              <w:top w:val="single" w:sz="4" w:space="0" w:color="auto"/>
              <w:left w:val="nil"/>
              <w:bottom w:val="single" w:sz="4" w:space="0" w:color="auto"/>
              <w:right w:val="single" w:sz="4" w:space="0" w:color="auto"/>
            </w:tcBorders>
            <w:vAlign w:val="center"/>
          </w:tcPr>
          <w:p w:rsidR="0098019C" w:rsidRDefault="0098019C" w:rsidP="00A64CE6">
            <w:pPr>
              <w:jc w:val="center"/>
              <w:rPr>
                <w:rFonts w:ascii="Times New Roman" w:eastAsia="Times New Roman" w:hAnsi="Times New Roman"/>
                <w:b/>
                <w:color w:val="000000"/>
                <w:sz w:val="20"/>
                <w:szCs w:val="20"/>
              </w:rPr>
            </w:pPr>
          </w:p>
        </w:tc>
        <w:tc>
          <w:tcPr>
            <w:tcW w:w="425" w:type="dxa"/>
            <w:tcBorders>
              <w:top w:val="single" w:sz="4" w:space="0" w:color="auto"/>
              <w:left w:val="nil"/>
              <w:bottom w:val="single" w:sz="4" w:space="0" w:color="auto"/>
              <w:right w:val="nil"/>
            </w:tcBorders>
            <w:noWrap/>
            <w:vAlign w:val="center"/>
            <w:hideMark/>
          </w:tcPr>
          <w:p w:rsidR="0098019C" w:rsidRDefault="0098019C" w:rsidP="00A64CE6">
            <w:pPr>
              <w:spacing w:after="0" w:line="240" w:lineRule="auto"/>
              <w:jc w:val="center"/>
              <w:rPr>
                <w:rFonts w:ascii="Times New Roman" w:eastAsia="Times New Roman" w:hAnsi="Times New Roman"/>
                <w:b/>
                <w:color w:val="000000"/>
                <w:sz w:val="20"/>
                <w:szCs w:val="20"/>
              </w:rPr>
            </w:pPr>
          </w:p>
        </w:tc>
        <w:tc>
          <w:tcPr>
            <w:tcW w:w="425" w:type="dxa"/>
            <w:tcBorders>
              <w:top w:val="single" w:sz="4" w:space="0" w:color="auto"/>
              <w:left w:val="single" w:sz="8" w:space="0" w:color="auto"/>
              <w:bottom w:val="single" w:sz="4" w:space="0" w:color="auto"/>
              <w:right w:val="single" w:sz="4" w:space="0" w:color="auto"/>
            </w:tcBorders>
            <w:noWrap/>
            <w:vAlign w:val="center"/>
            <w:hideMark/>
          </w:tcPr>
          <w:p w:rsidR="0098019C" w:rsidRDefault="0098019C" w:rsidP="00A64CE6">
            <w:pPr>
              <w:spacing w:after="0"/>
            </w:pPr>
          </w:p>
        </w:tc>
        <w:tc>
          <w:tcPr>
            <w:tcW w:w="426" w:type="dxa"/>
            <w:tcBorders>
              <w:top w:val="single" w:sz="4" w:space="0" w:color="auto"/>
              <w:left w:val="single" w:sz="4" w:space="0" w:color="auto"/>
              <w:bottom w:val="single" w:sz="4" w:space="0" w:color="auto"/>
              <w:right w:val="single" w:sz="4" w:space="0" w:color="auto"/>
            </w:tcBorders>
            <w:vAlign w:val="center"/>
          </w:tcPr>
          <w:p w:rsidR="0098019C" w:rsidRDefault="0098019C" w:rsidP="00A64CE6">
            <w:pPr>
              <w:jc w:val="center"/>
              <w:rPr>
                <w:rFonts w:ascii="Times New Roman" w:eastAsia="Times New Roman" w:hAnsi="Times New Roman"/>
                <w:b/>
                <w:color w:val="000000"/>
                <w:sz w:val="20"/>
                <w:szCs w:val="20"/>
              </w:rPr>
            </w:pPr>
          </w:p>
        </w:tc>
        <w:tc>
          <w:tcPr>
            <w:tcW w:w="567" w:type="dxa"/>
            <w:tcBorders>
              <w:top w:val="single" w:sz="4" w:space="0" w:color="auto"/>
              <w:left w:val="nil"/>
              <w:bottom w:val="single" w:sz="4" w:space="0" w:color="auto"/>
              <w:right w:val="single" w:sz="8" w:space="0" w:color="auto"/>
            </w:tcBorders>
            <w:noWrap/>
            <w:vAlign w:val="center"/>
            <w:hideMark/>
          </w:tcPr>
          <w:p w:rsidR="0098019C" w:rsidRDefault="0098019C" w:rsidP="00A64CE6">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37</w:t>
            </w:r>
          </w:p>
        </w:tc>
        <w:tc>
          <w:tcPr>
            <w:tcW w:w="425" w:type="dxa"/>
            <w:tcBorders>
              <w:top w:val="single" w:sz="4" w:space="0" w:color="auto"/>
              <w:left w:val="nil"/>
              <w:bottom w:val="single" w:sz="4" w:space="0" w:color="auto"/>
              <w:right w:val="single" w:sz="4" w:space="0" w:color="auto"/>
            </w:tcBorders>
            <w:vAlign w:val="center"/>
          </w:tcPr>
          <w:p w:rsidR="0098019C" w:rsidRDefault="0098019C" w:rsidP="00A64CE6">
            <w:pPr>
              <w:spacing w:after="0" w:line="240" w:lineRule="auto"/>
              <w:jc w:val="center"/>
              <w:rPr>
                <w:rFonts w:ascii="Times New Roman" w:eastAsia="Times New Roman" w:hAnsi="Times New Roman"/>
                <w:b/>
                <w:sz w:val="20"/>
                <w:szCs w:val="20"/>
              </w:rPr>
            </w:pPr>
          </w:p>
        </w:tc>
        <w:tc>
          <w:tcPr>
            <w:tcW w:w="459" w:type="dxa"/>
            <w:tcBorders>
              <w:top w:val="single" w:sz="4" w:space="0" w:color="auto"/>
              <w:left w:val="nil"/>
              <w:bottom w:val="single" w:sz="4" w:space="0" w:color="auto"/>
              <w:right w:val="single" w:sz="4" w:space="0" w:color="auto"/>
            </w:tcBorders>
            <w:vAlign w:val="center"/>
          </w:tcPr>
          <w:p w:rsidR="0098019C" w:rsidRDefault="0098019C" w:rsidP="00A64CE6">
            <w:pPr>
              <w:spacing w:after="0" w:line="240" w:lineRule="auto"/>
              <w:jc w:val="center"/>
              <w:rPr>
                <w:rFonts w:ascii="Times New Roman" w:eastAsia="Times New Roman" w:hAnsi="Times New Roman"/>
                <w:b/>
                <w:sz w:val="20"/>
                <w:szCs w:val="20"/>
              </w:rPr>
            </w:pPr>
          </w:p>
        </w:tc>
      </w:tr>
    </w:tbl>
    <w:p w:rsidR="0098019C" w:rsidRDefault="0098019C" w:rsidP="0098019C">
      <w:pPr>
        <w:spacing w:after="0"/>
      </w:pPr>
    </w:p>
    <w:p w:rsidR="0098019C" w:rsidRDefault="0098019C" w:rsidP="0098019C">
      <w:pPr>
        <w:spacing w:after="0"/>
      </w:pPr>
      <w:r>
        <w:t xml:space="preserve">Примечание: в </w:t>
      </w:r>
      <w:proofErr w:type="spellStart"/>
      <w:r>
        <w:t>Зебляковской</w:t>
      </w:r>
      <w:proofErr w:type="spellEnd"/>
      <w:r>
        <w:t xml:space="preserve"> средней школе 2 класса коррекции (4класс-  8 чел, 7класс –   4 чел), в Ивановской средней школе – 1 класс коррекции (2 класс- 4 чел). Всего в </w:t>
      </w:r>
      <w:proofErr w:type="spellStart"/>
      <w:r>
        <w:t>Шарьинском</w:t>
      </w:r>
      <w:proofErr w:type="spellEnd"/>
      <w:r>
        <w:t xml:space="preserve"> районе три класса коррекции, в них  18 чел.</w:t>
      </w:r>
    </w:p>
    <w:p w:rsidR="0098019C" w:rsidRDefault="0098019C" w:rsidP="0098019C"/>
    <w:p w:rsidR="0098019C" w:rsidRDefault="0098019C" w:rsidP="0098019C"/>
    <w:p w:rsidR="0098019C" w:rsidRDefault="0098019C" w:rsidP="0098019C">
      <w:pPr>
        <w:ind w:left="-709"/>
      </w:pPr>
    </w:p>
    <w:p w:rsidR="000640DC" w:rsidRDefault="000640DC" w:rsidP="00D303EE">
      <w:pPr>
        <w:pStyle w:val="ConsPlusNormal"/>
        <w:jc w:val="both"/>
        <w:rPr>
          <w:rFonts w:ascii="Times New Roman" w:hAnsi="Times New Roman"/>
          <w:sz w:val="24"/>
          <w:szCs w:val="24"/>
        </w:rPr>
      </w:pPr>
    </w:p>
    <w:p w:rsidR="000640DC" w:rsidRDefault="000640DC" w:rsidP="00D303EE">
      <w:pPr>
        <w:pStyle w:val="ConsPlusNormal"/>
        <w:jc w:val="both"/>
        <w:rPr>
          <w:rFonts w:ascii="Times New Roman" w:hAnsi="Times New Roman"/>
          <w:sz w:val="24"/>
          <w:szCs w:val="24"/>
        </w:rPr>
      </w:pPr>
    </w:p>
    <w:p w:rsidR="0098019C" w:rsidRDefault="0098019C" w:rsidP="00D303EE">
      <w:pPr>
        <w:pStyle w:val="ConsPlusNormal"/>
        <w:jc w:val="both"/>
        <w:rPr>
          <w:rFonts w:ascii="Times New Roman" w:hAnsi="Times New Roman"/>
          <w:sz w:val="24"/>
          <w:szCs w:val="24"/>
        </w:rPr>
      </w:pPr>
    </w:p>
    <w:p w:rsidR="0098019C" w:rsidRDefault="0098019C" w:rsidP="00D303EE">
      <w:pPr>
        <w:pStyle w:val="ConsPlusNormal"/>
        <w:jc w:val="both"/>
        <w:rPr>
          <w:rFonts w:ascii="Times New Roman" w:hAnsi="Times New Roman"/>
          <w:sz w:val="24"/>
          <w:szCs w:val="24"/>
        </w:rPr>
      </w:pPr>
    </w:p>
    <w:p w:rsidR="0098019C" w:rsidRDefault="0098019C" w:rsidP="00D303EE">
      <w:pPr>
        <w:pStyle w:val="ConsPlusNormal"/>
        <w:jc w:val="both"/>
        <w:rPr>
          <w:rFonts w:ascii="Times New Roman" w:hAnsi="Times New Roman"/>
          <w:sz w:val="24"/>
          <w:szCs w:val="24"/>
        </w:rPr>
      </w:pPr>
    </w:p>
    <w:p w:rsidR="0098019C" w:rsidRDefault="0098019C" w:rsidP="00D303EE">
      <w:pPr>
        <w:pStyle w:val="ConsPlusNormal"/>
        <w:jc w:val="both"/>
        <w:rPr>
          <w:rFonts w:ascii="Times New Roman" w:hAnsi="Times New Roman"/>
          <w:sz w:val="24"/>
          <w:szCs w:val="24"/>
        </w:rPr>
      </w:pPr>
    </w:p>
    <w:p w:rsidR="0098019C" w:rsidRDefault="0098019C" w:rsidP="00D303EE">
      <w:pPr>
        <w:pStyle w:val="ConsPlusNormal"/>
        <w:jc w:val="both"/>
        <w:rPr>
          <w:rFonts w:ascii="Times New Roman" w:hAnsi="Times New Roman"/>
          <w:sz w:val="24"/>
          <w:szCs w:val="24"/>
        </w:rPr>
      </w:pPr>
    </w:p>
    <w:p w:rsidR="0098019C" w:rsidRDefault="0098019C" w:rsidP="00D303EE">
      <w:pPr>
        <w:pStyle w:val="ConsPlusNormal"/>
        <w:jc w:val="both"/>
        <w:rPr>
          <w:rFonts w:ascii="Times New Roman" w:hAnsi="Times New Roman"/>
          <w:sz w:val="24"/>
          <w:szCs w:val="24"/>
        </w:rPr>
      </w:pPr>
    </w:p>
    <w:p w:rsidR="0098019C" w:rsidRDefault="0098019C" w:rsidP="00D303EE">
      <w:pPr>
        <w:pStyle w:val="ConsPlusNormal"/>
        <w:jc w:val="both"/>
        <w:rPr>
          <w:rFonts w:ascii="Times New Roman" w:hAnsi="Times New Roman"/>
          <w:sz w:val="24"/>
          <w:szCs w:val="24"/>
        </w:rPr>
      </w:pPr>
    </w:p>
    <w:p w:rsidR="0098019C" w:rsidRDefault="0098019C" w:rsidP="00D303EE">
      <w:pPr>
        <w:pStyle w:val="ConsPlusNormal"/>
        <w:jc w:val="both"/>
        <w:rPr>
          <w:rFonts w:ascii="Times New Roman" w:hAnsi="Times New Roman"/>
          <w:sz w:val="24"/>
          <w:szCs w:val="24"/>
        </w:rPr>
      </w:pPr>
    </w:p>
    <w:p w:rsidR="0098019C" w:rsidRDefault="0098019C" w:rsidP="00D303EE">
      <w:pPr>
        <w:pStyle w:val="ConsPlusNormal"/>
        <w:jc w:val="both"/>
        <w:rPr>
          <w:rFonts w:ascii="Times New Roman" w:hAnsi="Times New Roman"/>
          <w:sz w:val="24"/>
          <w:szCs w:val="24"/>
        </w:rPr>
      </w:pPr>
    </w:p>
    <w:p w:rsidR="0098019C" w:rsidRDefault="0098019C" w:rsidP="00D303EE">
      <w:pPr>
        <w:pStyle w:val="ConsPlusNormal"/>
        <w:jc w:val="both"/>
        <w:rPr>
          <w:rFonts w:ascii="Times New Roman" w:hAnsi="Times New Roman"/>
          <w:sz w:val="24"/>
          <w:szCs w:val="24"/>
        </w:rPr>
      </w:pPr>
    </w:p>
    <w:p w:rsidR="0098019C" w:rsidRDefault="0098019C" w:rsidP="00D303EE">
      <w:pPr>
        <w:pStyle w:val="ConsPlusNormal"/>
        <w:jc w:val="both"/>
        <w:rPr>
          <w:rFonts w:ascii="Times New Roman" w:hAnsi="Times New Roman"/>
          <w:sz w:val="24"/>
          <w:szCs w:val="24"/>
        </w:rPr>
      </w:pPr>
    </w:p>
    <w:p w:rsidR="0098019C" w:rsidRDefault="0098019C" w:rsidP="00D303EE">
      <w:pPr>
        <w:pStyle w:val="ConsPlusNormal"/>
        <w:jc w:val="both"/>
        <w:rPr>
          <w:rFonts w:ascii="Times New Roman" w:hAnsi="Times New Roman"/>
          <w:sz w:val="24"/>
          <w:szCs w:val="24"/>
        </w:rPr>
      </w:pPr>
    </w:p>
    <w:p w:rsidR="0098019C" w:rsidRDefault="0098019C" w:rsidP="00D303EE">
      <w:pPr>
        <w:pStyle w:val="ConsPlusNormal"/>
        <w:jc w:val="both"/>
        <w:rPr>
          <w:rFonts w:ascii="Times New Roman" w:hAnsi="Times New Roman"/>
          <w:sz w:val="24"/>
          <w:szCs w:val="24"/>
        </w:rPr>
      </w:pPr>
    </w:p>
    <w:p w:rsidR="0098019C" w:rsidRDefault="0098019C" w:rsidP="00D303EE">
      <w:pPr>
        <w:pStyle w:val="ConsPlusNormal"/>
        <w:jc w:val="both"/>
        <w:rPr>
          <w:rFonts w:ascii="Times New Roman" w:hAnsi="Times New Roman"/>
          <w:sz w:val="24"/>
          <w:szCs w:val="24"/>
        </w:rPr>
      </w:pPr>
    </w:p>
    <w:p w:rsidR="0098019C" w:rsidRDefault="0098019C" w:rsidP="00D303EE">
      <w:pPr>
        <w:pStyle w:val="ConsPlusNormal"/>
        <w:jc w:val="both"/>
        <w:rPr>
          <w:rFonts w:ascii="Times New Roman" w:hAnsi="Times New Roman"/>
          <w:sz w:val="24"/>
          <w:szCs w:val="24"/>
        </w:rPr>
      </w:pPr>
    </w:p>
    <w:p w:rsidR="0098019C" w:rsidRDefault="0098019C" w:rsidP="00D303EE">
      <w:pPr>
        <w:pStyle w:val="ConsPlusNormal"/>
        <w:jc w:val="both"/>
        <w:rPr>
          <w:rFonts w:ascii="Times New Roman" w:hAnsi="Times New Roman"/>
          <w:sz w:val="24"/>
          <w:szCs w:val="24"/>
        </w:rPr>
      </w:pPr>
    </w:p>
    <w:p w:rsidR="0098019C" w:rsidRDefault="0098019C" w:rsidP="00D303EE">
      <w:pPr>
        <w:pStyle w:val="ConsPlusNormal"/>
        <w:jc w:val="both"/>
        <w:rPr>
          <w:rFonts w:ascii="Times New Roman" w:hAnsi="Times New Roman"/>
          <w:sz w:val="24"/>
          <w:szCs w:val="24"/>
        </w:rPr>
      </w:pPr>
    </w:p>
    <w:p w:rsidR="0098019C" w:rsidRDefault="0098019C" w:rsidP="00D303EE">
      <w:pPr>
        <w:pStyle w:val="ConsPlusNormal"/>
        <w:jc w:val="both"/>
        <w:rPr>
          <w:rFonts w:ascii="Times New Roman" w:hAnsi="Times New Roman"/>
          <w:sz w:val="24"/>
          <w:szCs w:val="24"/>
        </w:rPr>
        <w:sectPr w:rsidR="0098019C" w:rsidSect="0098019C">
          <w:pgSz w:w="16838" w:h="11906" w:orient="landscape"/>
          <w:pgMar w:top="1134" w:right="1134" w:bottom="567" w:left="851" w:header="709" w:footer="709" w:gutter="0"/>
          <w:cols w:space="708"/>
          <w:docGrid w:linePitch="360"/>
        </w:sectPr>
      </w:pPr>
    </w:p>
    <w:p w:rsidR="0098019C" w:rsidRPr="0098019C" w:rsidRDefault="0098019C" w:rsidP="0098019C">
      <w:pPr>
        <w:jc w:val="right"/>
        <w:rPr>
          <w:rFonts w:ascii="Times New Roman" w:hAnsi="Times New Roman" w:cs="Times New Roman"/>
          <w:sz w:val="24"/>
          <w:szCs w:val="24"/>
        </w:rPr>
      </w:pPr>
      <w:r w:rsidRPr="0098019C">
        <w:rPr>
          <w:rFonts w:ascii="Times New Roman" w:hAnsi="Times New Roman" w:cs="Times New Roman"/>
          <w:sz w:val="24"/>
          <w:szCs w:val="24"/>
        </w:rPr>
        <w:lastRenderedPageBreak/>
        <w:t>Таблица 2</w:t>
      </w:r>
    </w:p>
    <w:p w:rsidR="0098019C" w:rsidRPr="0098019C" w:rsidRDefault="0098019C" w:rsidP="0098019C">
      <w:pPr>
        <w:jc w:val="center"/>
        <w:rPr>
          <w:rFonts w:ascii="Times New Roman" w:hAnsi="Times New Roman" w:cs="Times New Roman"/>
          <w:sz w:val="24"/>
          <w:szCs w:val="24"/>
        </w:rPr>
      </w:pPr>
      <w:r w:rsidRPr="0098019C">
        <w:rPr>
          <w:rFonts w:ascii="Times New Roman" w:hAnsi="Times New Roman" w:cs="Times New Roman"/>
          <w:sz w:val="24"/>
          <w:szCs w:val="24"/>
        </w:rPr>
        <w:t>Количество дошкольных групп и детей в них, 2022-2023 учебный год</w:t>
      </w:r>
    </w:p>
    <w:p w:rsidR="0098019C" w:rsidRPr="0098019C" w:rsidRDefault="0098019C" w:rsidP="0098019C">
      <w:pPr>
        <w:ind w:left="-284" w:firstLine="284"/>
        <w:rPr>
          <w:rFonts w:ascii="Times New Roman" w:hAnsi="Times New Roman" w:cs="Times New Roman"/>
          <w:sz w:val="24"/>
          <w:szCs w:val="24"/>
        </w:rPr>
      </w:pPr>
    </w:p>
    <w:tbl>
      <w:tblPr>
        <w:tblStyle w:val="ad"/>
        <w:tblpPr w:leftFromText="180" w:rightFromText="180" w:bottomFromText="200" w:vertAnchor="text" w:horzAnchor="margin" w:tblpY="-15"/>
        <w:tblW w:w="10740" w:type="dxa"/>
        <w:tblLayout w:type="fixed"/>
        <w:tblLook w:val="04A0"/>
      </w:tblPr>
      <w:tblGrid>
        <w:gridCol w:w="1809"/>
        <w:gridCol w:w="1276"/>
        <w:gridCol w:w="1276"/>
        <w:gridCol w:w="1134"/>
        <w:gridCol w:w="1276"/>
        <w:gridCol w:w="1417"/>
        <w:gridCol w:w="1134"/>
        <w:gridCol w:w="1418"/>
      </w:tblGrid>
      <w:tr w:rsidR="0098019C" w:rsidRPr="0098019C" w:rsidTr="0098019C">
        <w:trPr>
          <w:trHeight w:val="650"/>
        </w:trPr>
        <w:tc>
          <w:tcPr>
            <w:tcW w:w="1809" w:type="dxa"/>
            <w:vMerge w:val="restart"/>
            <w:noWrap/>
            <w:hideMark/>
          </w:tcPr>
          <w:p w:rsidR="0098019C" w:rsidRPr="0098019C" w:rsidRDefault="0098019C" w:rsidP="00A64CE6">
            <w:pPr>
              <w:jc w:val="center"/>
              <w:rPr>
                <w:rFonts w:eastAsia="Times New Roman"/>
                <w:color w:val="000000"/>
                <w:sz w:val="24"/>
                <w:szCs w:val="24"/>
              </w:rPr>
            </w:pPr>
            <w:r w:rsidRPr="0098019C">
              <w:rPr>
                <w:rFonts w:eastAsia="Times New Roman"/>
                <w:color w:val="000000"/>
                <w:sz w:val="24"/>
                <w:szCs w:val="24"/>
              </w:rPr>
              <w:t>Школа или детский сад</w:t>
            </w:r>
          </w:p>
        </w:tc>
        <w:tc>
          <w:tcPr>
            <w:tcW w:w="2552" w:type="dxa"/>
            <w:gridSpan w:val="2"/>
            <w:hideMark/>
          </w:tcPr>
          <w:p w:rsidR="0098019C" w:rsidRPr="0098019C" w:rsidRDefault="0098019C" w:rsidP="00A64CE6">
            <w:pPr>
              <w:jc w:val="center"/>
              <w:rPr>
                <w:rFonts w:eastAsia="Times New Roman"/>
                <w:color w:val="000000"/>
                <w:sz w:val="24"/>
                <w:szCs w:val="24"/>
              </w:rPr>
            </w:pPr>
            <w:r w:rsidRPr="0098019C">
              <w:rPr>
                <w:rFonts w:eastAsia="Times New Roman"/>
                <w:color w:val="000000"/>
                <w:sz w:val="24"/>
                <w:szCs w:val="24"/>
              </w:rPr>
              <w:t xml:space="preserve">Всего по </w:t>
            </w:r>
            <w:proofErr w:type="spellStart"/>
            <w:r w:rsidRPr="0098019C">
              <w:rPr>
                <w:rFonts w:eastAsia="Times New Roman"/>
                <w:color w:val="000000"/>
                <w:sz w:val="24"/>
                <w:szCs w:val="24"/>
              </w:rPr>
              <w:t>школе\детскому</w:t>
            </w:r>
            <w:proofErr w:type="spellEnd"/>
            <w:r w:rsidRPr="0098019C">
              <w:rPr>
                <w:rFonts w:eastAsia="Times New Roman"/>
                <w:color w:val="000000"/>
                <w:sz w:val="24"/>
                <w:szCs w:val="24"/>
              </w:rPr>
              <w:t xml:space="preserve"> саду</w:t>
            </w:r>
          </w:p>
        </w:tc>
        <w:tc>
          <w:tcPr>
            <w:tcW w:w="2410" w:type="dxa"/>
            <w:gridSpan w:val="2"/>
            <w:hideMark/>
          </w:tcPr>
          <w:p w:rsidR="0098019C" w:rsidRPr="0098019C" w:rsidRDefault="0098019C" w:rsidP="00A64CE6">
            <w:pPr>
              <w:jc w:val="center"/>
              <w:rPr>
                <w:sz w:val="24"/>
                <w:szCs w:val="24"/>
              </w:rPr>
            </w:pPr>
            <w:r w:rsidRPr="0098019C">
              <w:rPr>
                <w:sz w:val="24"/>
                <w:szCs w:val="24"/>
              </w:rPr>
              <w:t xml:space="preserve">Режим работы в группах </w:t>
            </w:r>
            <w:r w:rsidRPr="0098019C">
              <w:rPr>
                <w:b/>
                <w:sz w:val="24"/>
                <w:szCs w:val="24"/>
              </w:rPr>
              <w:t>(в часах)</w:t>
            </w:r>
          </w:p>
        </w:tc>
        <w:tc>
          <w:tcPr>
            <w:tcW w:w="3969" w:type="dxa"/>
            <w:gridSpan w:val="3"/>
            <w:hideMark/>
          </w:tcPr>
          <w:p w:rsidR="0098019C" w:rsidRPr="0098019C" w:rsidRDefault="0098019C" w:rsidP="00A64CE6">
            <w:pPr>
              <w:jc w:val="center"/>
              <w:rPr>
                <w:sz w:val="24"/>
                <w:szCs w:val="24"/>
              </w:rPr>
            </w:pPr>
            <w:r w:rsidRPr="0098019C">
              <w:rPr>
                <w:sz w:val="24"/>
                <w:szCs w:val="24"/>
              </w:rPr>
              <w:t xml:space="preserve">Количество групп по </w:t>
            </w:r>
            <w:proofErr w:type="spellStart"/>
            <w:r w:rsidRPr="0098019C">
              <w:rPr>
                <w:sz w:val="24"/>
                <w:szCs w:val="24"/>
              </w:rPr>
              <w:t>возрастам\количество</w:t>
            </w:r>
            <w:proofErr w:type="spellEnd"/>
            <w:r w:rsidRPr="0098019C">
              <w:rPr>
                <w:sz w:val="24"/>
                <w:szCs w:val="24"/>
              </w:rPr>
              <w:t xml:space="preserve"> детей в ни</w:t>
            </w:r>
            <w:proofErr w:type="gramStart"/>
            <w:r w:rsidRPr="0098019C">
              <w:rPr>
                <w:sz w:val="24"/>
                <w:szCs w:val="24"/>
              </w:rPr>
              <w:t>х</w:t>
            </w:r>
            <w:r w:rsidRPr="0098019C">
              <w:rPr>
                <w:rFonts w:eastAsia="Times New Roman"/>
                <w:sz w:val="24"/>
                <w:szCs w:val="24"/>
              </w:rPr>
              <w:t>(</w:t>
            </w:r>
            <w:proofErr w:type="spellStart"/>
            <w:proofErr w:type="gramEnd"/>
            <w:r w:rsidRPr="0098019C">
              <w:rPr>
                <w:rFonts w:eastAsia="Times New Roman"/>
                <w:sz w:val="24"/>
                <w:szCs w:val="24"/>
              </w:rPr>
              <w:t>гр\чел</w:t>
            </w:r>
            <w:proofErr w:type="spellEnd"/>
            <w:r w:rsidRPr="0098019C">
              <w:rPr>
                <w:rFonts w:eastAsia="Times New Roman"/>
                <w:sz w:val="24"/>
                <w:szCs w:val="24"/>
              </w:rPr>
              <w:t>)</w:t>
            </w:r>
          </w:p>
        </w:tc>
      </w:tr>
      <w:tr w:rsidR="0098019C" w:rsidRPr="0098019C" w:rsidTr="0098019C">
        <w:trPr>
          <w:trHeight w:val="895"/>
        </w:trPr>
        <w:tc>
          <w:tcPr>
            <w:tcW w:w="1809" w:type="dxa"/>
            <w:vMerge/>
            <w:hideMark/>
          </w:tcPr>
          <w:p w:rsidR="0098019C" w:rsidRPr="0098019C" w:rsidRDefault="0098019C" w:rsidP="00A64CE6">
            <w:pPr>
              <w:rPr>
                <w:rFonts w:eastAsia="Times New Roman"/>
                <w:color w:val="000000"/>
                <w:sz w:val="24"/>
                <w:szCs w:val="24"/>
              </w:rPr>
            </w:pPr>
          </w:p>
        </w:tc>
        <w:tc>
          <w:tcPr>
            <w:tcW w:w="1276" w:type="dxa"/>
            <w:noWrap/>
            <w:hideMark/>
          </w:tcPr>
          <w:p w:rsidR="0098019C" w:rsidRPr="0098019C" w:rsidRDefault="0098019C" w:rsidP="00A64CE6">
            <w:pPr>
              <w:jc w:val="center"/>
              <w:rPr>
                <w:rFonts w:eastAsia="Times New Roman"/>
                <w:color w:val="000000"/>
                <w:sz w:val="24"/>
                <w:szCs w:val="24"/>
              </w:rPr>
            </w:pPr>
            <w:r w:rsidRPr="0098019C">
              <w:rPr>
                <w:rFonts w:eastAsia="Times New Roman"/>
                <w:color w:val="000000"/>
                <w:sz w:val="24"/>
                <w:szCs w:val="24"/>
              </w:rPr>
              <w:t>Количество групп</w:t>
            </w:r>
          </w:p>
          <w:p w:rsidR="0098019C" w:rsidRPr="0098019C" w:rsidRDefault="0098019C" w:rsidP="00A64CE6">
            <w:pPr>
              <w:jc w:val="center"/>
              <w:rPr>
                <w:rFonts w:eastAsia="Times New Roman"/>
                <w:color w:val="000000"/>
                <w:sz w:val="24"/>
                <w:szCs w:val="24"/>
              </w:rPr>
            </w:pPr>
            <w:r w:rsidRPr="0098019C">
              <w:rPr>
                <w:rFonts w:eastAsia="Times New Roman"/>
                <w:color w:val="000000"/>
                <w:sz w:val="24"/>
                <w:szCs w:val="24"/>
              </w:rPr>
              <w:t>(ед.)</w:t>
            </w:r>
          </w:p>
        </w:tc>
        <w:tc>
          <w:tcPr>
            <w:tcW w:w="1276" w:type="dxa"/>
            <w:noWrap/>
            <w:hideMark/>
          </w:tcPr>
          <w:p w:rsidR="0098019C" w:rsidRPr="0098019C" w:rsidRDefault="0098019C" w:rsidP="00A64CE6">
            <w:pPr>
              <w:jc w:val="center"/>
              <w:rPr>
                <w:rFonts w:eastAsia="Times New Roman"/>
                <w:color w:val="000000"/>
                <w:sz w:val="24"/>
                <w:szCs w:val="24"/>
              </w:rPr>
            </w:pPr>
            <w:r w:rsidRPr="0098019C">
              <w:rPr>
                <w:rFonts w:eastAsia="Times New Roman"/>
                <w:color w:val="000000"/>
                <w:sz w:val="24"/>
                <w:szCs w:val="24"/>
              </w:rPr>
              <w:t>Количество детей в них</w:t>
            </w:r>
          </w:p>
          <w:p w:rsidR="0098019C" w:rsidRPr="0098019C" w:rsidRDefault="0098019C" w:rsidP="00A64CE6">
            <w:pPr>
              <w:jc w:val="center"/>
              <w:rPr>
                <w:rFonts w:eastAsia="Times New Roman"/>
                <w:color w:val="000000"/>
                <w:sz w:val="24"/>
                <w:szCs w:val="24"/>
              </w:rPr>
            </w:pPr>
            <w:r w:rsidRPr="0098019C">
              <w:rPr>
                <w:rFonts w:eastAsia="Times New Roman"/>
                <w:color w:val="000000"/>
                <w:sz w:val="24"/>
                <w:szCs w:val="24"/>
              </w:rPr>
              <w:t>(чел.)</w:t>
            </w:r>
          </w:p>
        </w:tc>
        <w:tc>
          <w:tcPr>
            <w:tcW w:w="1134" w:type="dxa"/>
            <w:hideMark/>
          </w:tcPr>
          <w:p w:rsidR="0098019C" w:rsidRPr="0098019C" w:rsidRDefault="0098019C" w:rsidP="00A64CE6">
            <w:pPr>
              <w:jc w:val="center"/>
              <w:rPr>
                <w:rFonts w:eastAsia="Times New Roman"/>
                <w:sz w:val="24"/>
                <w:szCs w:val="24"/>
              </w:rPr>
            </w:pPr>
            <w:r w:rsidRPr="0098019C">
              <w:rPr>
                <w:rFonts w:eastAsia="Times New Roman"/>
                <w:sz w:val="24"/>
                <w:szCs w:val="24"/>
              </w:rPr>
              <w:t>В группах от 1 года до 3-х лет</w:t>
            </w:r>
          </w:p>
        </w:tc>
        <w:tc>
          <w:tcPr>
            <w:tcW w:w="1276" w:type="dxa"/>
            <w:hideMark/>
          </w:tcPr>
          <w:p w:rsidR="0098019C" w:rsidRPr="0098019C" w:rsidRDefault="0098019C" w:rsidP="00A64CE6">
            <w:pPr>
              <w:jc w:val="center"/>
              <w:rPr>
                <w:rFonts w:eastAsia="Times New Roman"/>
                <w:sz w:val="24"/>
                <w:szCs w:val="24"/>
              </w:rPr>
            </w:pPr>
            <w:r w:rsidRPr="0098019C">
              <w:rPr>
                <w:rFonts w:eastAsia="Times New Roman"/>
                <w:sz w:val="24"/>
                <w:szCs w:val="24"/>
              </w:rPr>
              <w:t>В разновозрастных группах от 3-х до 7 лет</w:t>
            </w:r>
          </w:p>
        </w:tc>
        <w:tc>
          <w:tcPr>
            <w:tcW w:w="1417" w:type="dxa"/>
            <w:hideMark/>
          </w:tcPr>
          <w:p w:rsidR="0098019C" w:rsidRPr="0098019C" w:rsidRDefault="0098019C" w:rsidP="00A64CE6">
            <w:pPr>
              <w:jc w:val="center"/>
              <w:rPr>
                <w:rFonts w:eastAsia="Times New Roman"/>
                <w:sz w:val="24"/>
                <w:szCs w:val="24"/>
              </w:rPr>
            </w:pPr>
            <w:r w:rsidRPr="0098019C">
              <w:rPr>
                <w:rFonts w:eastAsia="Times New Roman"/>
                <w:sz w:val="24"/>
                <w:szCs w:val="24"/>
              </w:rPr>
              <w:t>Группы от 1 года до 3-х лет</w:t>
            </w:r>
          </w:p>
        </w:tc>
        <w:tc>
          <w:tcPr>
            <w:tcW w:w="1134" w:type="dxa"/>
            <w:hideMark/>
          </w:tcPr>
          <w:p w:rsidR="0098019C" w:rsidRPr="0098019C" w:rsidRDefault="0098019C" w:rsidP="00A64CE6">
            <w:pPr>
              <w:jc w:val="center"/>
              <w:rPr>
                <w:rFonts w:eastAsia="Times New Roman"/>
                <w:sz w:val="24"/>
                <w:szCs w:val="24"/>
              </w:rPr>
            </w:pPr>
            <w:r w:rsidRPr="0098019C">
              <w:rPr>
                <w:rFonts w:eastAsia="Times New Roman"/>
                <w:sz w:val="24"/>
                <w:szCs w:val="24"/>
              </w:rPr>
              <w:t>Группы от 3-х до 7 лет</w:t>
            </w:r>
          </w:p>
        </w:tc>
        <w:tc>
          <w:tcPr>
            <w:tcW w:w="1418" w:type="dxa"/>
          </w:tcPr>
          <w:p w:rsidR="0098019C" w:rsidRPr="0098019C" w:rsidRDefault="0098019C" w:rsidP="00A64CE6">
            <w:pPr>
              <w:jc w:val="center"/>
              <w:rPr>
                <w:rFonts w:eastAsia="Times New Roman"/>
                <w:sz w:val="24"/>
                <w:szCs w:val="24"/>
              </w:rPr>
            </w:pPr>
            <w:r w:rsidRPr="0098019C">
              <w:rPr>
                <w:rFonts w:eastAsia="Times New Roman"/>
                <w:sz w:val="24"/>
                <w:szCs w:val="24"/>
              </w:rPr>
              <w:t>Разновозрастные группы</w:t>
            </w:r>
          </w:p>
          <w:p w:rsidR="0098019C" w:rsidRPr="0098019C" w:rsidRDefault="0098019C" w:rsidP="00A64CE6">
            <w:pPr>
              <w:jc w:val="center"/>
              <w:rPr>
                <w:rFonts w:eastAsia="Times New Roman"/>
                <w:sz w:val="24"/>
                <w:szCs w:val="24"/>
              </w:rPr>
            </w:pPr>
          </w:p>
        </w:tc>
      </w:tr>
      <w:tr w:rsidR="0098019C" w:rsidRPr="0098019C" w:rsidTr="0098019C">
        <w:trPr>
          <w:trHeight w:val="317"/>
        </w:trPr>
        <w:tc>
          <w:tcPr>
            <w:tcW w:w="1809" w:type="dxa"/>
            <w:noWrap/>
            <w:hideMark/>
          </w:tcPr>
          <w:p w:rsidR="0098019C" w:rsidRPr="0098019C" w:rsidRDefault="0098019C" w:rsidP="00A64CE6">
            <w:pPr>
              <w:rPr>
                <w:rFonts w:eastAsia="Times New Roman"/>
                <w:color w:val="000000"/>
                <w:sz w:val="24"/>
                <w:szCs w:val="24"/>
              </w:rPr>
            </w:pPr>
            <w:proofErr w:type="spellStart"/>
            <w:r w:rsidRPr="0098019C">
              <w:rPr>
                <w:rFonts w:eastAsia="Times New Roman"/>
                <w:color w:val="000000"/>
                <w:sz w:val="24"/>
                <w:szCs w:val="24"/>
              </w:rPr>
              <w:t>Зебляковский</w:t>
            </w:r>
            <w:proofErr w:type="spellEnd"/>
            <w:r w:rsidRPr="0098019C">
              <w:rPr>
                <w:rFonts w:eastAsia="Times New Roman"/>
                <w:color w:val="000000"/>
                <w:sz w:val="24"/>
                <w:szCs w:val="24"/>
              </w:rPr>
              <w:t xml:space="preserve"> детский сад</w:t>
            </w:r>
          </w:p>
        </w:tc>
        <w:tc>
          <w:tcPr>
            <w:tcW w:w="1276" w:type="dxa"/>
            <w:noWrap/>
            <w:hideMark/>
          </w:tcPr>
          <w:p w:rsidR="0098019C" w:rsidRPr="0098019C" w:rsidRDefault="0098019C" w:rsidP="00A64CE6">
            <w:pPr>
              <w:jc w:val="center"/>
              <w:rPr>
                <w:rFonts w:eastAsia="Times New Roman"/>
                <w:color w:val="000000"/>
                <w:sz w:val="24"/>
                <w:szCs w:val="24"/>
              </w:rPr>
            </w:pPr>
            <w:r w:rsidRPr="0098019C">
              <w:rPr>
                <w:rFonts w:eastAsia="Times New Roman"/>
                <w:color w:val="000000"/>
                <w:sz w:val="24"/>
                <w:szCs w:val="24"/>
              </w:rPr>
              <w:t>4</w:t>
            </w:r>
          </w:p>
        </w:tc>
        <w:tc>
          <w:tcPr>
            <w:tcW w:w="1276" w:type="dxa"/>
            <w:noWrap/>
            <w:hideMark/>
          </w:tcPr>
          <w:p w:rsidR="0098019C" w:rsidRPr="0098019C" w:rsidRDefault="0098019C" w:rsidP="00A64CE6">
            <w:pPr>
              <w:jc w:val="center"/>
              <w:rPr>
                <w:rFonts w:eastAsia="Times New Roman"/>
                <w:color w:val="000000"/>
                <w:sz w:val="24"/>
                <w:szCs w:val="24"/>
              </w:rPr>
            </w:pPr>
            <w:r w:rsidRPr="0098019C">
              <w:rPr>
                <w:rFonts w:eastAsia="Times New Roman"/>
                <w:color w:val="000000"/>
                <w:sz w:val="24"/>
                <w:szCs w:val="24"/>
              </w:rPr>
              <w:t>67</w:t>
            </w:r>
          </w:p>
        </w:tc>
        <w:tc>
          <w:tcPr>
            <w:tcW w:w="1134" w:type="dxa"/>
            <w:hideMark/>
          </w:tcPr>
          <w:p w:rsidR="0098019C" w:rsidRPr="0098019C" w:rsidRDefault="0098019C" w:rsidP="00A64CE6">
            <w:pPr>
              <w:jc w:val="center"/>
              <w:rPr>
                <w:rFonts w:eastAsia="Times New Roman"/>
                <w:sz w:val="24"/>
                <w:szCs w:val="24"/>
              </w:rPr>
            </w:pPr>
            <w:r w:rsidRPr="0098019C">
              <w:rPr>
                <w:rFonts w:eastAsia="Times New Roman"/>
                <w:sz w:val="24"/>
                <w:szCs w:val="24"/>
              </w:rPr>
              <w:t>12</w:t>
            </w:r>
          </w:p>
        </w:tc>
        <w:tc>
          <w:tcPr>
            <w:tcW w:w="1276" w:type="dxa"/>
            <w:hideMark/>
          </w:tcPr>
          <w:p w:rsidR="0098019C" w:rsidRPr="0098019C" w:rsidRDefault="0098019C" w:rsidP="00A64CE6">
            <w:pPr>
              <w:jc w:val="center"/>
              <w:rPr>
                <w:rFonts w:eastAsia="Times New Roman"/>
                <w:sz w:val="24"/>
                <w:szCs w:val="24"/>
              </w:rPr>
            </w:pPr>
            <w:r w:rsidRPr="0098019C">
              <w:rPr>
                <w:rFonts w:eastAsia="Times New Roman"/>
                <w:sz w:val="24"/>
                <w:szCs w:val="24"/>
              </w:rPr>
              <w:t>12</w:t>
            </w:r>
          </w:p>
        </w:tc>
        <w:tc>
          <w:tcPr>
            <w:tcW w:w="1417" w:type="dxa"/>
            <w:hideMark/>
          </w:tcPr>
          <w:p w:rsidR="0098019C" w:rsidRPr="0098019C" w:rsidRDefault="0098019C" w:rsidP="00A64CE6">
            <w:pPr>
              <w:jc w:val="center"/>
              <w:rPr>
                <w:rFonts w:eastAsia="Times New Roman"/>
                <w:sz w:val="24"/>
                <w:szCs w:val="24"/>
              </w:rPr>
            </w:pPr>
            <w:r w:rsidRPr="0098019C">
              <w:rPr>
                <w:rFonts w:eastAsia="Times New Roman"/>
                <w:sz w:val="24"/>
                <w:szCs w:val="24"/>
              </w:rPr>
              <w:t>1\15</w:t>
            </w:r>
          </w:p>
        </w:tc>
        <w:tc>
          <w:tcPr>
            <w:tcW w:w="1134" w:type="dxa"/>
            <w:hideMark/>
          </w:tcPr>
          <w:p w:rsidR="0098019C" w:rsidRPr="0098019C" w:rsidRDefault="0098019C" w:rsidP="00A64CE6">
            <w:pPr>
              <w:jc w:val="center"/>
              <w:rPr>
                <w:rFonts w:eastAsia="Times New Roman"/>
                <w:sz w:val="24"/>
                <w:szCs w:val="24"/>
              </w:rPr>
            </w:pPr>
            <w:r w:rsidRPr="0098019C">
              <w:rPr>
                <w:rFonts w:eastAsia="Times New Roman"/>
                <w:sz w:val="24"/>
                <w:szCs w:val="24"/>
              </w:rPr>
              <w:t>3\52</w:t>
            </w:r>
          </w:p>
        </w:tc>
        <w:tc>
          <w:tcPr>
            <w:tcW w:w="1418" w:type="dxa"/>
            <w:hideMark/>
          </w:tcPr>
          <w:p w:rsidR="0098019C" w:rsidRPr="0098019C" w:rsidRDefault="0098019C" w:rsidP="00A64CE6">
            <w:pPr>
              <w:jc w:val="center"/>
              <w:rPr>
                <w:rFonts w:eastAsia="Times New Roman"/>
                <w:sz w:val="24"/>
                <w:szCs w:val="24"/>
              </w:rPr>
            </w:pPr>
            <w:r w:rsidRPr="0098019C">
              <w:rPr>
                <w:rFonts w:eastAsia="Times New Roman"/>
                <w:sz w:val="24"/>
                <w:szCs w:val="24"/>
              </w:rPr>
              <w:t>-</w:t>
            </w:r>
          </w:p>
        </w:tc>
      </w:tr>
      <w:tr w:rsidR="0098019C" w:rsidRPr="0098019C" w:rsidTr="0098019C">
        <w:trPr>
          <w:trHeight w:val="515"/>
        </w:trPr>
        <w:tc>
          <w:tcPr>
            <w:tcW w:w="1809" w:type="dxa"/>
            <w:noWrap/>
            <w:hideMark/>
          </w:tcPr>
          <w:p w:rsidR="0098019C" w:rsidRPr="0098019C" w:rsidRDefault="0098019C" w:rsidP="00A64CE6">
            <w:pPr>
              <w:rPr>
                <w:rFonts w:eastAsia="Times New Roman"/>
                <w:b/>
                <w:color w:val="000000"/>
                <w:sz w:val="24"/>
                <w:szCs w:val="24"/>
              </w:rPr>
            </w:pPr>
            <w:r w:rsidRPr="0098019C">
              <w:rPr>
                <w:rFonts w:eastAsia="Times New Roman"/>
                <w:b/>
                <w:color w:val="000000"/>
                <w:sz w:val="24"/>
                <w:szCs w:val="24"/>
              </w:rPr>
              <w:t>По детским садам</w:t>
            </w:r>
          </w:p>
        </w:tc>
        <w:tc>
          <w:tcPr>
            <w:tcW w:w="1276" w:type="dxa"/>
            <w:noWrap/>
            <w:hideMark/>
          </w:tcPr>
          <w:p w:rsidR="0098019C" w:rsidRPr="0098019C" w:rsidRDefault="0098019C" w:rsidP="00A64CE6">
            <w:pPr>
              <w:jc w:val="center"/>
              <w:rPr>
                <w:rFonts w:eastAsia="Times New Roman"/>
                <w:b/>
                <w:color w:val="000000"/>
                <w:sz w:val="24"/>
                <w:szCs w:val="24"/>
              </w:rPr>
            </w:pPr>
            <w:r w:rsidRPr="0098019C">
              <w:rPr>
                <w:rFonts w:eastAsia="Times New Roman"/>
                <w:b/>
                <w:color w:val="000000"/>
                <w:sz w:val="24"/>
                <w:szCs w:val="24"/>
              </w:rPr>
              <w:t>4</w:t>
            </w:r>
          </w:p>
        </w:tc>
        <w:tc>
          <w:tcPr>
            <w:tcW w:w="1276" w:type="dxa"/>
            <w:noWrap/>
            <w:hideMark/>
          </w:tcPr>
          <w:p w:rsidR="0098019C" w:rsidRPr="0098019C" w:rsidRDefault="0098019C" w:rsidP="00A64CE6">
            <w:pPr>
              <w:jc w:val="center"/>
              <w:rPr>
                <w:rFonts w:eastAsia="Times New Roman"/>
                <w:b/>
                <w:color w:val="000000"/>
                <w:sz w:val="24"/>
                <w:szCs w:val="24"/>
              </w:rPr>
            </w:pPr>
            <w:r w:rsidRPr="0098019C">
              <w:rPr>
                <w:rFonts w:eastAsia="Times New Roman"/>
                <w:b/>
                <w:color w:val="000000"/>
                <w:sz w:val="24"/>
                <w:szCs w:val="24"/>
              </w:rPr>
              <w:t>67</w:t>
            </w:r>
          </w:p>
        </w:tc>
        <w:tc>
          <w:tcPr>
            <w:tcW w:w="1134" w:type="dxa"/>
            <w:hideMark/>
          </w:tcPr>
          <w:p w:rsidR="0098019C" w:rsidRPr="0098019C" w:rsidRDefault="0098019C" w:rsidP="00A64CE6">
            <w:pPr>
              <w:jc w:val="center"/>
              <w:rPr>
                <w:rFonts w:eastAsia="Times New Roman"/>
                <w:b/>
                <w:sz w:val="24"/>
                <w:szCs w:val="24"/>
              </w:rPr>
            </w:pPr>
            <w:r w:rsidRPr="0098019C">
              <w:rPr>
                <w:rFonts w:eastAsia="Times New Roman"/>
                <w:b/>
                <w:sz w:val="24"/>
                <w:szCs w:val="24"/>
              </w:rPr>
              <w:t>12</w:t>
            </w:r>
          </w:p>
        </w:tc>
        <w:tc>
          <w:tcPr>
            <w:tcW w:w="1276" w:type="dxa"/>
            <w:hideMark/>
          </w:tcPr>
          <w:p w:rsidR="0098019C" w:rsidRPr="0098019C" w:rsidRDefault="0098019C" w:rsidP="00A64CE6">
            <w:pPr>
              <w:jc w:val="center"/>
              <w:rPr>
                <w:rFonts w:eastAsia="Times New Roman"/>
                <w:b/>
                <w:sz w:val="24"/>
                <w:szCs w:val="24"/>
              </w:rPr>
            </w:pPr>
            <w:r w:rsidRPr="0098019C">
              <w:rPr>
                <w:rFonts w:eastAsia="Times New Roman"/>
                <w:b/>
                <w:sz w:val="24"/>
                <w:szCs w:val="24"/>
              </w:rPr>
              <w:t>12</w:t>
            </w:r>
          </w:p>
        </w:tc>
        <w:tc>
          <w:tcPr>
            <w:tcW w:w="1417" w:type="dxa"/>
            <w:hideMark/>
          </w:tcPr>
          <w:p w:rsidR="0098019C" w:rsidRPr="0098019C" w:rsidRDefault="0098019C" w:rsidP="00A64CE6">
            <w:pPr>
              <w:jc w:val="center"/>
              <w:rPr>
                <w:rFonts w:eastAsia="Times New Roman"/>
                <w:b/>
                <w:sz w:val="24"/>
                <w:szCs w:val="24"/>
              </w:rPr>
            </w:pPr>
            <w:r w:rsidRPr="0098019C">
              <w:rPr>
                <w:rFonts w:eastAsia="Times New Roman"/>
                <w:b/>
                <w:sz w:val="24"/>
                <w:szCs w:val="24"/>
              </w:rPr>
              <w:t>1\15</w:t>
            </w:r>
          </w:p>
        </w:tc>
        <w:tc>
          <w:tcPr>
            <w:tcW w:w="1134" w:type="dxa"/>
            <w:hideMark/>
          </w:tcPr>
          <w:p w:rsidR="0098019C" w:rsidRPr="0098019C" w:rsidRDefault="0098019C" w:rsidP="00A64CE6">
            <w:pPr>
              <w:jc w:val="center"/>
              <w:rPr>
                <w:rFonts w:eastAsia="Times New Roman"/>
                <w:b/>
                <w:sz w:val="24"/>
                <w:szCs w:val="24"/>
              </w:rPr>
            </w:pPr>
            <w:r w:rsidRPr="0098019C">
              <w:rPr>
                <w:rFonts w:eastAsia="Times New Roman"/>
                <w:b/>
                <w:sz w:val="24"/>
                <w:szCs w:val="24"/>
              </w:rPr>
              <w:t>3\52</w:t>
            </w:r>
          </w:p>
        </w:tc>
        <w:tc>
          <w:tcPr>
            <w:tcW w:w="1418" w:type="dxa"/>
            <w:hideMark/>
          </w:tcPr>
          <w:p w:rsidR="0098019C" w:rsidRPr="0098019C" w:rsidRDefault="0098019C" w:rsidP="00A64CE6">
            <w:pPr>
              <w:jc w:val="center"/>
              <w:rPr>
                <w:rFonts w:eastAsia="Times New Roman"/>
                <w:b/>
                <w:sz w:val="24"/>
                <w:szCs w:val="24"/>
              </w:rPr>
            </w:pPr>
            <w:r w:rsidRPr="0098019C">
              <w:rPr>
                <w:rFonts w:eastAsia="Times New Roman"/>
                <w:b/>
                <w:sz w:val="24"/>
                <w:szCs w:val="24"/>
              </w:rPr>
              <w:t>-</w:t>
            </w:r>
          </w:p>
        </w:tc>
      </w:tr>
      <w:tr w:rsidR="0098019C" w:rsidRPr="0098019C" w:rsidTr="0098019C">
        <w:trPr>
          <w:trHeight w:val="317"/>
        </w:trPr>
        <w:tc>
          <w:tcPr>
            <w:tcW w:w="1809" w:type="dxa"/>
            <w:noWrap/>
            <w:hideMark/>
          </w:tcPr>
          <w:p w:rsidR="0098019C" w:rsidRPr="0098019C" w:rsidRDefault="0098019C" w:rsidP="00A64CE6">
            <w:pPr>
              <w:rPr>
                <w:rFonts w:eastAsia="Times New Roman"/>
                <w:color w:val="000000"/>
                <w:sz w:val="24"/>
                <w:szCs w:val="24"/>
              </w:rPr>
            </w:pPr>
            <w:proofErr w:type="spellStart"/>
            <w:r w:rsidRPr="0098019C">
              <w:rPr>
                <w:rFonts w:eastAsia="Times New Roman"/>
                <w:color w:val="000000"/>
                <w:sz w:val="24"/>
                <w:szCs w:val="24"/>
              </w:rPr>
              <w:t>Зебляковская</w:t>
            </w:r>
            <w:proofErr w:type="spellEnd"/>
          </w:p>
        </w:tc>
        <w:tc>
          <w:tcPr>
            <w:tcW w:w="1276" w:type="dxa"/>
            <w:noWrap/>
            <w:hideMark/>
          </w:tcPr>
          <w:p w:rsidR="0098019C" w:rsidRPr="0098019C" w:rsidRDefault="0098019C" w:rsidP="00A64CE6">
            <w:pPr>
              <w:jc w:val="center"/>
              <w:rPr>
                <w:rFonts w:eastAsia="Times New Roman"/>
                <w:b/>
                <w:sz w:val="24"/>
                <w:szCs w:val="24"/>
              </w:rPr>
            </w:pPr>
            <w:r w:rsidRPr="0098019C">
              <w:rPr>
                <w:rFonts w:eastAsia="Times New Roman"/>
                <w:b/>
                <w:sz w:val="24"/>
                <w:szCs w:val="24"/>
              </w:rPr>
              <w:t>1</w:t>
            </w:r>
          </w:p>
        </w:tc>
        <w:tc>
          <w:tcPr>
            <w:tcW w:w="1276" w:type="dxa"/>
            <w:noWrap/>
            <w:hideMark/>
          </w:tcPr>
          <w:p w:rsidR="0098019C" w:rsidRPr="0098019C" w:rsidRDefault="0098019C" w:rsidP="00A64CE6">
            <w:pPr>
              <w:jc w:val="center"/>
              <w:rPr>
                <w:rFonts w:eastAsia="Times New Roman"/>
                <w:b/>
                <w:sz w:val="24"/>
                <w:szCs w:val="24"/>
              </w:rPr>
            </w:pPr>
            <w:r w:rsidRPr="0098019C">
              <w:rPr>
                <w:rFonts w:eastAsia="Times New Roman"/>
                <w:b/>
                <w:sz w:val="24"/>
                <w:szCs w:val="24"/>
              </w:rPr>
              <w:t>8</w:t>
            </w:r>
          </w:p>
        </w:tc>
        <w:tc>
          <w:tcPr>
            <w:tcW w:w="1134" w:type="dxa"/>
          </w:tcPr>
          <w:p w:rsidR="0098019C" w:rsidRPr="0098019C" w:rsidRDefault="0098019C" w:rsidP="00A64CE6">
            <w:pPr>
              <w:pStyle w:val="a6"/>
              <w:ind w:left="177" w:right="459"/>
              <w:rPr>
                <w:rFonts w:ascii="Times New Roman" w:hAnsi="Times New Roman"/>
                <w:b/>
                <w:sz w:val="24"/>
                <w:szCs w:val="24"/>
                <w:lang w:eastAsia="ru-RU"/>
              </w:rPr>
            </w:pPr>
          </w:p>
        </w:tc>
        <w:tc>
          <w:tcPr>
            <w:tcW w:w="1276" w:type="dxa"/>
            <w:hideMark/>
          </w:tcPr>
          <w:p w:rsidR="0098019C" w:rsidRPr="0098019C" w:rsidRDefault="0098019C" w:rsidP="00A64CE6">
            <w:pPr>
              <w:jc w:val="center"/>
              <w:rPr>
                <w:rFonts w:eastAsia="Times New Roman"/>
                <w:b/>
                <w:sz w:val="24"/>
                <w:szCs w:val="24"/>
              </w:rPr>
            </w:pPr>
            <w:r w:rsidRPr="0098019C">
              <w:rPr>
                <w:rFonts w:eastAsia="Times New Roman"/>
                <w:b/>
                <w:sz w:val="24"/>
                <w:szCs w:val="24"/>
              </w:rPr>
              <w:t>10</w:t>
            </w:r>
          </w:p>
        </w:tc>
        <w:tc>
          <w:tcPr>
            <w:tcW w:w="1417" w:type="dxa"/>
            <w:hideMark/>
          </w:tcPr>
          <w:p w:rsidR="0098019C" w:rsidRPr="0098019C" w:rsidRDefault="0098019C" w:rsidP="00A64CE6">
            <w:pPr>
              <w:jc w:val="center"/>
              <w:rPr>
                <w:rFonts w:eastAsia="Times New Roman"/>
                <w:b/>
                <w:sz w:val="24"/>
                <w:szCs w:val="24"/>
              </w:rPr>
            </w:pPr>
            <w:r w:rsidRPr="0098019C">
              <w:rPr>
                <w:rFonts w:eastAsia="Times New Roman"/>
                <w:b/>
                <w:sz w:val="24"/>
                <w:szCs w:val="24"/>
              </w:rPr>
              <w:t>-</w:t>
            </w:r>
          </w:p>
        </w:tc>
        <w:tc>
          <w:tcPr>
            <w:tcW w:w="1134" w:type="dxa"/>
            <w:hideMark/>
          </w:tcPr>
          <w:p w:rsidR="0098019C" w:rsidRPr="0098019C" w:rsidRDefault="0098019C" w:rsidP="00A64CE6">
            <w:pPr>
              <w:jc w:val="center"/>
              <w:rPr>
                <w:rFonts w:eastAsia="Times New Roman"/>
                <w:b/>
                <w:sz w:val="24"/>
                <w:szCs w:val="24"/>
              </w:rPr>
            </w:pPr>
            <w:r w:rsidRPr="0098019C">
              <w:rPr>
                <w:rFonts w:eastAsia="Times New Roman"/>
                <w:b/>
                <w:sz w:val="24"/>
                <w:szCs w:val="24"/>
              </w:rPr>
              <w:t>-</w:t>
            </w:r>
          </w:p>
        </w:tc>
        <w:tc>
          <w:tcPr>
            <w:tcW w:w="1418" w:type="dxa"/>
            <w:hideMark/>
          </w:tcPr>
          <w:p w:rsidR="0098019C" w:rsidRPr="0098019C" w:rsidRDefault="0098019C" w:rsidP="00A64CE6">
            <w:pPr>
              <w:jc w:val="center"/>
              <w:rPr>
                <w:rFonts w:eastAsia="Times New Roman"/>
                <w:b/>
                <w:sz w:val="24"/>
                <w:szCs w:val="24"/>
              </w:rPr>
            </w:pPr>
            <w:r w:rsidRPr="0098019C">
              <w:rPr>
                <w:rFonts w:eastAsia="Times New Roman"/>
                <w:b/>
                <w:sz w:val="24"/>
                <w:szCs w:val="24"/>
              </w:rPr>
              <w:t>1\8</w:t>
            </w:r>
          </w:p>
        </w:tc>
      </w:tr>
      <w:tr w:rsidR="0098019C" w:rsidRPr="0098019C" w:rsidTr="0098019C">
        <w:trPr>
          <w:trHeight w:val="317"/>
        </w:trPr>
        <w:tc>
          <w:tcPr>
            <w:tcW w:w="1809" w:type="dxa"/>
            <w:noWrap/>
            <w:hideMark/>
          </w:tcPr>
          <w:p w:rsidR="0098019C" w:rsidRPr="0098019C" w:rsidRDefault="0098019C" w:rsidP="00A64CE6">
            <w:pPr>
              <w:rPr>
                <w:rFonts w:eastAsia="Times New Roman"/>
                <w:i/>
                <w:color w:val="000000"/>
                <w:sz w:val="24"/>
                <w:szCs w:val="24"/>
              </w:rPr>
            </w:pPr>
            <w:r w:rsidRPr="0098019C">
              <w:rPr>
                <w:rFonts w:eastAsia="Times New Roman"/>
                <w:i/>
                <w:color w:val="000000"/>
                <w:sz w:val="24"/>
                <w:szCs w:val="24"/>
              </w:rPr>
              <w:t>В т.ч. в с</w:t>
            </w:r>
            <w:proofErr w:type="gramStart"/>
            <w:r w:rsidRPr="0098019C">
              <w:rPr>
                <w:rFonts w:eastAsia="Times New Roman"/>
                <w:i/>
                <w:color w:val="000000"/>
                <w:sz w:val="24"/>
                <w:szCs w:val="24"/>
              </w:rPr>
              <w:t>.З</w:t>
            </w:r>
            <w:proofErr w:type="gramEnd"/>
            <w:r w:rsidRPr="0098019C">
              <w:rPr>
                <w:rFonts w:eastAsia="Times New Roman"/>
                <w:i/>
                <w:color w:val="000000"/>
                <w:sz w:val="24"/>
                <w:szCs w:val="24"/>
              </w:rPr>
              <w:t>аболотье</w:t>
            </w:r>
          </w:p>
        </w:tc>
        <w:tc>
          <w:tcPr>
            <w:tcW w:w="1276" w:type="dxa"/>
            <w:noWrap/>
            <w:hideMark/>
          </w:tcPr>
          <w:p w:rsidR="0098019C" w:rsidRPr="0098019C" w:rsidRDefault="0098019C" w:rsidP="00A64CE6">
            <w:pPr>
              <w:jc w:val="center"/>
              <w:rPr>
                <w:rFonts w:eastAsia="Times New Roman"/>
                <w:sz w:val="24"/>
                <w:szCs w:val="24"/>
              </w:rPr>
            </w:pPr>
            <w:r w:rsidRPr="0098019C">
              <w:rPr>
                <w:rFonts w:eastAsia="Times New Roman"/>
                <w:sz w:val="24"/>
                <w:szCs w:val="24"/>
              </w:rPr>
              <w:t>1</w:t>
            </w:r>
          </w:p>
        </w:tc>
        <w:tc>
          <w:tcPr>
            <w:tcW w:w="1276" w:type="dxa"/>
            <w:noWrap/>
            <w:hideMark/>
          </w:tcPr>
          <w:p w:rsidR="0098019C" w:rsidRPr="0098019C" w:rsidRDefault="0098019C" w:rsidP="00A64CE6">
            <w:pPr>
              <w:jc w:val="center"/>
              <w:rPr>
                <w:rFonts w:eastAsia="Times New Roman"/>
                <w:sz w:val="24"/>
                <w:szCs w:val="24"/>
              </w:rPr>
            </w:pPr>
            <w:r w:rsidRPr="0098019C">
              <w:rPr>
                <w:rFonts w:eastAsia="Times New Roman"/>
                <w:sz w:val="24"/>
                <w:szCs w:val="24"/>
              </w:rPr>
              <w:t>8</w:t>
            </w:r>
          </w:p>
        </w:tc>
        <w:tc>
          <w:tcPr>
            <w:tcW w:w="1134" w:type="dxa"/>
          </w:tcPr>
          <w:p w:rsidR="0098019C" w:rsidRPr="0098019C" w:rsidRDefault="0098019C" w:rsidP="00A64CE6">
            <w:pPr>
              <w:jc w:val="center"/>
              <w:rPr>
                <w:rFonts w:eastAsia="Times New Roman"/>
                <w:b/>
                <w:sz w:val="24"/>
                <w:szCs w:val="24"/>
              </w:rPr>
            </w:pPr>
          </w:p>
        </w:tc>
        <w:tc>
          <w:tcPr>
            <w:tcW w:w="1276" w:type="dxa"/>
            <w:hideMark/>
          </w:tcPr>
          <w:p w:rsidR="0098019C" w:rsidRPr="0098019C" w:rsidRDefault="0098019C" w:rsidP="00A64CE6">
            <w:pPr>
              <w:jc w:val="center"/>
              <w:rPr>
                <w:rFonts w:eastAsia="Times New Roman"/>
                <w:sz w:val="24"/>
                <w:szCs w:val="24"/>
              </w:rPr>
            </w:pPr>
            <w:r w:rsidRPr="0098019C">
              <w:rPr>
                <w:rFonts w:eastAsia="Times New Roman"/>
                <w:sz w:val="24"/>
                <w:szCs w:val="24"/>
              </w:rPr>
              <w:t>10</w:t>
            </w:r>
          </w:p>
        </w:tc>
        <w:tc>
          <w:tcPr>
            <w:tcW w:w="1417" w:type="dxa"/>
            <w:hideMark/>
          </w:tcPr>
          <w:p w:rsidR="0098019C" w:rsidRPr="0098019C" w:rsidRDefault="0098019C" w:rsidP="00A64CE6">
            <w:pPr>
              <w:jc w:val="center"/>
              <w:rPr>
                <w:rFonts w:eastAsia="Times New Roman"/>
                <w:sz w:val="24"/>
                <w:szCs w:val="24"/>
              </w:rPr>
            </w:pPr>
            <w:r w:rsidRPr="0098019C">
              <w:rPr>
                <w:rFonts w:eastAsia="Times New Roman"/>
                <w:sz w:val="24"/>
                <w:szCs w:val="24"/>
              </w:rPr>
              <w:t>-</w:t>
            </w:r>
          </w:p>
        </w:tc>
        <w:tc>
          <w:tcPr>
            <w:tcW w:w="1134" w:type="dxa"/>
            <w:hideMark/>
          </w:tcPr>
          <w:p w:rsidR="0098019C" w:rsidRPr="0098019C" w:rsidRDefault="0098019C" w:rsidP="00A64CE6">
            <w:pPr>
              <w:jc w:val="center"/>
              <w:rPr>
                <w:rFonts w:eastAsia="Times New Roman"/>
                <w:sz w:val="24"/>
                <w:szCs w:val="24"/>
              </w:rPr>
            </w:pPr>
            <w:r w:rsidRPr="0098019C">
              <w:rPr>
                <w:rFonts w:eastAsia="Times New Roman"/>
                <w:sz w:val="24"/>
                <w:szCs w:val="24"/>
              </w:rPr>
              <w:t>-</w:t>
            </w:r>
          </w:p>
        </w:tc>
        <w:tc>
          <w:tcPr>
            <w:tcW w:w="1418" w:type="dxa"/>
            <w:hideMark/>
          </w:tcPr>
          <w:p w:rsidR="0098019C" w:rsidRPr="0098019C" w:rsidRDefault="0098019C" w:rsidP="00A64CE6">
            <w:pPr>
              <w:jc w:val="center"/>
              <w:rPr>
                <w:rFonts w:eastAsia="Times New Roman"/>
                <w:sz w:val="24"/>
                <w:szCs w:val="24"/>
              </w:rPr>
            </w:pPr>
            <w:r w:rsidRPr="0098019C">
              <w:rPr>
                <w:rFonts w:eastAsia="Times New Roman"/>
                <w:sz w:val="24"/>
                <w:szCs w:val="24"/>
              </w:rPr>
              <w:t>1\8</w:t>
            </w:r>
          </w:p>
        </w:tc>
      </w:tr>
      <w:tr w:rsidR="0098019C" w:rsidRPr="0098019C" w:rsidTr="0098019C">
        <w:trPr>
          <w:trHeight w:val="317"/>
        </w:trPr>
        <w:tc>
          <w:tcPr>
            <w:tcW w:w="1809" w:type="dxa"/>
            <w:noWrap/>
            <w:hideMark/>
          </w:tcPr>
          <w:p w:rsidR="0098019C" w:rsidRPr="0098019C" w:rsidRDefault="0098019C" w:rsidP="00A64CE6">
            <w:pPr>
              <w:rPr>
                <w:rFonts w:eastAsia="Times New Roman"/>
                <w:color w:val="000000"/>
                <w:sz w:val="24"/>
                <w:szCs w:val="24"/>
              </w:rPr>
            </w:pPr>
            <w:r w:rsidRPr="0098019C">
              <w:rPr>
                <w:rFonts w:eastAsia="Times New Roman"/>
                <w:color w:val="000000"/>
                <w:sz w:val="24"/>
                <w:szCs w:val="24"/>
              </w:rPr>
              <w:t>Ивановская</w:t>
            </w:r>
          </w:p>
        </w:tc>
        <w:tc>
          <w:tcPr>
            <w:tcW w:w="1276" w:type="dxa"/>
            <w:noWrap/>
            <w:hideMark/>
          </w:tcPr>
          <w:p w:rsidR="0098019C" w:rsidRPr="0098019C" w:rsidRDefault="0098019C" w:rsidP="00A64CE6">
            <w:pPr>
              <w:jc w:val="center"/>
              <w:rPr>
                <w:rFonts w:eastAsia="Times New Roman"/>
                <w:b/>
                <w:sz w:val="24"/>
                <w:szCs w:val="24"/>
              </w:rPr>
            </w:pPr>
            <w:r w:rsidRPr="0098019C">
              <w:rPr>
                <w:rFonts w:eastAsia="Times New Roman"/>
                <w:b/>
                <w:sz w:val="24"/>
                <w:szCs w:val="24"/>
              </w:rPr>
              <w:t>3</w:t>
            </w:r>
          </w:p>
        </w:tc>
        <w:tc>
          <w:tcPr>
            <w:tcW w:w="1276" w:type="dxa"/>
            <w:noWrap/>
            <w:hideMark/>
          </w:tcPr>
          <w:p w:rsidR="0098019C" w:rsidRPr="0098019C" w:rsidRDefault="0098019C" w:rsidP="00A64CE6">
            <w:pPr>
              <w:jc w:val="center"/>
              <w:rPr>
                <w:rFonts w:eastAsia="Times New Roman"/>
                <w:b/>
                <w:sz w:val="24"/>
                <w:szCs w:val="24"/>
              </w:rPr>
            </w:pPr>
            <w:r w:rsidRPr="0098019C">
              <w:rPr>
                <w:rFonts w:eastAsia="Times New Roman"/>
                <w:b/>
                <w:sz w:val="24"/>
                <w:szCs w:val="24"/>
              </w:rPr>
              <w:t>41</w:t>
            </w:r>
          </w:p>
        </w:tc>
        <w:tc>
          <w:tcPr>
            <w:tcW w:w="1134" w:type="dxa"/>
            <w:hideMark/>
          </w:tcPr>
          <w:p w:rsidR="0098019C" w:rsidRPr="0098019C" w:rsidRDefault="0098019C" w:rsidP="00A64CE6">
            <w:pPr>
              <w:jc w:val="center"/>
              <w:rPr>
                <w:rFonts w:eastAsia="Times New Roman"/>
                <w:b/>
                <w:sz w:val="24"/>
                <w:szCs w:val="24"/>
              </w:rPr>
            </w:pPr>
          </w:p>
        </w:tc>
        <w:tc>
          <w:tcPr>
            <w:tcW w:w="1276" w:type="dxa"/>
            <w:hideMark/>
          </w:tcPr>
          <w:p w:rsidR="0098019C" w:rsidRPr="0098019C" w:rsidRDefault="0098019C" w:rsidP="00A64CE6">
            <w:pPr>
              <w:jc w:val="center"/>
              <w:rPr>
                <w:rFonts w:eastAsia="Times New Roman"/>
                <w:b/>
                <w:sz w:val="24"/>
                <w:szCs w:val="24"/>
              </w:rPr>
            </w:pPr>
            <w:r w:rsidRPr="0098019C">
              <w:rPr>
                <w:rFonts w:eastAsia="Times New Roman"/>
                <w:b/>
                <w:sz w:val="24"/>
                <w:szCs w:val="24"/>
              </w:rPr>
              <w:t>10</w:t>
            </w:r>
          </w:p>
        </w:tc>
        <w:tc>
          <w:tcPr>
            <w:tcW w:w="1417" w:type="dxa"/>
            <w:hideMark/>
          </w:tcPr>
          <w:p w:rsidR="0098019C" w:rsidRPr="0098019C" w:rsidRDefault="0098019C" w:rsidP="00A64CE6">
            <w:pPr>
              <w:jc w:val="center"/>
              <w:rPr>
                <w:rFonts w:eastAsia="Times New Roman"/>
                <w:b/>
                <w:sz w:val="24"/>
                <w:szCs w:val="24"/>
              </w:rPr>
            </w:pPr>
            <w:r w:rsidRPr="0098019C">
              <w:rPr>
                <w:rFonts w:eastAsia="Times New Roman"/>
                <w:b/>
                <w:sz w:val="24"/>
                <w:szCs w:val="24"/>
              </w:rPr>
              <w:t>1\12</w:t>
            </w:r>
          </w:p>
        </w:tc>
        <w:tc>
          <w:tcPr>
            <w:tcW w:w="1134" w:type="dxa"/>
            <w:hideMark/>
          </w:tcPr>
          <w:p w:rsidR="0098019C" w:rsidRPr="0098019C" w:rsidRDefault="0098019C" w:rsidP="00A64CE6">
            <w:pPr>
              <w:jc w:val="center"/>
              <w:rPr>
                <w:rFonts w:eastAsia="Times New Roman"/>
                <w:b/>
                <w:sz w:val="24"/>
                <w:szCs w:val="24"/>
              </w:rPr>
            </w:pPr>
            <w:r w:rsidRPr="0098019C">
              <w:rPr>
                <w:rFonts w:eastAsia="Times New Roman"/>
                <w:b/>
                <w:sz w:val="24"/>
                <w:szCs w:val="24"/>
              </w:rPr>
              <w:t>1\19</w:t>
            </w:r>
          </w:p>
        </w:tc>
        <w:tc>
          <w:tcPr>
            <w:tcW w:w="1418" w:type="dxa"/>
            <w:hideMark/>
          </w:tcPr>
          <w:p w:rsidR="0098019C" w:rsidRPr="0098019C" w:rsidRDefault="0098019C" w:rsidP="00A64CE6">
            <w:pPr>
              <w:jc w:val="center"/>
              <w:rPr>
                <w:rFonts w:eastAsia="Times New Roman"/>
                <w:b/>
                <w:sz w:val="24"/>
                <w:szCs w:val="24"/>
              </w:rPr>
            </w:pPr>
            <w:r w:rsidRPr="0098019C">
              <w:rPr>
                <w:rFonts w:eastAsia="Times New Roman"/>
                <w:b/>
                <w:sz w:val="24"/>
                <w:szCs w:val="24"/>
              </w:rPr>
              <w:t>1\10</w:t>
            </w:r>
          </w:p>
        </w:tc>
      </w:tr>
      <w:tr w:rsidR="0098019C" w:rsidRPr="0098019C" w:rsidTr="0098019C">
        <w:trPr>
          <w:trHeight w:val="317"/>
        </w:trPr>
        <w:tc>
          <w:tcPr>
            <w:tcW w:w="1809" w:type="dxa"/>
            <w:noWrap/>
            <w:hideMark/>
          </w:tcPr>
          <w:p w:rsidR="0098019C" w:rsidRPr="0098019C" w:rsidRDefault="0098019C" w:rsidP="00A64CE6">
            <w:pPr>
              <w:rPr>
                <w:rFonts w:eastAsia="Times New Roman"/>
                <w:i/>
                <w:color w:val="000000"/>
                <w:sz w:val="24"/>
                <w:szCs w:val="24"/>
              </w:rPr>
            </w:pPr>
            <w:r w:rsidRPr="0098019C">
              <w:rPr>
                <w:rFonts w:eastAsia="Times New Roman"/>
                <w:i/>
                <w:color w:val="000000"/>
                <w:sz w:val="24"/>
                <w:szCs w:val="24"/>
              </w:rPr>
              <w:t xml:space="preserve">В т.ч. в </w:t>
            </w:r>
            <w:proofErr w:type="spellStart"/>
            <w:r w:rsidRPr="0098019C">
              <w:rPr>
                <w:rFonts w:eastAsia="Times New Roman"/>
                <w:i/>
                <w:color w:val="000000"/>
                <w:sz w:val="24"/>
                <w:szCs w:val="24"/>
              </w:rPr>
              <w:t>д</w:t>
            </w:r>
            <w:proofErr w:type="gramStart"/>
            <w:r w:rsidRPr="0098019C">
              <w:rPr>
                <w:rFonts w:eastAsia="Times New Roman"/>
                <w:i/>
                <w:color w:val="000000"/>
                <w:sz w:val="24"/>
                <w:szCs w:val="24"/>
              </w:rPr>
              <w:t>.Б</w:t>
            </w:r>
            <w:proofErr w:type="gramEnd"/>
            <w:r w:rsidRPr="0098019C">
              <w:rPr>
                <w:rFonts w:eastAsia="Times New Roman"/>
                <w:i/>
                <w:color w:val="000000"/>
                <w:sz w:val="24"/>
                <w:szCs w:val="24"/>
              </w:rPr>
              <w:t>ерзиха</w:t>
            </w:r>
            <w:proofErr w:type="spellEnd"/>
          </w:p>
        </w:tc>
        <w:tc>
          <w:tcPr>
            <w:tcW w:w="1276" w:type="dxa"/>
            <w:noWrap/>
            <w:hideMark/>
          </w:tcPr>
          <w:p w:rsidR="0098019C" w:rsidRPr="0098019C" w:rsidRDefault="0098019C" w:rsidP="00A64CE6">
            <w:pPr>
              <w:jc w:val="center"/>
              <w:rPr>
                <w:rFonts w:eastAsia="Times New Roman"/>
                <w:sz w:val="24"/>
                <w:szCs w:val="24"/>
              </w:rPr>
            </w:pPr>
            <w:r w:rsidRPr="0098019C">
              <w:rPr>
                <w:rFonts w:eastAsia="Times New Roman"/>
                <w:sz w:val="24"/>
                <w:szCs w:val="24"/>
              </w:rPr>
              <w:t>1</w:t>
            </w:r>
          </w:p>
        </w:tc>
        <w:tc>
          <w:tcPr>
            <w:tcW w:w="1276" w:type="dxa"/>
            <w:noWrap/>
            <w:hideMark/>
          </w:tcPr>
          <w:p w:rsidR="0098019C" w:rsidRPr="0098019C" w:rsidRDefault="0098019C" w:rsidP="00A64CE6">
            <w:pPr>
              <w:jc w:val="center"/>
              <w:rPr>
                <w:rFonts w:eastAsia="Times New Roman"/>
                <w:sz w:val="24"/>
                <w:szCs w:val="24"/>
              </w:rPr>
            </w:pPr>
            <w:r w:rsidRPr="0098019C">
              <w:rPr>
                <w:rFonts w:eastAsia="Times New Roman"/>
                <w:sz w:val="24"/>
                <w:szCs w:val="24"/>
              </w:rPr>
              <w:t>10</w:t>
            </w:r>
          </w:p>
        </w:tc>
        <w:tc>
          <w:tcPr>
            <w:tcW w:w="1134" w:type="dxa"/>
          </w:tcPr>
          <w:p w:rsidR="0098019C" w:rsidRPr="0098019C" w:rsidRDefault="0098019C" w:rsidP="00A64CE6">
            <w:pPr>
              <w:jc w:val="center"/>
              <w:rPr>
                <w:rFonts w:eastAsia="Times New Roman"/>
                <w:sz w:val="24"/>
                <w:szCs w:val="24"/>
              </w:rPr>
            </w:pPr>
          </w:p>
        </w:tc>
        <w:tc>
          <w:tcPr>
            <w:tcW w:w="1276" w:type="dxa"/>
            <w:hideMark/>
          </w:tcPr>
          <w:p w:rsidR="0098019C" w:rsidRPr="0098019C" w:rsidRDefault="0098019C" w:rsidP="00A64CE6">
            <w:pPr>
              <w:jc w:val="center"/>
              <w:rPr>
                <w:rFonts w:eastAsia="Times New Roman"/>
                <w:sz w:val="24"/>
                <w:szCs w:val="24"/>
              </w:rPr>
            </w:pPr>
            <w:r w:rsidRPr="0098019C">
              <w:rPr>
                <w:rFonts w:eastAsia="Times New Roman"/>
                <w:sz w:val="24"/>
                <w:szCs w:val="24"/>
              </w:rPr>
              <w:t>9</w:t>
            </w:r>
          </w:p>
        </w:tc>
        <w:tc>
          <w:tcPr>
            <w:tcW w:w="1417" w:type="dxa"/>
            <w:hideMark/>
          </w:tcPr>
          <w:p w:rsidR="0098019C" w:rsidRPr="0098019C" w:rsidRDefault="0098019C" w:rsidP="00A64CE6">
            <w:pPr>
              <w:jc w:val="center"/>
              <w:rPr>
                <w:rFonts w:eastAsia="Times New Roman"/>
                <w:sz w:val="24"/>
                <w:szCs w:val="24"/>
              </w:rPr>
            </w:pPr>
          </w:p>
        </w:tc>
        <w:tc>
          <w:tcPr>
            <w:tcW w:w="1134" w:type="dxa"/>
            <w:hideMark/>
          </w:tcPr>
          <w:p w:rsidR="0098019C" w:rsidRPr="0098019C" w:rsidRDefault="0098019C" w:rsidP="00A64CE6">
            <w:pPr>
              <w:jc w:val="center"/>
              <w:rPr>
                <w:rFonts w:eastAsia="Times New Roman"/>
                <w:sz w:val="24"/>
                <w:szCs w:val="24"/>
              </w:rPr>
            </w:pPr>
          </w:p>
        </w:tc>
        <w:tc>
          <w:tcPr>
            <w:tcW w:w="1418" w:type="dxa"/>
            <w:hideMark/>
          </w:tcPr>
          <w:p w:rsidR="0098019C" w:rsidRPr="0098019C" w:rsidRDefault="0098019C" w:rsidP="00A64CE6">
            <w:pPr>
              <w:jc w:val="center"/>
              <w:rPr>
                <w:rFonts w:eastAsia="Times New Roman"/>
                <w:sz w:val="24"/>
                <w:szCs w:val="24"/>
              </w:rPr>
            </w:pPr>
            <w:r w:rsidRPr="0098019C">
              <w:rPr>
                <w:rFonts w:eastAsia="Times New Roman"/>
                <w:sz w:val="24"/>
                <w:szCs w:val="24"/>
              </w:rPr>
              <w:t>1\10</w:t>
            </w:r>
          </w:p>
        </w:tc>
      </w:tr>
      <w:tr w:rsidR="0098019C" w:rsidRPr="0098019C" w:rsidTr="0098019C">
        <w:trPr>
          <w:trHeight w:val="317"/>
        </w:trPr>
        <w:tc>
          <w:tcPr>
            <w:tcW w:w="1809" w:type="dxa"/>
            <w:noWrap/>
            <w:hideMark/>
          </w:tcPr>
          <w:p w:rsidR="0098019C" w:rsidRPr="0098019C" w:rsidRDefault="0098019C" w:rsidP="00A64CE6">
            <w:pPr>
              <w:rPr>
                <w:rFonts w:eastAsia="Times New Roman"/>
                <w:color w:val="000000"/>
                <w:sz w:val="24"/>
                <w:szCs w:val="24"/>
              </w:rPr>
            </w:pPr>
            <w:proofErr w:type="spellStart"/>
            <w:r w:rsidRPr="0098019C">
              <w:rPr>
                <w:rFonts w:eastAsia="Times New Roman"/>
                <w:color w:val="000000"/>
                <w:sz w:val="24"/>
                <w:szCs w:val="24"/>
              </w:rPr>
              <w:t>Н-Шангская</w:t>
            </w:r>
            <w:proofErr w:type="spellEnd"/>
          </w:p>
        </w:tc>
        <w:tc>
          <w:tcPr>
            <w:tcW w:w="1276" w:type="dxa"/>
            <w:noWrap/>
            <w:hideMark/>
          </w:tcPr>
          <w:p w:rsidR="0098019C" w:rsidRPr="0098019C" w:rsidRDefault="0098019C" w:rsidP="00A64CE6">
            <w:pPr>
              <w:jc w:val="center"/>
              <w:rPr>
                <w:rFonts w:eastAsia="Times New Roman"/>
                <w:b/>
                <w:sz w:val="24"/>
                <w:szCs w:val="24"/>
              </w:rPr>
            </w:pPr>
            <w:r w:rsidRPr="0098019C">
              <w:rPr>
                <w:rFonts w:eastAsia="Times New Roman"/>
                <w:b/>
                <w:sz w:val="24"/>
                <w:szCs w:val="24"/>
              </w:rPr>
              <w:t>3</w:t>
            </w:r>
          </w:p>
        </w:tc>
        <w:tc>
          <w:tcPr>
            <w:tcW w:w="1276" w:type="dxa"/>
            <w:noWrap/>
            <w:hideMark/>
          </w:tcPr>
          <w:p w:rsidR="0098019C" w:rsidRPr="0098019C" w:rsidRDefault="0098019C" w:rsidP="00A64CE6">
            <w:pPr>
              <w:jc w:val="center"/>
              <w:rPr>
                <w:rFonts w:eastAsia="Times New Roman"/>
                <w:b/>
                <w:sz w:val="24"/>
                <w:szCs w:val="24"/>
              </w:rPr>
            </w:pPr>
            <w:r w:rsidRPr="0098019C">
              <w:rPr>
                <w:rFonts w:eastAsia="Times New Roman"/>
                <w:b/>
                <w:sz w:val="24"/>
                <w:szCs w:val="24"/>
              </w:rPr>
              <w:t>47</w:t>
            </w:r>
          </w:p>
        </w:tc>
        <w:tc>
          <w:tcPr>
            <w:tcW w:w="1134" w:type="dxa"/>
            <w:hideMark/>
          </w:tcPr>
          <w:p w:rsidR="0098019C" w:rsidRPr="0098019C" w:rsidRDefault="0098019C" w:rsidP="00A64CE6">
            <w:pPr>
              <w:jc w:val="center"/>
              <w:rPr>
                <w:rFonts w:eastAsia="Times New Roman"/>
                <w:b/>
                <w:sz w:val="24"/>
                <w:szCs w:val="24"/>
              </w:rPr>
            </w:pPr>
            <w:r w:rsidRPr="0098019C">
              <w:rPr>
                <w:rFonts w:eastAsia="Times New Roman"/>
                <w:b/>
                <w:sz w:val="24"/>
                <w:szCs w:val="24"/>
              </w:rPr>
              <w:t>12</w:t>
            </w:r>
          </w:p>
        </w:tc>
        <w:tc>
          <w:tcPr>
            <w:tcW w:w="1276" w:type="dxa"/>
            <w:hideMark/>
          </w:tcPr>
          <w:p w:rsidR="0098019C" w:rsidRPr="0098019C" w:rsidRDefault="0098019C" w:rsidP="00A64CE6">
            <w:pPr>
              <w:jc w:val="center"/>
              <w:rPr>
                <w:rFonts w:eastAsia="Times New Roman"/>
                <w:b/>
                <w:sz w:val="24"/>
                <w:szCs w:val="24"/>
              </w:rPr>
            </w:pPr>
            <w:r w:rsidRPr="0098019C">
              <w:rPr>
                <w:rFonts w:eastAsia="Times New Roman"/>
                <w:b/>
                <w:sz w:val="24"/>
                <w:szCs w:val="24"/>
              </w:rPr>
              <w:t>12</w:t>
            </w:r>
          </w:p>
        </w:tc>
        <w:tc>
          <w:tcPr>
            <w:tcW w:w="1417" w:type="dxa"/>
            <w:hideMark/>
          </w:tcPr>
          <w:p w:rsidR="0098019C" w:rsidRPr="0098019C" w:rsidRDefault="0098019C" w:rsidP="00A64CE6">
            <w:pPr>
              <w:jc w:val="center"/>
              <w:rPr>
                <w:rFonts w:eastAsia="Times New Roman"/>
                <w:b/>
                <w:sz w:val="24"/>
                <w:szCs w:val="24"/>
              </w:rPr>
            </w:pPr>
            <w:r w:rsidRPr="0098019C">
              <w:rPr>
                <w:rFonts w:eastAsia="Times New Roman"/>
                <w:b/>
                <w:sz w:val="24"/>
                <w:szCs w:val="24"/>
              </w:rPr>
              <w:t>1\16</w:t>
            </w:r>
          </w:p>
        </w:tc>
        <w:tc>
          <w:tcPr>
            <w:tcW w:w="1134" w:type="dxa"/>
            <w:hideMark/>
          </w:tcPr>
          <w:p w:rsidR="0098019C" w:rsidRPr="0098019C" w:rsidRDefault="0098019C" w:rsidP="00A64CE6">
            <w:pPr>
              <w:jc w:val="center"/>
              <w:rPr>
                <w:rFonts w:eastAsia="Times New Roman"/>
                <w:b/>
                <w:sz w:val="24"/>
                <w:szCs w:val="24"/>
              </w:rPr>
            </w:pPr>
            <w:r w:rsidRPr="0098019C">
              <w:rPr>
                <w:rFonts w:eastAsia="Times New Roman"/>
                <w:b/>
                <w:sz w:val="24"/>
                <w:szCs w:val="24"/>
              </w:rPr>
              <w:t>2\31</w:t>
            </w:r>
          </w:p>
        </w:tc>
        <w:tc>
          <w:tcPr>
            <w:tcW w:w="1418" w:type="dxa"/>
            <w:hideMark/>
          </w:tcPr>
          <w:p w:rsidR="0098019C" w:rsidRPr="0098019C" w:rsidRDefault="0098019C" w:rsidP="00A64CE6">
            <w:pPr>
              <w:jc w:val="center"/>
              <w:rPr>
                <w:rFonts w:eastAsia="Times New Roman"/>
                <w:b/>
                <w:sz w:val="24"/>
                <w:szCs w:val="24"/>
              </w:rPr>
            </w:pPr>
            <w:r w:rsidRPr="0098019C">
              <w:rPr>
                <w:rFonts w:eastAsia="Times New Roman"/>
                <w:b/>
                <w:sz w:val="24"/>
                <w:szCs w:val="24"/>
              </w:rPr>
              <w:t>-</w:t>
            </w:r>
          </w:p>
        </w:tc>
      </w:tr>
      <w:tr w:rsidR="0098019C" w:rsidRPr="0098019C" w:rsidTr="0098019C">
        <w:trPr>
          <w:trHeight w:val="317"/>
        </w:trPr>
        <w:tc>
          <w:tcPr>
            <w:tcW w:w="1809" w:type="dxa"/>
            <w:noWrap/>
            <w:hideMark/>
          </w:tcPr>
          <w:p w:rsidR="0098019C" w:rsidRPr="0098019C" w:rsidRDefault="0098019C" w:rsidP="00A64CE6">
            <w:pPr>
              <w:rPr>
                <w:rFonts w:eastAsia="Times New Roman"/>
                <w:color w:val="000000"/>
                <w:sz w:val="24"/>
                <w:szCs w:val="24"/>
              </w:rPr>
            </w:pPr>
            <w:r w:rsidRPr="0098019C">
              <w:rPr>
                <w:rFonts w:eastAsia="Times New Roman"/>
                <w:color w:val="000000"/>
                <w:sz w:val="24"/>
                <w:szCs w:val="24"/>
              </w:rPr>
              <w:t>Одоевская</w:t>
            </w:r>
          </w:p>
        </w:tc>
        <w:tc>
          <w:tcPr>
            <w:tcW w:w="1276" w:type="dxa"/>
            <w:noWrap/>
            <w:hideMark/>
          </w:tcPr>
          <w:p w:rsidR="0098019C" w:rsidRPr="0098019C" w:rsidRDefault="0098019C" w:rsidP="00A64CE6">
            <w:pPr>
              <w:jc w:val="center"/>
              <w:rPr>
                <w:rFonts w:eastAsia="Times New Roman"/>
                <w:b/>
                <w:sz w:val="24"/>
                <w:szCs w:val="24"/>
              </w:rPr>
            </w:pPr>
            <w:r w:rsidRPr="0098019C">
              <w:rPr>
                <w:rFonts w:eastAsia="Times New Roman"/>
                <w:b/>
                <w:sz w:val="24"/>
                <w:szCs w:val="24"/>
              </w:rPr>
              <w:t>3</w:t>
            </w:r>
          </w:p>
        </w:tc>
        <w:tc>
          <w:tcPr>
            <w:tcW w:w="1276" w:type="dxa"/>
            <w:noWrap/>
            <w:hideMark/>
          </w:tcPr>
          <w:p w:rsidR="0098019C" w:rsidRPr="0098019C" w:rsidRDefault="0098019C" w:rsidP="00A64CE6">
            <w:pPr>
              <w:jc w:val="center"/>
              <w:rPr>
                <w:rFonts w:eastAsia="Times New Roman"/>
                <w:b/>
                <w:sz w:val="24"/>
                <w:szCs w:val="24"/>
              </w:rPr>
            </w:pPr>
            <w:r w:rsidRPr="0098019C">
              <w:rPr>
                <w:rFonts w:eastAsia="Times New Roman"/>
                <w:b/>
                <w:sz w:val="24"/>
                <w:szCs w:val="24"/>
              </w:rPr>
              <w:t>19</w:t>
            </w:r>
          </w:p>
        </w:tc>
        <w:tc>
          <w:tcPr>
            <w:tcW w:w="1134" w:type="dxa"/>
            <w:hideMark/>
          </w:tcPr>
          <w:p w:rsidR="0098019C" w:rsidRPr="0098019C" w:rsidRDefault="0098019C" w:rsidP="00A64CE6">
            <w:pPr>
              <w:jc w:val="center"/>
              <w:rPr>
                <w:rFonts w:eastAsia="Times New Roman"/>
                <w:b/>
                <w:sz w:val="24"/>
                <w:szCs w:val="24"/>
              </w:rPr>
            </w:pPr>
            <w:r w:rsidRPr="0098019C">
              <w:rPr>
                <w:rFonts w:eastAsia="Times New Roman"/>
                <w:b/>
                <w:sz w:val="24"/>
                <w:szCs w:val="24"/>
              </w:rPr>
              <w:t>10</w:t>
            </w:r>
          </w:p>
        </w:tc>
        <w:tc>
          <w:tcPr>
            <w:tcW w:w="1276" w:type="dxa"/>
            <w:hideMark/>
          </w:tcPr>
          <w:p w:rsidR="0098019C" w:rsidRPr="0098019C" w:rsidRDefault="0098019C" w:rsidP="00A64CE6">
            <w:pPr>
              <w:jc w:val="center"/>
              <w:rPr>
                <w:rFonts w:eastAsia="Times New Roman"/>
                <w:b/>
                <w:sz w:val="24"/>
                <w:szCs w:val="24"/>
              </w:rPr>
            </w:pPr>
            <w:r w:rsidRPr="0098019C">
              <w:rPr>
                <w:rFonts w:eastAsia="Times New Roman"/>
                <w:b/>
                <w:sz w:val="24"/>
                <w:szCs w:val="24"/>
              </w:rPr>
              <w:t>10</w:t>
            </w:r>
          </w:p>
        </w:tc>
        <w:tc>
          <w:tcPr>
            <w:tcW w:w="1417" w:type="dxa"/>
            <w:hideMark/>
          </w:tcPr>
          <w:p w:rsidR="0098019C" w:rsidRPr="0098019C" w:rsidRDefault="0098019C" w:rsidP="00A64CE6">
            <w:pPr>
              <w:jc w:val="center"/>
              <w:rPr>
                <w:rFonts w:eastAsia="Times New Roman"/>
                <w:b/>
                <w:sz w:val="24"/>
                <w:szCs w:val="24"/>
              </w:rPr>
            </w:pPr>
            <w:r w:rsidRPr="0098019C">
              <w:rPr>
                <w:rFonts w:eastAsia="Times New Roman"/>
                <w:b/>
                <w:sz w:val="24"/>
                <w:szCs w:val="24"/>
              </w:rPr>
              <w:t>1\6</w:t>
            </w:r>
          </w:p>
        </w:tc>
        <w:tc>
          <w:tcPr>
            <w:tcW w:w="1134" w:type="dxa"/>
            <w:hideMark/>
          </w:tcPr>
          <w:p w:rsidR="0098019C" w:rsidRPr="0098019C" w:rsidRDefault="0098019C" w:rsidP="00A64CE6">
            <w:pPr>
              <w:jc w:val="center"/>
              <w:rPr>
                <w:rFonts w:eastAsia="Times New Roman"/>
                <w:b/>
                <w:sz w:val="24"/>
                <w:szCs w:val="24"/>
              </w:rPr>
            </w:pPr>
            <w:r w:rsidRPr="0098019C">
              <w:rPr>
                <w:rFonts w:eastAsia="Times New Roman"/>
                <w:b/>
                <w:sz w:val="24"/>
                <w:szCs w:val="24"/>
              </w:rPr>
              <w:t>1\9</w:t>
            </w:r>
          </w:p>
        </w:tc>
        <w:tc>
          <w:tcPr>
            <w:tcW w:w="1418" w:type="dxa"/>
            <w:hideMark/>
          </w:tcPr>
          <w:p w:rsidR="0098019C" w:rsidRPr="0098019C" w:rsidRDefault="0098019C" w:rsidP="00A64CE6">
            <w:pPr>
              <w:jc w:val="center"/>
              <w:rPr>
                <w:rFonts w:eastAsia="Times New Roman"/>
                <w:b/>
                <w:sz w:val="24"/>
                <w:szCs w:val="24"/>
              </w:rPr>
            </w:pPr>
            <w:r w:rsidRPr="0098019C">
              <w:rPr>
                <w:rFonts w:eastAsia="Times New Roman"/>
                <w:b/>
                <w:sz w:val="24"/>
                <w:szCs w:val="24"/>
              </w:rPr>
              <w:t>1\4</w:t>
            </w:r>
          </w:p>
        </w:tc>
      </w:tr>
      <w:tr w:rsidR="0098019C" w:rsidRPr="0098019C" w:rsidTr="0098019C">
        <w:trPr>
          <w:trHeight w:val="317"/>
        </w:trPr>
        <w:tc>
          <w:tcPr>
            <w:tcW w:w="1809" w:type="dxa"/>
            <w:noWrap/>
            <w:hideMark/>
          </w:tcPr>
          <w:p w:rsidR="0098019C" w:rsidRPr="0098019C" w:rsidRDefault="0098019C" w:rsidP="00A64CE6">
            <w:pPr>
              <w:rPr>
                <w:rFonts w:eastAsia="Times New Roman"/>
                <w:i/>
                <w:color w:val="000000"/>
                <w:sz w:val="24"/>
                <w:szCs w:val="24"/>
              </w:rPr>
            </w:pPr>
            <w:r w:rsidRPr="0098019C">
              <w:rPr>
                <w:rFonts w:eastAsia="Times New Roman"/>
                <w:i/>
                <w:color w:val="000000"/>
                <w:sz w:val="24"/>
                <w:szCs w:val="24"/>
              </w:rPr>
              <w:t>В т.ч. в с</w:t>
            </w:r>
            <w:proofErr w:type="gramStart"/>
            <w:r w:rsidRPr="0098019C">
              <w:rPr>
                <w:rFonts w:eastAsia="Times New Roman"/>
                <w:i/>
                <w:color w:val="000000"/>
                <w:sz w:val="24"/>
                <w:szCs w:val="24"/>
              </w:rPr>
              <w:t>.Т</w:t>
            </w:r>
            <w:proofErr w:type="gramEnd"/>
            <w:r w:rsidRPr="0098019C">
              <w:rPr>
                <w:rFonts w:eastAsia="Times New Roman"/>
                <w:i/>
                <w:color w:val="000000"/>
                <w:sz w:val="24"/>
                <w:szCs w:val="24"/>
              </w:rPr>
              <w:t>роицкое</w:t>
            </w:r>
          </w:p>
        </w:tc>
        <w:tc>
          <w:tcPr>
            <w:tcW w:w="1276" w:type="dxa"/>
            <w:noWrap/>
            <w:hideMark/>
          </w:tcPr>
          <w:p w:rsidR="0098019C" w:rsidRPr="0098019C" w:rsidRDefault="0098019C" w:rsidP="00A64CE6">
            <w:pPr>
              <w:jc w:val="center"/>
              <w:rPr>
                <w:rFonts w:eastAsia="Times New Roman"/>
                <w:sz w:val="24"/>
                <w:szCs w:val="24"/>
              </w:rPr>
            </w:pPr>
            <w:r w:rsidRPr="0098019C">
              <w:rPr>
                <w:rFonts w:eastAsia="Times New Roman"/>
                <w:sz w:val="24"/>
                <w:szCs w:val="24"/>
              </w:rPr>
              <w:t>1</w:t>
            </w:r>
          </w:p>
        </w:tc>
        <w:tc>
          <w:tcPr>
            <w:tcW w:w="1276" w:type="dxa"/>
            <w:noWrap/>
            <w:hideMark/>
          </w:tcPr>
          <w:p w:rsidR="0098019C" w:rsidRPr="0098019C" w:rsidRDefault="0098019C" w:rsidP="00A64CE6">
            <w:pPr>
              <w:jc w:val="center"/>
              <w:rPr>
                <w:rFonts w:eastAsia="Times New Roman"/>
                <w:sz w:val="24"/>
                <w:szCs w:val="24"/>
              </w:rPr>
            </w:pPr>
            <w:r w:rsidRPr="0098019C">
              <w:rPr>
                <w:rFonts w:eastAsia="Times New Roman"/>
                <w:sz w:val="24"/>
                <w:szCs w:val="24"/>
              </w:rPr>
              <w:t>4</w:t>
            </w:r>
          </w:p>
        </w:tc>
        <w:tc>
          <w:tcPr>
            <w:tcW w:w="1134" w:type="dxa"/>
          </w:tcPr>
          <w:p w:rsidR="0098019C" w:rsidRPr="0098019C" w:rsidRDefault="0098019C" w:rsidP="00A64CE6">
            <w:pPr>
              <w:jc w:val="center"/>
              <w:rPr>
                <w:rFonts w:eastAsia="Times New Roman"/>
                <w:sz w:val="24"/>
                <w:szCs w:val="24"/>
              </w:rPr>
            </w:pPr>
            <w:r w:rsidRPr="0098019C">
              <w:rPr>
                <w:rFonts w:eastAsia="Times New Roman"/>
                <w:sz w:val="24"/>
                <w:szCs w:val="24"/>
              </w:rPr>
              <w:t>10</w:t>
            </w:r>
          </w:p>
        </w:tc>
        <w:tc>
          <w:tcPr>
            <w:tcW w:w="1276" w:type="dxa"/>
            <w:hideMark/>
          </w:tcPr>
          <w:p w:rsidR="0098019C" w:rsidRPr="0098019C" w:rsidRDefault="0098019C" w:rsidP="00A64CE6">
            <w:pPr>
              <w:jc w:val="center"/>
              <w:rPr>
                <w:rFonts w:eastAsia="Times New Roman"/>
                <w:sz w:val="24"/>
                <w:szCs w:val="24"/>
              </w:rPr>
            </w:pPr>
            <w:r w:rsidRPr="0098019C">
              <w:rPr>
                <w:rFonts w:eastAsia="Times New Roman"/>
                <w:sz w:val="24"/>
                <w:szCs w:val="24"/>
              </w:rPr>
              <w:t>10</w:t>
            </w:r>
          </w:p>
        </w:tc>
        <w:tc>
          <w:tcPr>
            <w:tcW w:w="1417" w:type="dxa"/>
            <w:hideMark/>
          </w:tcPr>
          <w:p w:rsidR="0098019C" w:rsidRPr="0098019C" w:rsidRDefault="0098019C" w:rsidP="00A64CE6">
            <w:pPr>
              <w:jc w:val="center"/>
              <w:rPr>
                <w:rFonts w:eastAsia="Times New Roman"/>
                <w:sz w:val="24"/>
                <w:szCs w:val="24"/>
              </w:rPr>
            </w:pPr>
            <w:r w:rsidRPr="0098019C">
              <w:rPr>
                <w:rFonts w:eastAsia="Times New Roman"/>
                <w:sz w:val="24"/>
                <w:szCs w:val="24"/>
              </w:rPr>
              <w:t>-</w:t>
            </w:r>
          </w:p>
        </w:tc>
        <w:tc>
          <w:tcPr>
            <w:tcW w:w="1134" w:type="dxa"/>
            <w:hideMark/>
          </w:tcPr>
          <w:p w:rsidR="0098019C" w:rsidRPr="0098019C" w:rsidRDefault="0098019C" w:rsidP="00A64CE6">
            <w:pPr>
              <w:jc w:val="center"/>
              <w:rPr>
                <w:rFonts w:eastAsia="Times New Roman"/>
                <w:sz w:val="24"/>
                <w:szCs w:val="24"/>
              </w:rPr>
            </w:pPr>
            <w:r w:rsidRPr="0098019C">
              <w:rPr>
                <w:rFonts w:eastAsia="Times New Roman"/>
                <w:sz w:val="24"/>
                <w:szCs w:val="24"/>
              </w:rPr>
              <w:t>-</w:t>
            </w:r>
          </w:p>
        </w:tc>
        <w:tc>
          <w:tcPr>
            <w:tcW w:w="1418" w:type="dxa"/>
            <w:hideMark/>
          </w:tcPr>
          <w:p w:rsidR="0098019C" w:rsidRPr="0098019C" w:rsidRDefault="0098019C" w:rsidP="00A64CE6">
            <w:pPr>
              <w:jc w:val="center"/>
              <w:rPr>
                <w:rFonts w:eastAsia="Times New Roman"/>
                <w:sz w:val="24"/>
                <w:szCs w:val="24"/>
              </w:rPr>
            </w:pPr>
            <w:r w:rsidRPr="0098019C">
              <w:rPr>
                <w:rFonts w:eastAsia="Times New Roman"/>
                <w:sz w:val="24"/>
                <w:szCs w:val="24"/>
              </w:rPr>
              <w:t>1\4</w:t>
            </w:r>
          </w:p>
        </w:tc>
      </w:tr>
      <w:tr w:rsidR="0098019C" w:rsidRPr="0098019C" w:rsidTr="0098019C">
        <w:trPr>
          <w:trHeight w:val="297"/>
        </w:trPr>
        <w:tc>
          <w:tcPr>
            <w:tcW w:w="1809" w:type="dxa"/>
            <w:noWrap/>
            <w:hideMark/>
          </w:tcPr>
          <w:p w:rsidR="0098019C" w:rsidRPr="0098019C" w:rsidRDefault="0098019C" w:rsidP="00A64CE6">
            <w:pPr>
              <w:rPr>
                <w:rFonts w:eastAsia="Times New Roman"/>
                <w:i/>
                <w:iCs/>
                <w:color w:val="000000"/>
                <w:sz w:val="24"/>
                <w:szCs w:val="24"/>
              </w:rPr>
            </w:pPr>
            <w:proofErr w:type="spellStart"/>
            <w:r w:rsidRPr="0098019C">
              <w:rPr>
                <w:rFonts w:eastAsia="Times New Roman"/>
                <w:color w:val="000000"/>
                <w:sz w:val="24"/>
                <w:szCs w:val="24"/>
              </w:rPr>
              <w:t>Шекшемская</w:t>
            </w:r>
            <w:proofErr w:type="spellEnd"/>
          </w:p>
        </w:tc>
        <w:tc>
          <w:tcPr>
            <w:tcW w:w="1276" w:type="dxa"/>
            <w:noWrap/>
            <w:hideMark/>
          </w:tcPr>
          <w:p w:rsidR="0098019C" w:rsidRPr="0098019C" w:rsidRDefault="0098019C" w:rsidP="00A64CE6">
            <w:pPr>
              <w:jc w:val="center"/>
              <w:rPr>
                <w:rFonts w:eastAsia="Times New Roman"/>
                <w:b/>
                <w:sz w:val="24"/>
                <w:szCs w:val="24"/>
              </w:rPr>
            </w:pPr>
            <w:r w:rsidRPr="0098019C">
              <w:rPr>
                <w:rFonts w:eastAsia="Times New Roman"/>
                <w:b/>
                <w:sz w:val="24"/>
                <w:szCs w:val="24"/>
              </w:rPr>
              <w:t>3</w:t>
            </w:r>
          </w:p>
        </w:tc>
        <w:tc>
          <w:tcPr>
            <w:tcW w:w="1276" w:type="dxa"/>
            <w:noWrap/>
            <w:hideMark/>
          </w:tcPr>
          <w:p w:rsidR="0098019C" w:rsidRPr="0098019C" w:rsidRDefault="0098019C" w:rsidP="00A64CE6">
            <w:pPr>
              <w:jc w:val="center"/>
              <w:rPr>
                <w:rFonts w:eastAsia="Times New Roman"/>
                <w:b/>
                <w:sz w:val="24"/>
                <w:szCs w:val="24"/>
              </w:rPr>
            </w:pPr>
            <w:r w:rsidRPr="0098019C">
              <w:rPr>
                <w:rFonts w:eastAsia="Times New Roman"/>
                <w:b/>
                <w:sz w:val="24"/>
                <w:szCs w:val="24"/>
              </w:rPr>
              <w:t>45</w:t>
            </w:r>
          </w:p>
        </w:tc>
        <w:tc>
          <w:tcPr>
            <w:tcW w:w="1134" w:type="dxa"/>
            <w:hideMark/>
          </w:tcPr>
          <w:p w:rsidR="0098019C" w:rsidRPr="0098019C" w:rsidRDefault="0098019C" w:rsidP="00A64CE6">
            <w:pPr>
              <w:jc w:val="center"/>
              <w:rPr>
                <w:rFonts w:eastAsia="Times New Roman"/>
                <w:b/>
                <w:sz w:val="24"/>
                <w:szCs w:val="24"/>
              </w:rPr>
            </w:pPr>
            <w:r w:rsidRPr="0098019C">
              <w:rPr>
                <w:rFonts w:eastAsia="Times New Roman"/>
                <w:b/>
                <w:sz w:val="24"/>
                <w:szCs w:val="24"/>
              </w:rPr>
              <w:t>12</w:t>
            </w:r>
          </w:p>
        </w:tc>
        <w:tc>
          <w:tcPr>
            <w:tcW w:w="1276" w:type="dxa"/>
            <w:hideMark/>
          </w:tcPr>
          <w:p w:rsidR="0098019C" w:rsidRPr="0098019C" w:rsidRDefault="0098019C" w:rsidP="00A64CE6">
            <w:pPr>
              <w:jc w:val="center"/>
              <w:rPr>
                <w:rFonts w:eastAsia="Times New Roman"/>
                <w:b/>
                <w:sz w:val="24"/>
                <w:szCs w:val="24"/>
              </w:rPr>
            </w:pPr>
            <w:r w:rsidRPr="0098019C">
              <w:rPr>
                <w:rFonts w:eastAsia="Times New Roman"/>
                <w:b/>
                <w:sz w:val="24"/>
                <w:szCs w:val="24"/>
              </w:rPr>
              <w:t>12</w:t>
            </w:r>
          </w:p>
        </w:tc>
        <w:tc>
          <w:tcPr>
            <w:tcW w:w="1417" w:type="dxa"/>
            <w:hideMark/>
          </w:tcPr>
          <w:p w:rsidR="0098019C" w:rsidRPr="0098019C" w:rsidRDefault="0098019C" w:rsidP="00A64CE6">
            <w:pPr>
              <w:jc w:val="center"/>
              <w:rPr>
                <w:rFonts w:eastAsia="Times New Roman"/>
                <w:b/>
                <w:sz w:val="24"/>
                <w:szCs w:val="24"/>
              </w:rPr>
            </w:pPr>
            <w:r w:rsidRPr="0098019C">
              <w:rPr>
                <w:rFonts w:eastAsia="Times New Roman"/>
                <w:b/>
                <w:sz w:val="24"/>
                <w:szCs w:val="24"/>
              </w:rPr>
              <w:t>1\17</w:t>
            </w:r>
          </w:p>
        </w:tc>
        <w:tc>
          <w:tcPr>
            <w:tcW w:w="1134" w:type="dxa"/>
            <w:hideMark/>
          </w:tcPr>
          <w:p w:rsidR="0098019C" w:rsidRPr="0098019C" w:rsidRDefault="0098019C" w:rsidP="00A64CE6">
            <w:pPr>
              <w:jc w:val="center"/>
              <w:rPr>
                <w:rFonts w:eastAsia="Times New Roman"/>
                <w:b/>
                <w:sz w:val="24"/>
                <w:szCs w:val="24"/>
              </w:rPr>
            </w:pPr>
            <w:r w:rsidRPr="0098019C">
              <w:rPr>
                <w:rFonts w:eastAsia="Times New Roman"/>
                <w:b/>
                <w:sz w:val="24"/>
                <w:szCs w:val="24"/>
              </w:rPr>
              <w:t>1\20</w:t>
            </w:r>
          </w:p>
        </w:tc>
        <w:tc>
          <w:tcPr>
            <w:tcW w:w="1418" w:type="dxa"/>
            <w:hideMark/>
          </w:tcPr>
          <w:p w:rsidR="0098019C" w:rsidRPr="0098019C" w:rsidRDefault="0098019C" w:rsidP="00A64CE6">
            <w:pPr>
              <w:jc w:val="center"/>
              <w:rPr>
                <w:rFonts w:eastAsia="Times New Roman"/>
                <w:b/>
                <w:sz w:val="24"/>
                <w:szCs w:val="24"/>
              </w:rPr>
            </w:pPr>
            <w:r w:rsidRPr="0098019C">
              <w:rPr>
                <w:rFonts w:eastAsia="Times New Roman"/>
                <w:b/>
                <w:sz w:val="24"/>
                <w:szCs w:val="24"/>
              </w:rPr>
              <w:t>1\8</w:t>
            </w:r>
          </w:p>
        </w:tc>
      </w:tr>
      <w:tr w:rsidR="0098019C" w:rsidRPr="0098019C" w:rsidTr="0098019C">
        <w:trPr>
          <w:trHeight w:val="294"/>
        </w:trPr>
        <w:tc>
          <w:tcPr>
            <w:tcW w:w="1809" w:type="dxa"/>
            <w:noWrap/>
            <w:hideMark/>
          </w:tcPr>
          <w:p w:rsidR="0098019C" w:rsidRPr="0098019C" w:rsidRDefault="0098019C" w:rsidP="00A64CE6">
            <w:pPr>
              <w:rPr>
                <w:rFonts w:eastAsia="Times New Roman"/>
                <w:b/>
                <w:color w:val="000000"/>
                <w:sz w:val="24"/>
                <w:szCs w:val="24"/>
              </w:rPr>
            </w:pPr>
            <w:r w:rsidRPr="0098019C">
              <w:rPr>
                <w:rFonts w:eastAsia="Times New Roman"/>
                <w:b/>
                <w:color w:val="000000"/>
                <w:sz w:val="24"/>
                <w:szCs w:val="24"/>
              </w:rPr>
              <w:t xml:space="preserve"> </w:t>
            </w:r>
            <w:r w:rsidRPr="0098019C">
              <w:rPr>
                <w:rFonts w:eastAsia="Times New Roman"/>
                <w:i/>
                <w:iCs/>
                <w:color w:val="000000"/>
                <w:sz w:val="24"/>
                <w:szCs w:val="24"/>
              </w:rPr>
              <w:t xml:space="preserve"> в т.ч. в </w:t>
            </w:r>
            <w:proofErr w:type="spellStart"/>
            <w:r w:rsidRPr="0098019C">
              <w:rPr>
                <w:rFonts w:eastAsia="Times New Roman"/>
                <w:i/>
                <w:iCs/>
                <w:color w:val="000000"/>
                <w:sz w:val="24"/>
                <w:szCs w:val="24"/>
              </w:rPr>
              <w:t>п</w:t>
            </w:r>
            <w:proofErr w:type="gramStart"/>
            <w:r w:rsidRPr="0098019C">
              <w:rPr>
                <w:rFonts w:eastAsia="Times New Roman"/>
                <w:i/>
                <w:iCs/>
                <w:color w:val="000000"/>
                <w:sz w:val="24"/>
                <w:szCs w:val="24"/>
              </w:rPr>
              <w:t>.В</w:t>
            </w:r>
            <w:proofErr w:type="gramEnd"/>
            <w:r w:rsidRPr="0098019C">
              <w:rPr>
                <w:rFonts w:eastAsia="Times New Roman"/>
                <w:i/>
                <w:iCs/>
                <w:color w:val="000000"/>
                <w:sz w:val="24"/>
                <w:szCs w:val="24"/>
              </w:rPr>
              <w:t>аракинский</w:t>
            </w:r>
            <w:proofErr w:type="spellEnd"/>
          </w:p>
        </w:tc>
        <w:tc>
          <w:tcPr>
            <w:tcW w:w="1276" w:type="dxa"/>
            <w:noWrap/>
            <w:hideMark/>
          </w:tcPr>
          <w:p w:rsidR="0098019C" w:rsidRPr="0098019C" w:rsidRDefault="0098019C" w:rsidP="00A64CE6">
            <w:pPr>
              <w:jc w:val="center"/>
              <w:rPr>
                <w:rFonts w:eastAsia="Times New Roman"/>
                <w:sz w:val="24"/>
                <w:szCs w:val="24"/>
              </w:rPr>
            </w:pPr>
            <w:r w:rsidRPr="0098019C">
              <w:rPr>
                <w:rFonts w:eastAsia="Times New Roman"/>
                <w:sz w:val="24"/>
                <w:szCs w:val="24"/>
              </w:rPr>
              <w:t>1</w:t>
            </w:r>
          </w:p>
        </w:tc>
        <w:tc>
          <w:tcPr>
            <w:tcW w:w="1276" w:type="dxa"/>
            <w:noWrap/>
            <w:hideMark/>
          </w:tcPr>
          <w:p w:rsidR="0098019C" w:rsidRPr="0098019C" w:rsidRDefault="0098019C" w:rsidP="00A64CE6">
            <w:pPr>
              <w:jc w:val="center"/>
              <w:rPr>
                <w:rFonts w:eastAsia="Times New Roman"/>
                <w:sz w:val="24"/>
                <w:szCs w:val="24"/>
              </w:rPr>
            </w:pPr>
            <w:r w:rsidRPr="0098019C">
              <w:rPr>
                <w:rFonts w:eastAsia="Times New Roman"/>
                <w:sz w:val="24"/>
                <w:szCs w:val="24"/>
              </w:rPr>
              <w:t>8</w:t>
            </w:r>
          </w:p>
        </w:tc>
        <w:tc>
          <w:tcPr>
            <w:tcW w:w="1134" w:type="dxa"/>
          </w:tcPr>
          <w:p w:rsidR="0098019C" w:rsidRPr="0098019C" w:rsidRDefault="0098019C" w:rsidP="00A64CE6">
            <w:pPr>
              <w:jc w:val="center"/>
              <w:rPr>
                <w:rFonts w:eastAsia="Times New Roman"/>
                <w:sz w:val="24"/>
                <w:szCs w:val="24"/>
              </w:rPr>
            </w:pPr>
            <w:r w:rsidRPr="0098019C">
              <w:rPr>
                <w:rFonts w:eastAsia="Times New Roman"/>
                <w:sz w:val="24"/>
                <w:szCs w:val="24"/>
              </w:rPr>
              <w:t>10</w:t>
            </w:r>
          </w:p>
        </w:tc>
        <w:tc>
          <w:tcPr>
            <w:tcW w:w="1276" w:type="dxa"/>
            <w:hideMark/>
          </w:tcPr>
          <w:p w:rsidR="0098019C" w:rsidRPr="0098019C" w:rsidRDefault="0098019C" w:rsidP="00A64CE6">
            <w:pPr>
              <w:jc w:val="center"/>
              <w:rPr>
                <w:rFonts w:eastAsia="Times New Roman"/>
                <w:sz w:val="24"/>
                <w:szCs w:val="24"/>
              </w:rPr>
            </w:pPr>
            <w:r w:rsidRPr="0098019C">
              <w:rPr>
                <w:rFonts w:eastAsia="Times New Roman"/>
                <w:sz w:val="24"/>
                <w:szCs w:val="24"/>
              </w:rPr>
              <w:t>10</w:t>
            </w:r>
          </w:p>
        </w:tc>
        <w:tc>
          <w:tcPr>
            <w:tcW w:w="1417" w:type="dxa"/>
            <w:hideMark/>
          </w:tcPr>
          <w:p w:rsidR="0098019C" w:rsidRPr="0098019C" w:rsidRDefault="0098019C" w:rsidP="00A64CE6">
            <w:pPr>
              <w:jc w:val="center"/>
              <w:rPr>
                <w:rFonts w:eastAsia="Times New Roman"/>
                <w:sz w:val="24"/>
                <w:szCs w:val="24"/>
              </w:rPr>
            </w:pPr>
            <w:r w:rsidRPr="0098019C">
              <w:rPr>
                <w:rFonts w:eastAsia="Times New Roman"/>
                <w:sz w:val="24"/>
                <w:szCs w:val="24"/>
              </w:rPr>
              <w:t>-</w:t>
            </w:r>
          </w:p>
        </w:tc>
        <w:tc>
          <w:tcPr>
            <w:tcW w:w="1134" w:type="dxa"/>
            <w:hideMark/>
          </w:tcPr>
          <w:p w:rsidR="0098019C" w:rsidRPr="0098019C" w:rsidRDefault="0098019C" w:rsidP="00A64CE6">
            <w:pPr>
              <w:jc w:val="center"/>
              <w:rPr>
                <w:rFonts w:eastAsia="Times New Roman"/>
                <w:sz w:val="24"/>
                <w:szCs w:val="24"/>
              </w:rPr>
            </w:pPr>
            <w:r w:rsidRPr="0098019C">
              <w:rPr>
                <w:rFonts w:eastAsia="Times New Roman"/>
                <w:sz w:val="24"/>
                <w:szCs w:val="24"/>
              </w:rPr>
              <w:t>-</w:t>
            </w:r>
          </w:p>
        </w:tc>
        <w:tc>
          <w:tcPr>
            <w:tcW w:w="1418" w:type="dxa"/>
            <w:hideMark/>
          </w:tcPr>
          <w:p w:rsidR="0098019C" w:rsidRPr="0098019C" w:rsidRDefault="0098019C" w:rsidP="00A64CE6">
            <w:pPr>
              <w:jc w:val="center"/>
              <w:rPr>
                <w:rFonts w:eastAsia="Times New Roman"/>
                <w:sz w:val="24"/>
                <w:szCs w:val="24"/>
              </w:rPr>
            </w:pPr>
            <w:r w:rsidRPr="0098019C">
              <w:rPr>
                <w:rFonts w:eastAsia="Times New Roman"/>
                <w:sz w:val="24"/>
                <w:szCs w:val="24"/>
              </w:rPr>
              <w:t>1\8</w:t>
            </w:r>
          </w:p>
        </w:tc>
      </w:tr>
      <w:tr w:rsidR="0098019C" w:rsidRPr="0098019C" w:rsidTr="0098019C">
        <w:trPr>
          <w:trHeight w:val="317"/>
        </w:trPr>
        <w:tc>
          <w:tcPr>
            <w:tcW w:w="1809" w:type="dxa"/>
            <w:noWrap/>
            <w:hideMark/>
          </w:tcPr>
          <w:p w:rsidR="0098019C" w:rsidRPr="0098019C" w:rsidRDefault="0098019C" w:rsidP="00A64CE6">
            <w:pPr>
              <w:rPr>
                <w:rFonts w:eastAsia="Times New Roman"/>
                <w:color w:val="000000"/>
                <w:sz w:val="24"/>
                <w:szCs w:val="24"/>
              </w:rPr>
            </w:pPr>
            <w:proofErr w:type="spellStart"/>
            <w:r w:rsidRPr="0098019C">
              <w:rPr>
                <w:rFonts w:eastAsia="Times New Roman"/>
                <w:color w:val="000000"/>
                <w:sz w:val="24"/>
                <w:szCs w:val="24"/>
              </w:rPr>
              <w:t>Коневская</w:t>
            </w:r>
            <w:proofErr w:type="spellEnd"/>
          </w:p>
        </w:tc>
        <w:tc>
          <w:tcPr>
            <w:tcW w:w="1276" w:type="dxa"/>
            <w:noWrap/>
            <w:hideMark/>
          </w:tcPr>
          <w:p w:rsidR="0098019C" w:rsidRPr="0098019C" w:rsidRDefault="0098019C" w:rsidP="00A64CE6">
            <w:pPr>
              <w:jc w:val="center"/>
              <w:rPr>
                <w:rFonts w:eastAsia="Times New Roman"/>
                <w:b/>
                <w:sz w:val="24"/>
                <w:szCs w:val="24"/>
              </w:rPr>
            </w:pPr>
            <w:r w:rsidRPr="0098019C">
              <w:rPr>
                <w:rFonts w:eastAsia="Times New Roman"/>
                <w:b/>
                <w:sz w:val="24"/>
                <w:szCs w:val="24"/>
              </w:rPr>
              <w:t>1</w:t>
            </w:r>
          </w:p>
        </w:tc>
        <w:tc>
          <w:tcPr>
            <w:tcW w:w="1276" w:type="dxa"/>
            <w:noWrap/>
            <w:hideMark/>
          </w:tcPr>
          <w:p w:rsidR="0098019C" w:rsidRPr="0098019C" w:rsidRDefault="0098019C" w:rsidP="00A64CE6">
            <w:pPr>
              <w:jc w:val="center"/>
              <w:rPr>
                <w:rFonts w:eastAsia="Times New Roman"/>
                <w:b/>
                <w:sz w:val="24"/>
                <w:szCs w:val="24"/>
              </w:rPr>
            </w:pPr>
            <w:r w:rsidRPr="0098019C">
              <w:rPr>
                <w:rFonts w:eastAsia="Times New Roman"/>
                <w:b/>
                <w:sz w:val="24"/>
                <w:szCs w:val="24"/>
              </w:rPr>
              <w:t>6</w:t>
            </w:r>
          </w:p>
        </w:tc>
        <w:tc>
          <w:tcPr>
            <w:tcW w:w="1134" w:type="dxa"/>
          </w:tcPr>
          <w:p w:rsidR="0098019C" w:rsidRPr="0098019C" w:rsidRDefault="0098019C" w:rsidP="00A64CE6">
            <w:pPr>
              <w:jc w:val="center"/>
              <w:rPr>
                <w:rFonts w:eastAsia="Times New Roman"/>
                <w:b/>
                <w:color w:val="FF0000"/>
                <w:sz w:val="24"/>
                <w:szCs w:val="24"/>
              </w:rPr>
            </w:pPr>
          </w:p>
        </w:tc>
        <w:tc>
          <w:tcPr>
            <w:tcW w:w="1276" w:type="dxa"/>
            <w:hideMark/>
          </w:tcPr>
          <w:p w:rsidR="0098019C" w:rsidRPr="0098019C" w:rsidRDefault="0098019C" w:rsidP="00A64CE6">
            <w:pPr>
              <w:jc w:val="center"/>
              <w:rPr>
                <w:rFonts w:eastAsia="Times New Roman"/>
                <w:b/>
                <w:sz w:val="24"/>
                <w:szCs w:val="24"/>
              </w:rPr>
            </w:pPr>
            <w:r w:rsidRPr="0098019C">
              <w:rPr>
                <w:rFonts w:eastAsia="Times New Roman"/>
                <w:b/>
                <w:sz w:val="24"/>
                <w:szCs w:val="24"/>
              </w:rPr>
              <w:t>10</w:t>
            </w:r>
          </w:p>
        </w:tc>
        <w:tc>
          <w:tcPr>
            <w:tcW w:w="1417" w:type="dxa"/>
            <w:hideMark/>
          </w:tcPr>
          <w:p w:rsidR="0098019C" w:rsidRPr="0098019C" w:rsidRDefault="0098019C" w:rsidP="00A64CE6">
            <w:pPr>
              <w:jc w:val="center"/>
              <w:rPr>
                <w:rFonts w:eastAsia="Times New Roman"/>
                <w:b/>
                <w:sz w:val="24"/>
                <w:szCs w:val="24"/>
              </w:rPr>
            </w:pPr>
            <w:r w:rsidRPr="0098019C">
              <w:rPr>
                <w:rFonts w:eastAsia="Times New Roman"/>
                <w:b/>
                <w:sz w:val="24"/>
                <w:szCs w:val="24"/>
              </w:rPr>
              <w:t>-</w:t>
            </w:r>
          </w:p>
        </w:tc>
        <w:tc>
          <w:tcPr>
            <w:tcW w:w="1134" w:type="dxa"/>
            <w:hideMark/>
          </w:tcPr>
          <w:p w:rsidR="0098019C" w:rsidRPr="0098019C" w:rsidRDefault="0098019C" w:rsidP="00A64CE6">
            <w:pPr>
              <w:jc w:val="center"/>
              <w:rPr>
                <w:rFonts w:eastAsia="Times New Roman"/>
                <w:b/>
                <w:sz w:val="24"/>
                <w:szCs w:val="24"/>
              </w:rPr>
            </w:pPr>
            <w:r w:rsidRPr="0098019C">
              <w:rPr>
                <w:rFonts w:eastAsia="Times New Roman"/>
                <w:b/>
                <w:sz w:val="24"/>
                <w:szCs w:val="24"/>
              </w:rPr>
              <w:t>-</w:t>
            </w:r>
          </w:p>
        </w:tc>
        <w:tc>
          <w:tcPr>
            <w:tcW w:w="1418" w:type="dxa"/>
            <w:hideMark/>
          </w:tcPr>
          <w:p w:rsidR="0098019C" w:rsidRPr="0098019C" w:rsidRDefault="0098019C" w:rsidP="00A64CE6">
            <w:pPr>
              <w:jc w:val="center"/>
              <w:rPr>
                <w:rFonts w:eastAsia="Times New Roman"/>
                <w:b/>
                <w:sz w:val="24"/>
                <w:szCs w:val="24"/>
              </w:rPr>
            </w:pPr>
            <w:r w:rsidRPr="0098019C">
              <w:rPr>
                <w:rFonts w:eastAsia="Times New Roman"/>
                <w:b/>
                <w:sz w:val="24"/>
                <w:szCs w:val="24"/>
              </w:rPr>
              <w:t>1\6</w:t>
            </w:r>
          </w:p>
        </w:tc>
      </w:tr>
      <w:tr w:rsidR="0098019C" w:rsidRPr="0098019C" w:rsidTr="0098019C">
        <w:trPr>
          <w:trHeight w:val="317"/>
        </w:trPr>
        <w:tc>
          <w:tcPr>
            <w:tcW w:w="1809" w:type="dxa"/>
            <w:noWrap/>
            <w:hideMark/>
          </w:tcPr>
          <w:p w:rsidR="0098019C" w:rsidRPr="0098019C" w:rsidRDefault="0098019C" w:rsidP="00A64CE6">
            <w:pPr>
              <w:rPr>
                <w:rFonts w:eastAsia="Times New Roman"/>
                <w:b/>
                <w:color w:val="000000"/>
                <w:sz w:val="24"/>
                <w:szCs w:val="24"/>
              </w:rPr>
            </w:pPr>
            <w:r w:rsidRPr="0098019C">
              <w:rPr>
                <w:rFonts w:eastAsia="Times New Roman"/>
                <w:b/>
                <w:color w:val="000000"/>
                <w:sz w:val="24"/>
                <w:szCs w:val="24"/>
              </w:rPr>
              <w:t>Всего по школам</w:t>
            </w:r>
          </w:p>
        </w:tc>
        <w:tc>
          <w:tcPr>
            <w:tcW w:w="1276" w:type="dxa"/>
            <w:noWrap/>
            <w:hideMark/>
          </w:tcPr>
          <w:p w:rsidR="0098019C" w:rsidRPr="0098019C" w:rsidRDefault="0098019C" w:rsidP="00A64CE6">
            <w:pPr>
              <w:jc w:val="center"/>
              <w:rPr>
                <w:rFonts w:eastAsia="Times New Roman"/>
                <w:b/>
                <w:sz w:val="24"/>
                <w:szCs w:val="24"/>
              </w:rPr>
            </w:pPr>
            <w:r w:rsidRPr="0098019C">
              <w:rPr>
                <w:rFonts w:eastAsia="Times New Roman"/>
                <w:b/>
                <w:sz w:val="24"/>
                <w:szCs w:val="24"/>
              </w:rPr>
              <w:t>14</w:t>
            </w:r>
          </w:p>
        </w:tc>
        <w:tc>
          <w:tcPr>
            <w:tcW w:w="1276" w:type="dxa"/>
            <w:noWrap/>
            <w:hideMark/>
          </w:tcPr>
          <w:p w:rsidR="0098019C" w:rsidRPr="0098019C" w:rsidRDefault="0098019C" w:rsidP="00A64CE6">
            <w:pPr>
              <w:jc w:val="center"/>
              <w:rPr>
                <w:rFonts w:eastAsia="Times New Roman"/>
                <w:b/>
                <w:sz w:val="24"/>
                <w:szCs w:val="24"/>
              </w:rPr>
            </w:pPr>
            <w:r w:rsidRPr="0098019C">
              <w:rPr>
                <w:rFonts w:eastAsia="Times New Roman"/>
                <w:b/>
                <w:sz w:val="24"/>
                <w:szCs w:val="24"/>
              </w:rPr>
              <w:t>166</w:t>
            </w:r>
          </w:p>
        </w:tc>
        <w:tc>
          <w:tcPr>
            <w:tcW w:w="1134" w:type="dxa"/>
          </w:tcPr>
          <w:p w:rsidR="0098019C" w:rsidRPr="0098019C" w:rsidRDefault="0098019C" w:rsidP="00A64CE6">
            <w:pPr>
              <w:jc w:val="center"/>
              <w:rPr>
                <w:rFonts w:eastAsia="Times New Roman"/>
                <w:b/>
                <w:color w:val="FF0000"/>
                <w:sz w:val="24"/>
                <w:szCs w:val="24"/>
              </w:rPr>
            </w:pPr>
          </w:p>
        </w:tc>
        <w:tc>
          <w:tcPr>
            <w:tcW w:w="1276" w:type="dxa"/>
          </w:tcPr>
          <w:p w:rsidR="0098019C" w:rsidRPr="0098019C" w:rsidRDefault="0098019C" w:rsidP="00A64CE6">
            <w:pPr>
              <w:jc w:val="center"/>
              <w:rPr>
                <w:rFonts w:eastAsia="Times New Roman"/>
                <w:b/>
                <w:sz w:val="24"/>
                <w:szCs w:val="24"/>
              </w:rPr>
            </w:pPr>
          </w:p>
        </w:tc>
        <w:tc>
          <w:tcPr>
            <w:tcW w:w="1417" w:type="dxa"/>
            <w:hideMark/>
          </w:tcPr>
          <w:p w:rsidR="0098019C" w:rsidRPr="0098019C" w:rsidRDefault="0098019C" w:rsidP="00A64CE6">
            <w:pPr>
              <w:jc w:val="center"/>
              <w:rPr>
                <w:rFonts w:eastAsia="Times New Roman"/>
                <w:b/>
                <w:sz w:val="24"/>
                <w:szCs w:val="24"/>
              </w:rPr>
            </w:pPr>
            <w:r w:rsidRPr="0098019C">
              <w:rPr>
                <w:rFonts w:eastAsia="Times New Roman"/>
                <w:b/>
                <w:sz w:val="24"/>
                <w:szCs w:val="24"/>
              </w:rPr>
              <w:t>4\51</w:t>
            </w:r>
          </w:p>
        </w:tc>
        <w:tc>
          <w:tcPr>
            <w:tcW w:w="1134" w:type="dxa"/>
            <w:hideMark/>
          </w:tcPr>
          <w:p w:rsidR="0098019C" w:rsidRPr="0098019C" w:rsidRDefault="0098019C" w:rsidP="00A64CE6">
            <w:pPr>
              <w:jc w:val="center"/>
              <w:rPr>
                <w:rFonts w:eastAsia="Times New Roman"/>
                <w:b/>
                <w:sz w:val="24"/>
                <w:szCs w:val="24"/>
              </w:rPr>
            </w:pPr>
            <w:r w:rsidRPr="0098019C">
              <w:rPr>
                <w:rFonts w:eastAsia="Times New Roman"/>
                <w:b/>
                <w:sz w:val="24"/>
                <w:szCs w:val="24"/>
              </w:rPr>
              <w:t>5\79</w:t>
            </w:r>
          </w:p>
        </w:tc>
        <w:tc>
          <w:tcPr>
            <w:tcW w:w="1418" w:type="dxa"/>
            <w:hideMark/>
          </w:tcPr>
          <w:p w:rsidR="0098019C" w:rsidRPr="0098019C" w:rsidRDefault="0098019C" w:rsidP="00A64CE6">
            <w:pPr>
              <w:jc w:val="center"/>
              <w:rPr>
                <w:rFonts w:eastAsia="Times New Roman"/>
                <w:b/>
                <w:sz w:val="24"/>
                <w:szCs w:val="24"/>
              </w:rPr>
            </w:pPr>
            <w:r w:rsidRPr="0098019C">
              <w:rPr>
                <w:rFonts w:eastAsia="Times New Roman"/>
                <w:b/>
                <w:sz w:val="24"/>
                <w:szCs w:val="24"/>
              </w:rPr>
              <w:t>5\36</w:t>
            </w:r>
          </w:p>
        </w:tc>
      </w:tr>
      <w:tr w:rsidR="0098019C" w:rsidRPr="0098019C" w:rsidTr="0098019C">
        <w:trPr>
          <w:trHeight w:val="317"/>
        </w:trPr>
        <w:tc>
          <w:tcPr>
            <w:tcW w:w="1809" w:type="dxa"/>
            <w:noWrap/>
            <w:hideMark/>
          </w:tcPr>
          <w:p w:rsidR="0098019C" w:rsidRPr="0098019C" w:rsidRDefault="0098019C" w:rsidP="00A64CE6">
            <w:pPr>
              <w:rPr>
                <w:rFonts w:eastAsia="Times New Roman"/>
                <w:color w:val="000000"/>
                <w:sz w:val="24"/>
                <w:szCs w:val="24"/>
              </w:rPr>
            </w:pPr>
            <w:r w:rsidRPr="0098019C">
              <w:rPr>
                <w:rFonts w:eastAsia="Times New Roman"/>
                <w:b/>
                <w:color w:val="000000"/>
                <w:sz w:val="24"/>
                <w:szCs w:val="24"/>
              </w:rPr>
              <w:t>ИТОГО по району</w:t>
            </w:r>
          </w:p>
        </w:tc>
        <w:tc>
          <w:tcPr>
            <w:tcW w:w="1276" w:type="dxa"/>
            <w:noWrap/>
            <w:hideMark/>
          </w:tcPr>
          <w:p w:rsidR="0098019C" w:rsidRPr="0098019C" w:rsidRDefault="0098019C" w:rsidP="00A64CE6">
            <w:pPr>
              <w:jc w:val="center"/>
              <w:rPr>
                <w:rFonts w:eastAsia="Times New Roman"/>
                <w:b/>
                <w:sz w:val="24"/>
                <w:szCs w:val="24"/>
              </w:rPr>
            </w:pPr>
            <w:r w:rsidRPr="0098019C">
              <w:rPr>
                <w:rFonts w:eastAsia="Times New Roman"/>
                <w:b/>
                <w:sz w:val="24"/>
                <w:szCs w:val="24"/>
              </w:rPr>
              <w:t>18</w:t>
            </w:r>
          </w:p>
        </w:tc>
        <w:tc>
          <w:tcPr>
            <w:tcW w:w="1276" w:type="dxa"/>
            <w:noWrap/>
            <w:hideMark/>
          </w:tcPr>
          <w:p w:rsidR="0098019C" w:rsidRPr="0098019C" w:rsidRDefault="0098019C" w:rsidP="00A64CE6">
            <w:pPr>
              <w:jc w:val="center"/>
              <w:rPr>
                <w:rFonts w:eastAsia="Times New Roman"/>
                <w:b/>
                <w:sz w:val="24"/>
                <w:szCs w:val="24"/>
              </w:rPr>
            </w:pPr>
            <w:r w:rsidRPr="0098019C">
              <w:rPr>
                <w:rFonts w:eastAsia="Times New Roman"/>
                <w:b/>
                <w:sz w:val="24"/>
                <w:szCs w:val="24"/>
              </w:rPr>
              <w:t>233</w:t>
            </w:r>
          </w:p>
        </w:tc>
        <w:tc>
          <w:tcPr>
            <w:tcW w:w="1134" w:type="dxa"/>
          </w:tcPr>
          <w:p w:rsidR="0098019C" w:rsidRPr="0098019C" w:rsidRDefault="0098019C" w:rsidP="00A64CE6">
            <w:pPr>
              <w:jc w:val="center"/>
              <w:rPr>
                <w:rFonts w:eastAsia="Times New Roman"/>
                <w:b/>
                <w:color w:val="FF0000"/>
                <w:sz w:val="24"/>
                <w:szCs w:val="24"/>
              </w:rPr>
            </w:pPr>
          </w:p>
        </w:tc>
        <w:tc>
          <w:tcPr>
            <w:tcW w:w="1276" w:type="dxa"/>
          </w:tcPr>
          <w:p w:rsidR="0098019C" w:rsidRPr="0098019C" w:rsidRDefault="0098019C" w:rsidP="00A64CE6">
            <w:pPr>
              <w:jc w:val="center"/>
              <w:rPr>
                <w:rFonts w:eastAsia="Times New Roman"/>
                <w:b/>
                <w:sz w:val="24"/>
                <w:szCs w:val="24"/>
              </w:rPr>
            </w:pPr>
          </w:p>
        </w:tc>
        <w:tc>
          <w:tcPr>
            <w:tcW w:w="1417" w:type="dxa"/>
            <w:hideMark/>
          </w:tcPr>
          <w:p w:rsidR="0098019C" w:rsidRPr="0098019C" w:rsidRDefault="0098019C" w:rsidP="00A64CE6">
            <w:pPr>
              <w:jc w:val="center"/>
              <w:rPr>
                <w:rFonts w:eastAsia="Times New Roman"/>
                <w:b/>
                <w:sz w:val="24"/>
                <w:szCs w:val="24"/>
              </w:rPr>
            </w:pPr>
            <w:r w:rsidRPr="0098019C">
              <w:rPr>
                <w:rFonts w:eastAsia="Times New Roman"/>
                <w:b/>
                <w:sz w:val="24"/>
                <w:szCs w:val="24"/>
              </w:rPr>
              <w:t>5\66</w:t>
            </w:r>
          </w:p>
        </w:tc>
        <w:tc>
          <w:tcPr>
            <w:tcW w:w="1134" w:type="dxa"/>
            <w:hideMark/>
          </w:tcPr>
          <w:p w:rsidR="0098019C" w:rsidRPr="0098019C" w:rsidRDefault="0098019C" w:rsidP="00A64CE6">
            <w:pPr>
              <w:jc w:val="center"/>
              <w:rPr>
                <w:rFonts w:eastAsia="Times New Roman"/>
                <w:b/>
                <w:sz w:val="24"/>
                <w:szCs w:val="24"/>
              </w:rPr>
            </w:pPr>
            <w:r w:rsidRPr="0098019C">
              <w:rPr>
                <w:rFonts w:eastAsia="Times New Roman"/>
                <w:b/>
                <w:sz w:val="24"/>
                <w:szCs w:val="24"/>
              </w:rPr>
              <w:t>8\131</w:t>
            </w:r>
          </w:p>
        </w:tc>
        <w:tc>
          <w:tcPr>
            <w:tcW w:w="1418" w:type="dxa"/>
            <w:hideMark/>
          </w:tcPr>
          <w:p w:rsidR="0098019C" w:rsidRPr="0098019C" w:rsidRDefault="0098019C" w:rsidP="00A64CE6">
            <w:pPr>
              <w:jc w:val="center"/>
              <w:rPr>
                <w:rFonts w:eastAsia="Times New Roman"/>
                <w:b/>
                <w:sz w:val="24"/>
                <w:szCs w:val="24"/>
              </w:rPr>
            </w:pPr>
            <w:r w:rsidRPr="0098019C">
              <w:rPr>
                <w:rFonts w:eastAsia="Times New Roman"/>
                <w:b/>
                <w:sz w:val="24"/>
                <w:szCs w:val="24"/>
              </w:rPr>
              <w:t>5\36</w:t>
            </w:r>
          </w:p>
        </w:tc>
      </w:tr>
    </w:tbl>
    <w:p w:rsidR="0098019C" w:rsidRPr="0098019C" w:rsidRDefault="0098019C" w:rsidP="0098019C">
      <w:pPr>
        <w:spacing w:after="0" w:line="240" w:lineRule="auto"/>
        <w:jc w:val="center"/>
        <w:rPr>
          <w:rFonts w:ascii="Times New Roman" w:hAnsi="Times New Roman" w:cs="Times New Roman"/>
          <w:sz w:val="24"/>
          <w:szCs w:val="24"/>
        </w:rPr>
      </w:pPr>
      <w:r w:rsidRPr="0098019C">
        <w:rPr>
          <w:rFonts w:ascii="Times New Roman" w:hAnsi="Times New Roman" w:cs="Times New Roman"/>
          <w:sz w:val="24"/>
          <w:szCs w:val="24"/>
        </w:rPr>
        <w:t>АДМИНИСТРАЦИЯ ШАРЬИНСКОГО МУНИЦИПАЛЬНОГО РАЙОНА</w:t>
      </w:r>
    </w:p>
    <w:p w:rsidR="0098019C" w:rsidRPr="0098019C" w:rsidRDefault="0098019C" w:rsidP="0098019C">
      <w:pPr>
        <w:spacing w:after="0" w:line="240" w:lineRule="auto"/>
        <w:jc w:val="center"/>
        <w:rPr>
          <w:rFonts w:ascii="Times New Roman" w:hAnsi="Times New Roman" w:cs="Times New Roman"/>
          <w:sz w:val="24"/>
          <w:szCs w:val="24"/>
        </w:rPr>
      </w:pPr>
      <w:r w:rsidRPr="0098019C">
        <w:rPr>
          <w:rFonts w:ascii="Times New Roman" w:hAnsi="Times New Roman" w:cs="Times New Roman"/>
          <w:sz w:val="24"/>
          <w:szCs w:val="24"/>
        </w:rPr>
        <w:t>КОСТРОМСКОЙ ОБЛАСТИ</w:t>
      </w:r>
    </w:p>
    <w:p w:rsidR="0098019C" w:rsidRPr="0098019C" w:rsidRDefault="0098019C" w:rsidP="0098019C">
      <w:pPr>
        <w:spacing w:after="0" w:line="240" w:lineRule="auto"/>
        <w:jc w:val="center"/>
        <w:rPr>
          <w:rFonts w:ascii="Times New Roman" w:hAnsi="Times New Roman" w:cs="Times New Roman"/>
          <w:b/>
          <w:sz w:val="24"/>
          <w:szCs w:val="24"/>
        </w:rPr>
      </w:pPr>
    </w:p>
    <w:p w:rsidR="0098019C" w:rsidRPr="0098019C" w:rsidRDefault="0098019C" w:rsidP="0098019C">
      <w:pPr>
        <w:spacing w:after="0" w:line="240" w:lineRule="auto"/>
        <w:jc w:val="center"/>
        <w:rPr>
          <w:rFonts w:ascii="Times New Roman" w:hAnsi="Times New Roman" w:cs="Times New Roman"/>
          <w:b/>
          <w:sz w:val="24"/>
          <w:szCs w:val="24"/>
        </w:rPr>
      </w:pPr>
      <w:r w:rsidRPr="0098019C">
        <w:rPr>
          <w:rFonts w:ascii="Times New Roman" w:hAnsi="Times New Roman" w:cs="Times New Roman"/>
          <w:b/>
          <w:sz w:val="24"/>
          <w:szCs w:val="24"/>
        </w:rPr>
        <w:t>ПОСТАНОВЛЕНИЕ</w:t>
      </w:r>
    </w:p>
    <w:p w:rsidR="0098019C" w:rsidRPr="0098019C" w:rsidRDefault="0098019C" w:rsidP="0098019C">
      <w:pPr>
        <w:spacing w:line="240" w:lineRule="auto"/>
        <w:jc w:val="center"/>
        <w:rPr>
          <w:rFonts w:ascii="Times New Roman" w:hAnsi="Times New Roman" w:cs="Times New Roman"/>
          <w:sz w:val="24"/>
          <w:szCs w:val="24"/>
        </w:rPr>
      </w:pPr>
      <w:r w:rsidRPr="0098019C">
        <w:rPr>
          <w:rFonts w:ascii="Times New Roman" w:hAnsi="Times New Roman" w:cs="Times New Roman"/>
          <w:sz w:val="24"/>
          <w:szCs w:val="24"/>
        </w:rPr>
        <w:t>«21» июня 2022 г. № 248</w:t>
      </w:r>
    </w:p>
    <w:p w:rsidR="0098019C" w:rsidRPr="0098019C" w:rsidRDefault="0098019C" w:rsidP="0098019C">
      <w:pPr>
        <w:pStyle w:val="ConsPlusTitle"/>
        <w:jc w:val="center"/>
        <w:rPr>
          <w:rFonts w:ascii="Times New Roman" w:hAnsi="Times New Roman" w:cs="Times New Roman"/>
          <w:sz w:val="24"/>
          <w:szCs w:val="24"/>
        </w:rPr>
      </w:pPr>
      <w:r w:rsidRPr="0098019C">
        <w:rPr>
          <w:rFonts w:ascii="Times New Roman" w:hAnsi="Times New Roman" w:cs="Times New Roman"/>
          <w:sz w:val="24"/>
          <w:szCs w:val="24"/>
        </w:rPr>
        <w:t xml:space="preserve">Об утверждении </w:t>
      </w:r>
      <w:proofErr w:type="gramStart"/>
      <w:r w:rsidRPr="0098019C">
        <w:rPr>
          <w:rFonts w:ascii="Times New Roman" w:hAnsi="Times New Roman" w:cs="Times New Roman"/>
          <w:sz w:val="24"/>
          <w:szCs w:val="24"/>
        </w:rPr>
        <w:t>Порядка согласования акта приемки выполненных услуг</w:t>
      </w:r>
      <w:proofErr w:type="gramEnd"/>
      <w:r w:rsidRPr="0098019C">
        <w:rPr>
          <w:rFonts w:ascii="Times New Roman" w:hAnsi="Times New Roman" w:cs="Times New Roman"/>
          <w:sz w:val="24"/>
          <w:szCs w:val="24"/>
        </w:rPr>
        <w:t xml:space="preserve"> и (или) работ по капитальному ремонту общего имущества в многоквартирном доме</w:t>
      </w:r>
    </w:p>
    <w:p w:rsidR="0098019C" w:rsidRPr="0098019C" w:rsidRDefault="0098019C" w:rsidP="0098019C">
      <w:pPr>
        <w:pStyle w:val="ConsPlusNormal"/>
        <w:jc w:val="center"/>
        <w:rPr>
          <w:rFonts w:ascii="Times New Roman" w:hAnsi="Times New Roman"/>
          <w:sz w:val="24"/>
          <w:szCs w:val="24"/>
        </w:rPr>
      </w:pPr>
    </w:p>
    <w:p w:rsidR="0098019C" w:rsidRPr="0098019C" w:rsidRDefault="0098019C" w:rsidP="0098019C">
      <w:pPr>
        <w:pStyle w:val="ConsPlusNormal"/>
        <w:ind w:firstLine="540"/>
        <w:jc w:val="both"/>
        <w:rPr>
          <w:rFonts w:ascii="Times New Roman" w:hAnsi="Times New Roman"/>
          <w:sz w:val="24"/>
          <w:szCs w:val="24"/>
        </w:rPr>
      </w:pPr>
      <w:proofErr w:type="gramStart"/>
      <w:r w:rsidRPr="0098019C">
        <w:rPr>
          <w:rFonts w:ascii="Times New Roman" w:hAnsi="Times New Roman"/>
          <w:sz w:val="24"/>
          <w:szCs w:val="24"/>
        </w:rPr>
        <w:t xml:space="preserve">В соответствии с </w:t>
      </w:r>
      <w:hyperlink r:id="rId14" w:history="1">
        <w:r w:rsidRPr="0098019C">
          <w:rPr>
            <w:rFonts w:ascii="Times New Roman" w:hAnsi="Times New Roman"/>
            <w:sz w:val="24"/>
            <w:szCs w:val="24"/>
          </w:rPr>
          <w:t>частью 2 статьи 190</w:t>
        </w:r>
      </w:hyperlink>
      <w:r w:rsidRPr="0098019C">
        <w:rPr>
          <w:rFonts w:ascii="Times New Roman" w:hAnsi="Times New Roman"/>
          <w:sz w:val="24"/>
          <w:szCs w:val="24"/>
        </w:rPr>
        <w:t xml:space="preserve"> Жилищного кодекса Российской Федерации, </w:t>
      </w:r>
      <w:hyperlink r:id="rId15" w:history="1">
        <w:r w:rsidRPr="0098019C">
          <w:rPr>
            <w:rFonts w:ascii="Times New Roman" w:hAnsi="Times New Roman"/>
            <w:sz w:val="24"/>
            <w:szCs w:val="24"/>
          </w:rPr>
          <w:t>частями 9</w:t>
        </w:r>
      </w:hyperlink>
      <w:r w:rsidRPr="0098019C">
        <w:rPr>
          <w:rFonts w:ascii="Times New Roman" w:hAnsi="Times New Roman"/>
          <w:sz w:val="24"/>
          <w:szCs w:val="24"/>
        </w:rPr>
        <w:t xml:space="preserve"> - </w:t>
      </w:r>
      <w:hyperlink r:id="rId16" w:history="1">
        <w:r w:rsidRPr="0098019C">
          <w:rPr>
            <w:rFonts w:ascii="Times New Roman" w:hAnsi="Times New Roman"/>
            <w:sz w:val="24"/>
            <w:szCs w:val="24"/>
          </w:rPr>
          <w:t>10 статьи 20</w:t>
        </w:r>
      </w:hyperlink>
      <w:r w:rsidRPr="0098019C">
        <w:rPr>
          <w:rFonts w:ascii="Times New Roman" w:hAnsi="Times New Roman"/>
          <w:sz w:val="24"/>
          <w:szCs w:val="24"/>
        </w:rPr>
        <w:t xml:space="preserve"> Федерального закона от 21.07.2007 N 185-ФЗ "О Фонде содействия реформированию жилищно-коммунального хозяйства", Закона Костромской области от </w:t>
      </w:r>
      <w:r w:rsidRPr="0098019C">
        <w:rPr>
          <w:rFonts w:ascii="Times New Roman" w:hAnsi="Times New Roman"/>
          <w:sz w:val="24"/>
          <w:szCs w:val="24"/>
        </w:rPr>
        <w:lastRenderedPageBreak/>
        <w:t xml:space="preserve">25.11.2013 г № 449-5-ЗКО "Об организации проведения капитального ремонта общего имущества в многоквартирных домах, расположенных на территории Костромской области", руководствуясь Уставом муниципального образования </w:t>
      </w:r>
      <w:proofErr w:type="spellStart"/>
      <w:r w:rsidRPr="0098019C">
        <w:rPr>
          <w:rFonts w:ascii="Times New Roman" w:hAnsi="Times New Roman"/>
          <w:sz w:val="24"/>
          <w:szCs w:val="24"/>
        </w:rPr>
        <w:t>Шарьинский</w:t>
      </w:r>
      <w:proofErr w:type="spellEnd"/>
      <w:r w:rsidRPr="0098019C">
        <w:rPr>
          <w:rFonts w:ascii="Times New Roman" w:hAnsi="Times New Roman"/>
          <w:sz w:val="24"/>
          <w:szCs w:val="24"/>
        </w:rPr>
        <w:t xml:space="preserve"> муниципальный район Костромской области, администрация</w:t>
      </w:r>
      <w:proofErr w:type="gramEnd"/>
      <w:r w:rsidRPr="0098019C">
        <w:rPr>
          <w:rFonts w:ascii="Times New Roman" w:hAnsi="Times New Roman"/>
          <w:sz w:val="24"/>
          <w:szCs w:val="24"/>
        </w:rPr>
        <w:t xml:space="preserve"> </w:t>
      </w:r>
      <w:proofErr w:type="spellStart"/>
      <w:r w:rsidRPr="0098019C">
        <w:rPr>
          <w:rFonts w:ascii="Times New Roman" w:hAnsi="Times New Roman"/>
          <w:sz w:val="24"/>
          <w:szCs w:val="24"/>
        </w:rPr>
        <w:t>Шарьинского</w:t>
      </w:r>
      <w:proofErr w:type="spellEnd"/>
      <w:r w:rsidRPr="0098019C">
        <w:rPr>
          <w:rFonts w:ascii="Times New Roman" w:hAnsi="Times New Roman"/>
          <w:sz w:val="24"/>
          <w:szCs w:val="24"/>
        </w:rPr>
        <w:t xml:space="preserve"> муниципального района Костромской области</w:t>
      </w:r>
    </w:p>
    <w:p w:rsidR="0098019C" w:rsidRPr="0098019C" w:rsidRDefault="0098019C" w:rsidP="0098019C">
      <w:pPr>
        <w:spacing w:after="0" w:line="240" w:lineRule="auto"/>
        <w:ind w:left="284"/>
        <w:jc w:val="center"/>
        <w:rPr>
          <w:rFonts w:ascii="Times New Roman" w:hAnsi="Times New Roman" w:cs="Times New Roman"/>
          <w:sz w:val="24"/>
          <w:szCs w:val="24"/>
        </w:rPr>
      </w:pPr>
      <w:r w:rsidRPr="0098019C">
        <w:rPr>
          <w:rFonts w:ascii="Times New Roman" w:hAnsi="Times New Roman" w:cs="Times New Roman"/>
          <w:sz w:val="24"/>
          <w:szCs w:val="24"/>
        </w:rPr>
        <w:t>ПОСТАНОВЛЯЕТ:</w:t>
      </w:r>
    </w:p>
    <w:p w:rsidR="0098019C" w:rsidRPr="0098019C" w:rsidRDefault="0098019C" w:rsidP="0098019C">
      <w:pPr>
        <w:pStyle w:val="ConsPlusNormal"/>
        <w:ind w:firstLine="709"/>
        <w:jc w:val="both"/>
        <w:rPr>
          <w:rFonts w:ascii="Times New Roman" w:hAnsi="Times New Roman"/>
          <w:sz w:val="24"/>
          <w:szCs w:val="24"/>
        </w:rPr>
      </w:pPr>
      <w:r w:rsidRPr="0098019C">
        <w:rPr>
          <w:rFonts w:ascii="Times New Roman" w:hAnsi="Times New Roman"/>
          <w:sz w:val="24"/>
          <w:szCs w:val="24"/>
        </w:rPr>
        <w:t xml:space="preserve">1. Утвердить </w:t>
      </w:r>
      <w:hyperlink w:anchor="P40" w:history="1">
        <w:r w:rsidRPr="0098019C">
          <w:rPr>
            <w:rFonts w:ascii="Times New Roman" w:hAnsi="Times New Roman"/>
            <w:sz w:val="24"/>
            <w:szCs w:val="24"/>
          </w:rPr>
          <w:t>Порядок</w:t>
        </w:r>
      </w:hyperlink>
      <w:r w:rsidRPr="0098019C">
        <w:rPr>
          <w:rFonts w:ascii="Times New Roman" w:hAnsi="Times New Roman"/>
          <w:sz w:val="24"/>
          <w:szCs w:val="24"/>
        </w:rPr>
        <w:t xml:space="preserve"> согласования акта приемки выполненных услуг и (или) работ по капитальному ремонту общего имущества в многоквартирном доме согласно приложению.</w:t>
      </w:r>
    </w:p>
    <w:p w:rsidR="0098019C" w:rsidRPr="0098019C" w:rsidRDefault="0098019C" w:rsidP="0098019C">
      <w:pPr>
        <w:pStyle w:val="ConsPlusNormal"/>
        <w:ind w:firstLine="709"/>
        <w:jc w:val="both"/>
        <w:rPr>
          <w:rFonts w:ascii="Times New Roman" w:hAnsi="Times New Roman"/>
          <w:sz w:val="24"/>
          <w:szCs w:val="24"/>
        </w:rPr>
      </w:pPr>
      <w:r w:rsidRPr="0098019C">
        <w:rPr>
          <w:rFonts w:ascii="Times New Roman" w:hAnsi="Times New Roman"/>
          <w:sz w:val="24"/>
          <w:szCs w:val="24"/>
        </w:rPr>
        <w:t xml:space="preserve">2. </w:t>
      </w:r>
      <w:proofErr w:type="gramStart"/>
      <w:r w:rsidRPr="0098019C">
        <w:rPr>
          <w:rFonts w:ascii="Times New Roman" w:hAnsi="Times New Roman"/>
          <w:sz w:val="24"/>
          <w:szCs w:val="24"/>
        </w:rPr>
        <w:t>Контроль за</w:t>
      </w:r>
      <w:proofErr w:type="gramEnd"/>
      <w:r w:rsidRPr="0098019C">
        <w:rPr>
          <w:rFonts w:ascii="Times New Roman" w:hAnsi="Times New Roman"/>
          <w:sz w:val="24"/>
          <w:szCs w:val="24"/>
        </w:rPr>
        <w:t xml:space="preserve"> исполнением настоящего постановления оставляю за собой.</w:t>
      </w:r>
    </w:p>
    <w:p w:rsidR="0098019C" w:rsidRPr="0098019C" w:rsidRDefault="0098019C" w:rsidP="0098019C">
      <w:pPr>
        <w:suppressAutoHyphens/>
        <w:spacing w:after="0" w:line="240" w:lineRule="auto"/>
        <w:ind w:firstLine="709"/>
        <w:jc w:val="both"/>
        <w:rPr>
          <w:rFonts w:ascii="Times New Roman" w:hAnsi="Times New Roman" w:cs="Times New Roman"/>
          <w:sz w:val="24"/>
          <w:szCs w:val="24"/>
        </w:rPr>
      </w:pPr>
      <w:r w:rsidRPr="0098019C">
        <w:rPr>
          <w:rFonts w:ascii="Times New Roman" w:hAnsi="Times New Roman" w:cs="Times New Roman"/>
          <w:sz w:val="24"/>
          <w:szCs w:val="24"/>
        </w:rPr>
        <w:t xml:space="preserve">3. Настоящее постановление вступает в силу с момента официального опубликования в информационном бюллетене «Вестник </w:t>
      </w:r>
      <w:proofErr w:type="spellStart"/>
      <w:r w:rsidRPr="0098019C">
        <w:rPr>
          <w:rFonts w:ascii="Times New Roman" w:hAnsi="Times New Roman" w:cs="Times New Roman"/>
          <w:sz w:val="24"/>
          <w:szCs w:val="24"/>
        </w:rPr>
        <w:t>Шарьинского</w:t>
      </w:r>
      <w:proofErr w:type="spellEnd"/>
      <w:r w:rsidRPr="0098019C">
        <w:rPr>
          <w:rFonts w:ascii="Times New Roman" w:hAnsi="Times New Roman" w:cs="Times New Roman"/>
          <w:sz w:val="24"/>
          <w:szCs w:val="24"/>
        </w:rPr>
        <w:t xml:space="preserve">  района». </w:t>
      </w:r>
    </w:p>
    <w:p w:rsidR="0098019C" w:rsidRPr="0098019C" w:rsidRDefault="0098019C" w:rsidP="0098019C">
      <w:pPr>
        <w:spacing w:after="0" w:line="240" w:lineRule="auto"/>
        <w:rPr>
          <w:rFonts w:ascii="Times New Roman" w:hAnsi="Times New Roman" w:cs="Times New Roman"/>
          <w:sz w:val="24"/>
          <w:szCs w:val="24"/>
        </w:rPr>
      </w:pPr>
    </w:p>
    <w:p w:rsidR="0098019C" w:rsidRPr="0098019C" w:rsidRDefault="0098019C" w:rsidP="0098019C">
      <w:pPr>
        <w:spacing w:after="0" w:line="240" w:lineRule="auto"/>
        <w:ind w:firstLine="709"/>
        <w:rPr>
          <w:rFonts w:ascii="Times New Roman" w:hAnsi="Times New Roman" w:cs="Times New Roman"/>
          <w:sz w:val="24"/>
          <w:szCs w:val="24"/>
        </w:rPr>
      </w:pPr>
      <w:r w:rsidRPr="0098019C">
        <w:rPr>
          <w:rFonts w:ascii="Times New Roman" w:hAnsi="Times New Roman" w:cs="Times New Roman"/>
          <w:sz w:val="24"/>
          <w:szCs w:val="24"/>
        </w:rPr>
        <w:t xml:space="preserve">Глава </w:t>
      </w:r>
      <w:proofErr w:type="spellStart"/>
      <w:r w:rsidRPr="0098019C">
        <w:rPr>
          <w:rFonts w:ascii="Times New Roman" w:hAnsi="Times New Roman" w:cs="Times New Roman"/>
          <w:sz w:val="24"/>
          <w:szCs w:val="24"/>
        </w:rPr>
        <w:t>Шарьинского</w:t>
      </w:r>
      <w:proofErr w:type="spellEnd"/>
      <w:r w:rsidRPr="0098019C">
        <w:rPr>
          <w:rFonts w:ascii="Times New Roman" w:hAnsi="Times New Roman" w:cs="Times New Roman"/>
          <w:sz w:val="24"/>
          <w:szCs w:val="24"/>
        </w:rPr>
        <w:t xml:space="preserve">  </w:t>
      </w:r>
    </w:p>
    <w:p w:rsidR="0098019C" w:rsidRPr="0098019C" w:rsidRDefault="0098019C" w:rsidP="0098019C">
      <w:pPr>
        <w:spacing w:after="0" w:line="240" w:lineRule="auto"/>
        <w:ind w:firstLine="709"/>
        <w:rPr>
          <w:rFonts w:ascii="Times New Roman" w:hAnsi="Times New Roman" w:cs="Times New Roman"/>
          <w:sz w:val="24"/>
          <w:szCs w:val="24"/>
        </w:rPr>
      </w:pPr>
      <w:r w:rsidRPr="0098019C">
        <w:rPr>
          <w:rFonts w:ascii="Times New Roman" w:hAnsi="Times New Roman" w:cs="Times New Roman"/>
          <w:sz w:val="24"/>
          <w:szCs w:val="24"/>
        </w:rPr>
        <w:t xml:space="preserve">муниципального района          </w:t>
      </w:r>
      <w:r>
        <w:rPr>
          <w:rFonts w:ascii="Times New Roman" w:hAnsi="Times New Roman" w:cs="Times New Roman"/>
          <w:sz w:val="24"/>
          <w:szCs w:val="24"/>
        </w:rPr>
        <w:t xml:space="preserve">   </w:t>
      </w:r>
      <w:r w:rsidRPr="0098019C">
        <w:rPr>
          <w:rFonts w:ascii="Times New Roman" w:hAnsi="Times New Roman" w:cs="Times New Roman"/>
          <w:sz w:val="24"/>
          <w:szCs w:val="24"/>
        </w:rPr>
        <w:t xml:space="preserve">                                                 Н.С. </w:t>
      </w:r>
      <w:proofErr w:type="spellStart"/>
      <w:r w:rsidRPr="0098019C">
        <w:rPr>
          <w:rFonts w:ascii="Times New Roman" w:hAnsi="Times New Roman" w:cs="Times New Roman"/>
          <w:sz w:val="24"/>
          <w:szCs w:val="24"/>
        </w:rPr>
        <w:t>Глушаков</w:t>
      </w:r>
      <w:proofErr w:type="spellEnd"/>
    </w:p>
    <w:p w:rsidR="0098019C" w:rsidRPr="0098019C" w:rsidRDefault="0098019C" w:rsidP="0098019C">
      <w:pPr>
        <w:pStyle w:val="ConsPlusNormal"/>
        <w:jc w:val="both"/>
        <w:rPr>
          <w:rFonts w:ascii="Times New Roman" w:hAnsi="Times New Roman"/>
          <w:sz w:val="24"/>
          <w:szCs w:val="24"/>
        </w:rPr>
      </w:pPr>
    </w:p>
    <w:p w:rsidR="0098019C" w:rsidRPr="0098019C" w:rsidRDefault="0098019C" w:rsidP="0098019C">
      <w:pPr>
        <w:pStyle w:val="ConsPlusNormal"/>
        <w:jc w:val="right"/>
        <w:outlineLvl w:val="0"/>
        <w:rPr>
          <w:rFonts w:ascii="Times New Roman" w:hAnsi="Times New Roman"/>
          <w:sz w:val="24"/>
          <w:szCs w:val="24"/>
        </w:rPr>
      </w:pPr>
      <w:r w:rsidRPr="0098019C">
        <w:rPr>
          <w:rFonts w:ascii="Times New Roman" w:hAnsi="Times New Roman"/>
          <w:sz w:val="24"/>
          <w:szCs w:val="24"/>
        </w:rPr>
        <w:t xml:space="preserve">Приложение </w:t>
      </w:r>
    </w:p>
    <w:p w:rsidR="0098019C" w:rsidRPr="0098019C" w:rsidRDefault="0098019C" w:rsidP="0098019C">
      <w:pPr>
        <w:pStyle w:val="ConsPlusNormal"/>
        <w:jc w:val="right"/>
        <w:rPr>
          <w:rFonts w:ascii="Times New Roman" w:hAnsi="Times New Roman"/>
          <w:sz w:val="24"/>
          <w:szCs w:val="24"/>
        </w:rPr>
      </w:pPr>
      <w:r w:rsidRPr="0098019C">
        <w:rPr>
          <w:rFonts w:ascii="Times New Roman" w:hAnsi="Times New Roman"/>
          <w:sz w:val="24"/>
          <w:szCs w:val="24"/>
        </w:rPr>
        <w:t>к постановлению</w:t>
      </w:r>
    </w:p>
    <w:p w:rsidR="0098019C" w:rsidRPr="0098019C" w:rsidRDefault="0098019C" w:rsidP="0098019C">
      <w:pPr>
        <w:pStyle w:val="ConsPlusNormal"/>
        <w:jc w:val="right"/>
        <w:rPr>
          <w:rFonts w:ascii="Times New Roman" w:hAnsi="Times New Roman"/>
          <w:sz w:val="24"/>
          <w:szCs w:val="24"/>
        </w:rPr>
      </w:pPr>
      <w:r w:rsidRPr="0098019C">
        <w:rPr>
          <w:rFonts w:ascii="Times New Roman" w:hAnsi="Times New Roman"/>
          <w:sz w:val="24"/>
          <w:szCs w:val="24"/>
        </w:rPr>
        <w:t>администрации</w:t>
      </w:r>
    </w:p>
    <w:p w:rsidR="0098019C" w:rsidRPr="0098019C" w:rsidRDefault="0098019C" w:rsidP="0098019C">
      <w:pPr>
        <w:pStyle w:val="ConsPlusNormal"/>
        <w:jc w:val="right"/>
        <w:rPr>
          <w:rFonts w:ascii="Times New Roman" w:hAnsi="Times New Roman"/>
          <w:sz w:val="24"/>
          <w:szCs w:val="24"/>
        </w:rPr>
      </w:pPr>
      <w:proofErr w:type="spellStart"/>
      <w:r w:rsidRPr="0098019C">
        <w:rPr>
          <w:rFonts w:ascii="Times New Roman" w:hAnsi="Times New Roman"/>
          <w:sz w:val="24"/>
          <w:szCs w:val="24"/>
        </w:rPr>
        <w:t>Шарьинского</w:t>
      </w:r>
      <w:proofErr w:type="spellEnd"/>
      <w:r w:rsidRPr="0098019C">
        <w:rPr>
          <w:rFonts w:ascii="Times New Roman" w:hAnsi="Times New Roman"/>
          <w:sz w:val="24"/>
          <w:szCs w:val="24"/>
        </w:rPr>
        <w:t xml:space="preserve"> муниципального района</w:t>
      </w:r>
    </w:p>
    <w:p w:rsidR="0098019C" w:rsidRPr="0098019C" w:rsidRDefault="0098019C" w:rsidP="0098019C">
      <w:pPr>
        <w:pStyle w:val="ConsPlusNormal"/>
        <w:jc w:val="right"/>
        <w:rPr>
          <w:rFonts w:ascii="Times New Roman" w:hAnsi="Times New Roman"/>
          <w:sz w:val="24"/>
          <w:szCs w:val="24"/>
        </w:rPr>
      </w:pPr>
      <w:r w:rsidRPr="0098019C">
        <w:rPr>
          <w:rFonts w:ascii="Times New Roman" w:hAnsi="Times New Roman"/>
          <w:sz w:val="24"/>
          <w:szCs w:val="24"/>
        </w:rPr>
        <w:t>от «21» июня 2022 г № 248</w:t>
      </w:r>
    </w:p>
    <w:p w:rsidR="0098019C" w:rsidRPr="0098019C" w:rsidRDefault="0098019C" w:rsidP="0098019C">
      <w:pPr>
        <w:pStyle w:val="ConsPlusNormal"/>
        <w:jc w:val="right"/>
        <w:rPr>
          <w:rFonts w:ascii="Times New Roman" w:hAnsi="Times New Roman"/>
          <w:sz w:val="24"/>
          <w:szCs w:val="24"/>
        </w:rPr>
      </w:pPr>
    </w:p>
    <w:p w:rsidR="0098019C" w:rsidRPr="0098019C" w:rsidRDefault="0098019C" w:rsidP="0098019C">
      <w:pPr>
        <w:pStyle w:val="ConsPlusTitle"/>
        <w:jc w:val="center"/>
        <w:rPr>
          <w:rFonts w:ascii="Times New Roman" w:hAnsi="Times New Roman" w:cs="Times New Roman"/>
          <w:sz w:val="24"/>
          <w:szCs w:val="24"/>
        </w:rPr>
      </w:pPr>
      <w:bookmarkStart w:id="1" w:name="P40"/>
      <w:bookmarkEnd w:id="1"/>
      <w:r w:rsidRPr="0098019C">
        <w:rPr>
          <w:rFonts w:ascii="Times New Roman" w:hAnsi="Times New Roman" w:cs="Times New Roman"/>
          <w:sz w:val="24"/>
          <w:szCs w:val="24"/>
        </w:rPr>
        <w:t>Порядок</w:t>
      </w:r>
    </w:p>
    <w:p w:rsidR="0098019C" w:rsidRPr="0098019C" w:rsidRDefault="0098019C" w:rsidP="0098019C">
      <w:pPr>
        <w:pStyle w:val="ConsPlusTitle"/>
        <w:jc w:val="center"/>
        <w:rPr>
          <w:rFonts w:ascii="Times New Roman" w:hAnsi="Times New Roman" w:cs="Times New Roman"/>
          <w:sz w:val="24"/>
          <w:szCs w:val="24"/>
        </w:rPr>
      </w:pPr>
      <w:r w:rsidRPr="0098019C">
        <w:rPr>
          <w:rFonts w:ascii="Times New Roman" w:hAnsi="Times New Roman" w:cs="Times New Roman"/>
          <w:sz w:val="24"/>
          <w:szCs w:val="24"/>
        </w:rPr>
        <w:t>согласования акта приемки выполненных услуг</w:t>
      </w:r>
    </w:p>
    <w:p w:rsidR="0098019C" w:rsidRPr="0098019C" w:rsidRDefault="0098019C" w:rsidP="0098019C">
      <w:pPr>
        <w:pStyle w:val="ConsPlusTitle"/>
        <w:jc w:val="center"/>
        <w:rPr>
          <w:rFonts w:ascii="Times New Roman" w:hAnsi="Times New Roman" w:cs="Times New Roman"/>
          <w:sz w:val="24"/>
          <w:szCs w:val="24"/>
        </w:rPr>
      </w:pPr>
      <w:r w:rsidRPr="0098019C">
        <w:rPr>
          <w:rFonts w:ascii="Times New Roman" w:hAnsi="Times New Roman" w:cs="Times New Roman"/>
          <w:sz w:val="24"/>
          <w:szCs w:val="24"/>
        </w:rPr>
        <w:t>и (или) работ по капитальному ремонту общего имущества</w:t>
      </w:r>
    </w:p>
    <w:p w:rsidR="0098019C" w:rsidRPr="0098019C" w:rsidRDefault="0098019C" w:rsidP="0098019C">
      <w:pPr>
        <w:pStyle w:val="ConsPlusTitle"/>
        <w:jc w:val="center"/>
        <w:rPr>
          <w:rFonts w:ascii="Times New Roman" w:hAnsi="Times New Roman" w:cs="Times New Roman"/>
          <w:sz w:val="24"/>
          <w:szCs w:val="24"/>
        </w:rPr>
      </w:pPr>
      <w:r w:rsidRPr="0098019C">
        <w:rPr>
          <w:rFonts w:ascii="Times New Roman" w:hAnsi="Times New Roman" w:cs="Times New Roman"/>
          <w:sz w:val="24"/>
          <w:szCs w:val="24"/>
        </w:rPr>
        <w:t>в многоквартирном доме (далее - Порядок)</w:t>
      </w:r>
    </w:p>
    <w:p w:rsidR="0098019C" w:rsidRPr="0098019C" w:rsidRDefault="0098019C" w:rsidP="0098019C">
      <w:pPr>
        <w:pStyle w:val="ConsPlusNormal"/>
        <w:jc w:val="both"/>
        <w:rPr>
          <w:rFonts w:ascii="Times New Roman" w:hAnsi="Times New Roman"/>
          <w:sz w:val="24"/>
          <w:szCs w:val="24"/>
        </w:rPr>
      </w:pPr>
    </w:p>
    <w:p w:rsidR="0098019C" w:rsidRPr="0098019C" w:rsidRDefault="0098019C" w:rsidP="0098019C">
      <w:pPr>
        <w:pStyle w:val="ConsPlusTitle"/>
        <w:jc w:val="center"/>
        <w:outlineLvl w:val="1"/>
        <w:rPr>
          <w:rFonts w:ascii="Times New Roman" w:hAnsi="Times New Roman" w:cs="Times New Roman"/>
          <w:sz w:val="24"/>
          <w:szCs w:val="24"/>
        </w:rPr>
      </w:pPr>
      <w:r w:rsidRPr="0098019C">
        <w:rPr>
          <w:rFonts w:ascii="Times New Roman" w:hAnsi="Times New Roman" w:cs="Times New Roman"/>
          <w:sz w:val="24"/>
          <w:szCs w:val="24"/>
        </w:rPr>
        <w:t>1. Общие положения</w:t>
      </w:r>
    </w:p>
    <w:p w:rsidR="0098019C" w:rsidRPr="0098019C" w:rsidRDefault="0098019C" w:rsidP="0098019C">
      <w:pPr>
        <w:pStyle w:val="ConsPlusNormal"/>
        <w:jc w:val="both"/>
        <w:rPr>
          <w:rFonts w:ascii="Times New Roman" w:hAnsi="Times New Roman"/>
          <w:sz w:val="24"/>
          <w:szCs w:val="24"/>
        </w:rPr>
      </w:pPr>
    </w:p>
    <w:p w:rsidR="0098019C" w:rsidRPr="0098019C" w:rsidRDefault="0098019C" w:rsidP="0098019C">
      <w:pPr>
        <w:pStyle w:val="ConsPlusNormal"/>
        <w:ind w:firstLine="539"/>
        <w:jc w:val="both"/>
        <w:rPr>
          <w:rFonts w:ascii="Times New Roman" w:hAnsi="Times New Roman"/>
          <w:sz w:val="24"/>
          <w:szCs w:val="24"/>
        </w:rPr>
      </w:pPr>
      <w:r w:rsidRPr="0098019C">
        <w:rPr>
          <w:rFonts w:ascii="Times New Roman" w:hAnsi="Times New Roman"/>
          <w:sz w:val="24"/>
          <w:szCs w:val="24"/>
        </w:rPr>
        <w:t xml:space="preserve">1.1. </w:t>
      </w:r>
      <w:proofErr w:type="gramStart"/>
      <w:r w:rsidRPr="0098019C">
        <w:rPr>
          <w:rFonts w:ascii="Times New Roman" w:hAnsi="Times New Roman"/>
          <w:sz w:val="24"/>
          <w:szCs w:val="24"/>
        </w:rPr>
        <w:t xml:space="preserve">Настоящий Порядок разработан в соответствии со </w:t>
      </w:r>
      <w:hyperlink r:id="rId17" w:history="1">
        <w:r w:rsidRPr="0098019C">
          <w:rPr>
            <w:rFonts w:ascii="Times New Roman" w:hAnsi="Times New Roman"/>
            <w:sz w:val="24"/>
            <w:szCs w:val="24"/>
          </w:rPr>
          <w:t>статьей 190</w:t>
        </w:r>
      </w:hyperlink>
      <w:r w:rsidRPr="0098019C">
        <w:rPr>
          <w:rFonts w:ascii="Times New Roman" w:hAnsi="Times New Roman"/>
          <w:sz w:val="24"/>
          <w:szCs w:val="24"/>
        </w:rPr>
        <w:t xml:space="preserve"> Жилищного кодекса Российской Федерации, Федеральным </w:t>
      </w:r>
      <w:hyperlink r:id="rId18" w:history="1">
        <w:r w:rsidRPr="0098019C">
          <w:rPr>
            <w:rFonts w:ascii="Times New Roman" w:hAnsi="Times New Roman"/>
            <w:sz w:val="24"/>
            <w:szCs w:val="24"/>
          </w:rPr>
          <w:t>законом</w:t>
        </w:r>
      </w:hyperlink>
      <w:r w:rsidRPr="0098019C">
        <w:rPr>
          <w:rFonts w:ascii="Times New Roman" w:hAnsi="Times New Roman"/>
          <w:sz w:val="24"/>
          <w:szCs w:val="24"/>
        </w:rPr>
        <w:t xml:space="preserve"> от 21.07.2007 N 185-ФЗ «О Фонде содействия реформированию жилищно-коммунального хозяйства», Закона Костромской области от 25.11.2013 г № 449-5-ЗКО «Об организации проведения капитального ремонта общего имущества в многоквартирных домах, расположенных на территории Костромской области», в целях реализации региональной </w:t>
      </w:r>
      <w:hyperlink r:id="rId19" w:history="1">
        <w:r w:rsidRPr="0098019C">
          <w:rPr>
            <w:rFonts w:ascii="Times New Roman" w:hAnsi="Times New Roman"/>
            <w:sz w:val="24"/>
            <w:szCs w:val="24"/>
          </w:rPr>
          <w:t>программы</w:t>
        </w:r>
      </w:hyperlink>
      <w:r w:rsidRPr="0098019C">
        <w:rPr>
          <w:rFonts w:ascii="Times New Roman" w:hAnsi="Times New Roman"/>
          <w:sz w:val="24"/>
          <w:szCs w:val="24"/>
        </w:rPr>
        <w:t xml:space="preserve"> «Проведение капитального ремонта общего имущества в многоквартирных домах, расположенных</w:t>
      </w:r>
      <w:proofErr w:type="gramEnd"/>
      <w:r w:rsidRPr="0098019C">
        <w:rPr>
          <w:rFonts w:ascii="Times New Roman" w:hAnsi="Times New Roman"/>
          <w:sz w:val="24"/>
          <w:szCs w:val="24"/>
        </w:rPr>
        <w:t xml:space="preserve"> на территории Костромской области в 2014 – 2043 годах, утвержденной постановлением администрации Костромской области от 26 марта 2014 года № 100-а.</w:t>
      </w:r>
    </w:p>
    <w:p w:rsidR="0098019C" w:rsidRPr="0098019C" w:rsidRDefault="0098019C" w:rsidP="0098019C">
      <w:pPr>
        <w:pStyle w:val="ConsPlusNormal"/>
        <w:ind w:firstLine="539"/>
        <w:jc w:val="both"/>
        <w:rPr>
          <w:rFonts w:ascii="Times New Roman" w:hAnsi="Times New Roman"/>
          <w:sz w:val="24"/>
          <w:szCs w:val="24"/>
        </w:rPr>
      </w:pPr>
      <w:r w:rsidRPr="0098019C">
        <w:rPr>
          <w:rFonts w:ascii="Times New Roman" w:hAnsi="Times New Roman"/>
          <w:sz w:val="24"/>
          <w:szCs w:val="24"/>
        </w:rPr>
        <w:t xml:space="preserve">1.2. </w:t>
      </w:r>
      <w:proofErr w:type="gramStart"/>
      <w:r w:rsidRPr="0098019C">
        <w:rPr>
          <w:rFonts w:ascii="Times New Roman" w:hAnsi="Times New Roman"/>
          <w:sz w:val="24"/>
          <w:szCs w:val="24"/>
        </w:rPr>
        <w:t xml:space="preserve">Порядок устанавливает процедуру согласования органами местного самоуправления муниципального образования </w:t>
      </w:r>
      <w:proofErr w:type="spellStart"/>
      <w:r w:rsidRPr="0098019C">
        <w:rPr>
          <w:rFonts w:ascii="Times New Roman" w:hAnsi="Times New Roman"/>
          <w:sz w:val="24"/>
          <w:szCs w:val="24"/>
        </w:rPr>
        <w:t>Шарьинский</w:t>
      </w:r>
      <w:proofErr w:type="spellEnd"/>
      <w:r w:rsidRPr="0098019C">
        <w:rPr>
          <w:rFonts w:ascii="Times New Roman" w:hAnsi="Times New Roman"/>
          <w:sz w:val="24"/>
          <w:szCs w:val="24"/>
        </w:rPr>
        <w:t xml:space="preserve"> муниципальный район  Костромской области актов приемки выполненных услуг и (или) работ при проведении капитального ремонта общего имущества в многоквартирных домах, расположенных на территории </w:t>
      </w:r>
      <w:proofErr w:type="spellStart"/>
      <w:r w:rsidRPr="0098019C">
        <w:rPr>
          <w:rFonts w:ascii="Times New Roman" w:hAnsi="Times New Roman"/>
          <w:sz w:val="24"/>
          <w:szCs w:val="24"/>
        </w:rPr>
        <w:t>Шарьинского</w:t>
      </w:r>
      <w:proofErr w:type="spellEnd"/>
      <w:r w:rsidRPr="0098019C">
        <w:rPr>
          <w:rFonts w:ascii="Times New Roman" w:hAnsi="Times New Roman"/>
          <w:sz w:val="24"/>
          <w:szCs w:val="24"/>
        </w:rPr>
        <w:t xml:space="preserve"> муниципального района  Костромской области, собственники помещений в которых формируют фонд капитального ремонта на счете регионального оператора (далее - акт).</w:t>
      </w:r>
      <w:proofErr w:type="gramEnd"/>
    </w:p>
    <w:p w:rsidR="0098019C" w:rsidRPr="0098019C" w:rsidRDefault="0098019C" w:rsidP="0098019C">
      <w:pPr>
        <w:pStyle w:val="ConsPlusNormal"/>
        <w:ind w:firstLine="539"/>
        <w:jc w:val="both"/>
        <w:rPr>
          <w:rFonts w:ascii="Times New Roman" w:hAnsi="Times New Roman"/>
          <w:sz w:val="24"/>
          <w:szCs w:val="24"/>
        </w:rPr>
      </w:pPr>
      <w:r w:rsidRPr="0098019C">
        <w:rPr>
          <w:rFonts w:ascii="Times New Roman" w:hAnsi="Times New Roman"/>
          <w:sz w:val="24"/>
          <w:szCs w:val="24"/>
        </w:rPr>
        <w:t xml:space="preserve">1.3. Согласование акта от имени органами местного самоуправления муниципального образования </w:t>
      </w:r>
      <w:proofErr w:type="spellStart"/>
      <w:r w:rsidRPr="0098019C">
        <w:rPr>
          <w:rFonts w:ascii="Times New Roman" w:hAnsi="Times New Roman"/>
          <w:sz w:val="24"/>
          <w:szCs w:val="24"/>
        </w:rPr>
        <w:t>Шарьинский</w:t>
      </w:r>
      <w:proofErr w:type="spellEnd"/>
      <w:r w:rsidRPr="0098019C">
        <w:rPr>
          <w:rFonts w:ascii="Times New Roman" w:hAnsi="Times New Roman"/>
          <w:sz w:val="24"/>
          <w:szCs w:val="24"/>
        </w:rPr>
        <w:t xml:space="preserve"> муниципальный район Костромской области осуществляет Комиссия по согласованию актов приемки выполненных работ и (или) оказанных услуг по капитальному ремонту общего имущества в МКД (далее - Комиссия).</w:t>
      </w:r>
    </w:p>
    <w:p w:rsidR="0098019C" w:rsidRPr="0098019C" w:rsidRDefault="0098019C" w:rsidP="0098019C">
      <w:pPr>
        <w:pStyle w:val="ConsPlusNormal"/>
        <w:jc w:val="both"/>
        <w:rPr>
          <w:rFonts w:ascii="Times New Roman" w:hAnsi="Times New Roman"/>
          <w:sz w:val="24"/>
          <w:szCs w:val="24"/>
        </w:rPr>
      </w:pPr>
    </w:p>
    <w:p w:rsidR="0098019C" w:rsidRPr="0098019C" w:rsidRDefault="0098019C" w:rsidP="0098019C">
      <w:pPr>
        <w:pStyle w:val="ConsPlusTitle"/>
        <w:jc w:val="center"/>
        <w:outlineLvl w:val="1"/>
        <w:rPr>
          <w:rFonts w:ascii="Times New Roman" w:hAnsi="Times New Roman" w:cs="Times New Roman"/>
          <w:sz w:val="24"/>
          <w:szCs w:val="24"/>
        </w:rPr>
      </w:pPr>
      <w:r w:rsidRPr="0098019C">
        <w:rPr>
          <w:rFonts w:ascii="Times New Roman" w:hAnsi="Times New Roman" w:cs="Times New Roman"/>
          <w:sz w:val="24"/>
          <w:szCs w:val="24"/>
        </w:rPr>
        <w:t>2. Порядок создания и деятельности Комиссии</w:t>
      </w:r>
    </w:p>
    <w:p w:rsidR="0098019C" w:rsidRPr="0098019C" w:rsidRDefault="0098019C" w:rsidP="0098019C">
      <w:pPr>
        <w:pStyle w:val="ConsPlusNormal"/>
        <w:jc w:val="both"/>
        <w:rPr>
          <w:rFonts w:ascii="Times New Roman" w:hAnsi="Times New Roman"/>
          <w:sz w:val="24"/>
          <w:szCs w:val="24"/>
        </w:rPr>
      </w:pPr>
    </w:p>
    <w:p w:rsidR="0098019C" w:rsidRPr="0098019C" w:rsidRDefault="0098019C" w:rsidP="0098019C">
      <w:pPr>
        <w:pStyle w:val="ConsPlusNormal"/>
        <w:ind w:firstLine="539"/>
        <w:jc w:val="both"/>
        <w:rPr>
          <w:rFonts w:ascii="Times New Roman" w:hAnsi="Times New Roman"/>
          <w:sz w:val="24"/>
          <w:szCs w:val="24"/>
        </w:rPr>
      </w:pPr>
      <w:r w:rsidRPr="0098019C">
        <w:rPr>
          <w:rFonts w:ascii="Times New Roman" w:hAnsi="Times New Roman"/>
          <w:sz w:val="24"/>
          <w:szCs w:val="24"/>
        </w:rPr>
        <w:t xml:space="preserve">2.1. Состав Комиссии утверждается постановлением администрации </w:t>
      </w:r>
      <w:proofErr w:type="spellStart"/>
      <w:r w:rsidRPr="0098019C">
        <w:rPr>
          <w:rFonts w:ascii="Times New Roman" w:hAnsi="Times New Roman"/>
          <w:sz w:val="24"/>
          <w:szCs w:val="24"/>
        </w:rPr>
        <w:t>Шарьинского</w:t>
      </w:r>
      <w:proofErr w:type="spellEnd"/>
      <w:r w:rsidRPr="0098019C">
        <w:rPr>
          <w:rFonts w:ascii="Times New Roman" w:hAnsi="Times New Roman"/>
          <w:sz w:val="24"/>
          <w:szCs w:val="24"/>
        </w:rPr>
        <w:t xml:space="preserve"> муниципального района  Костромской области.</w:t>
      </w:r>
    </w:p>
    <w:p w:rsidR="0098019C" w:rsidRPr="0098019C" w:rsidRDefault="0098019C" w:rsidP="0098019C">
      <w:pPr>
        <w:pStyle w:val="ConsPlusNormal"/>
        <w:ind w:firstLine="539"/>
        <w:jc w:val="both"/>
        <w:rPr>
          <w:rFonts w:ascii="Times New Roman" w:hAnsi="Times New Roman"/>
          <w:sz w:val="24"/>
          <w:szCs w:val="24"/>
        </w:rPr>
      </w:pPr>
      <w:r w:rsidRPr="0098019C">
        <w:rPr>
          <w:rFonts w:ascii="Times New Roman" w:hAnsi="Times New Roman"/>
          <w:sz w:val="24"/>
          <w:szCs w:val="24"/>
        </w:rPr>
        <w:lastRenderedPageBreak/>
        <w:t xml:space="preserve">В состав Комиссии включаются сотрудники администрации </w:t>
      </w:r>
      <w:proofErr w:type="spellStart"/>
      <w:r w:rsidRPr="0098019C">
        <w:rPr>
          <w:rFonts w:ascii="Times New Roman" w:hAnsi="Times New Roman"/>
          <w:sz w:val="24"/>
          <w:szCs w:val="24"/>
        </w:rPr>
        <w:t>Шарьинского</w:t>
      </w:r>
      <w:proofErr w:type="spellEnd"/>
      <w:r w:rsidRPr="0098019C">
        <w:rPr>
          <w:rFonts w:ascii="Times New Roman" w:hAnsi="Times New Roman"/>
          <w:sz w:val="24"/>
          <w:szCs w:val="24"/>
        </w:rPr>
        <w:t xml:space="preserve"> муниципального района  Костромской области, сотрудники муниципальных учреждений и предприятий.</w:t>
      </w:r>
    </w:p>
    <w:p w:rsidR="0098019C" w:rsidRPr="0098019C" w:rsidRDefault="0098019C" w:rsidP="0098019C">
      <w:pPr>
        <w:pStyle w:val="ConsPlusNormal"/>
        <w:ind w:firstLine="539"/>
        <w:jc w:val="both"/>
        <w:rPr>
          <w:rFonts w:ascii="Times New Roman" w:hAnsi="Times New Roman"/>
          <w:sz w:val="24"/>
          <w:szCs w:val="24"/>
        </w:rPr>
      </w:pPr>
      <w:r w:rsidRPr="0098019C">
        <w:rPr>
          <w:rFonts w:ascii="Times New Roman" w:hAnsi="Times New Roman"/>
          <w:sz w:val="24"/>
          <w:szCs w:val="24"/>
        </w:rPr>
        <w:t>Комиссия состоит из председателя, заместителя председателя и членов - комиссии.</w:t>
      </w:r>
    </w:p>
    <w:p w:rsidR="0098019C" w:rsidRPr="0098019C" w:rsidRDefault="0098019C" w:rsidP="0098019C">
      <w:pPr>
        <w:pStyle w:val="ConsPlusNormal"/>
        <w:ind w:firstLine="539"/>
        <w:jc w:val="both"/>
        <w:rPr>
          <w:rFonts w:ascii="Times New Roman" w:hAnsi="Times New Roman"/>
          <w:sz w:val="24"/>
          <w:szCs w:val="24"/>
        </w:rPr>
      </w:pPr>
      <w:r w:rsidRPr="0098019C">
        <w:rPr>
          <w:rFonts w:ascii="Times New Roman" w:hAnsi="Times New Roman"/>
          <w:sz w:val="24"/>
          <w:szCs w:val="24"/>
        </w:rPr>
        <w:t>Участие в комиссии осуществляется на безвозмездной основе.</w:t>
      </w:r>
    </w:p>
    <w:p w:rsidR="0098019C" w:rsidRPr="0098019C" w:rsidRDefault="0098019C" w:rsidP="0098019C">
      <w:pPr>
        <w:pStyle w:val="ConsPlusNormal"/>
        <w:ind w:firstLine="539"/>
        <w:jc w:val="both"/>
        <w:rPr>
          <w:rFonts w:ascii="Times New Roman" w:hAnsi="Times New Roman"/>
          <w:sz w:val="24"/>
          <w:szCs w:val="24"/>
        </w:rPr>
      </w:pPr>
      <w:r w:rsidRPr="0098019C">
        <w:rPr>
          <w:rFonts w:ascii="Times New Roman" w:hAnsi="Times New Roman"/>
          <w:sz w:val="24"/>
          <w:szCs w:val="24"/>
        </w:rPr>
        <w:t xml:space="preserve">2.2. Председателем комиссии является глава администрации, </w:t>
      </w:r>
      <w:proofErr w:type="gramStart"/>
      <w:r w:rsidRPr="0098019C">
        <w:rPr>
          <w:rFonts w:ascii="Times New Roman" w:hAnsi="Times New Roman"/>
          <w:sz w:val="24"/>
          <w:szCs w:val="24"/>
        </w:rPr>
        <w:t>осуществляющий</w:t>
      </w:r>
      <w:proofErr w:type="gramEnd"/>
      <w:r w:rsidRPr="0098019C">
        <w:rPr>
          <w:rFonts w:ascii="Times New Roman" w:hAnsi="Times New Roman"/>
          <w:sz w:val="24"/>
          <w:szCs w:val="24"/>
        </w:rPr>
        <w:t xml:space="preserve"> общее руководство Комиссией.</w:t>
      </w:r>
    </w:p>
    <w:p w:rsidR="0098019C" w:rsidRPr="0098019C" w:rsidRDefault="0098019C" w:rsidP="0098019C">
      <w:pPr>
        <w:pStyle w:val="ConsPlusNormal"/>
        <w:ind w:firstLine="539"/>
        <w:jc w:val="both"/>
        <w:rPr>
          <w:rFonts w:ascii="Times New Roman" w:hAnsi="Times New Roman"/>
          <w:sz w:val="24"/>
          <w:szCs w:val="24"/>
        </w:rPr>
      </w:pPr>
      <w:r w:rsidRPr="0098019C">
        <w:rPr>
          <w:rFonts w:ascii="Times New Roman" w:hAnsi="Times New Roman"/>
          <w:sz w:val="24"/>
          <w:szCs w:val="24"/>
        </w:rPr>
        <w:t>Председатель Комиссии имеет заместителя, который в случае отсутствия председателя Комиссии руководит деятельностью Комиссии.</w:t>
      </w:r>
    </w:p>
    <w:p w:rsidR="0098019C" w:rsidRPr="0098019C" w:rsidRDefault="0098019C" w:rsidP="0098019C">
      <w:pPr>
        <w:pStyle w:val="ConsPlusNormal"/>
        <w:ind w:firstLine="539"/>
        <w:jc w:val="both"/>
        <w:rPr>
          <w:rFonts w:ascii="Times New Roman" w:hAnsi="Times New Roman"/>
          <w:sz w:val="24"/>
          <w:szCs w:val="24"/>
        </w:rPr>
      </w:pPr>
      <w:r w:rsidRPr="0098019C">
        <w:rPr>
          <w:rFonts w:ascii="Times New Roman" w:hAnsi="Times New Roman"/>
          <w:sz w:val="24"/>
          <w:szCs w:val="24"/>
        </w:rPr>
        <w:t>2.3. Организационно-техническую работу Комиссии осуществляет секретарь Комиссии.</w:t>
      </w:r>
    </w:p>
    <w:p w:rsidR="0098019C" w:rsidRPr="0098019C" w:rsidRDefault="0098019C" w:rsidP="0098019C">
      <w:pPr>
        <w:pStyle w:val="ConsPlusNormal"/>
        <w:ind w:firstLine="539"/>
        <w:jc w:val="both"/>
        <w:rPr>
          <w:rFonts w:ascii="Times New Roman" w:hAnsi="Times New Roman"/>
          <w:sz w:val="24"/>
          <w:szCs w:val="24"/>
        </w:rPr>
      </w:pPr>
      <w:r w:rsidRPr="0098019C">
        <w:rPr>
          <w:rFonts w:ascii="Times New Roman" w:hAnsi="Times New Roman"/>
          <w:sz w:val="24"/>
          <w:szCs w:val="24"/>
        </w:rPr>
        <w:t>2.4. Члены Комиссии участвуют в заседаниях лично без права передачи своих полномочий другим лицам.</w:t>
      </w:r>
    </w:p>
    <w:p w:rsidR="0098019C" w:rsidRPr="0098019C" w:rsidRDefault="0098019C" w:rsidP="0098019C">
      <w:pPr>
        <w:pStyle w:val="ConsPlusNormal"/>
        <w:ind w:firstLine="539"/>
        <w:jc w:val="both"/>
        <w:rPr>
          <w:rFonts w:ascii="Times New Roman" w:hAnsi="Times New Roman"/>
          <w:sz w:val="24"/>
          <w:szCs w:val="24"/>
        </w:rPr>
      </w:pPr>
      <w:r w:rsidRPr="0098019C">
        <w:rPr>
          <w:rFonts w:ascii="Times New Roman" w:hAnsi="Times New Roman"/>
          <w:sz w:val="24"/>
          <w:szCs w:val="24"/>
        </w:rPr>
        <w:t>2.5. Заседание комиссии является правомочным, если в нем принимает участие не менее половины ее членов.</w:t>
      </w:r>
    </w:p>
    <w:p w:rsidR="0098019C" w:rsidRPr="0098019C" w:rsidRDefault="0098019C" w:rsidP="0098019C">
      <w:pPr>
        <w:pStyle w:val="ConsPlusNormal"/>
        <w:ind w:firstLine="539"/>
        <w:jc w:val="both"/>
        <w:rPr>
          <w:rFonts w:ascii="Times New Roman" w:hAnsi="Times New Roman"/>
          <w:sz w:val="24"/>
          <w:szCs w:val="24"/>
        </w:rPr>
      </w:pPr>
      <w:r w:rsidRPr="0098019C">
        <w:rPr>
          <w:rFonts w:ascii="Times New Roman" w:hAnsi="Times New Roman"/>
          <w:sz w:val="24"/>
          <w:szCs w:val="24"/>
        </w:rPr>
        <w:t>Комиссия принимает решение большинством голосов членов комиссии. Если число голосов "за" и "против" при принятии решения равно, решающим является голос председателя комиссии.</w:t>
      </w:r>
    </w:p>
    <w:p w:rsidR="0098019C" w:rsidRPr="0098019C" w:rsidRDefault="0098019C" w:rsidP="0098019C">
      <w:pPr>
        <w:pStyle w:val="ConsPlusNormal"/>
        <w:ind w:firstLine="539"/>
        <w:jc w:val="both"/>
        <w:rPr>
          <w:rFonts w:ascii="Times New Roman" w:hAnsi="Times New Roman"/>
          <w:sz w:val="24"/>
          <w:szCs w:val="24"/>
        </w:rPr>
      </w:pPr>
      <w:r w:rsidRPr="0098019C">
        <w:rPr>
          <w:rFonts w:ascii="Times New Roman" w:hAnsi="Times New Roman"/>
          <w:sz w:val="24"/>
          <w:szCs w:val="24"/>
        </w:rPr>
        <w:t>2.6. Решение Комиссии оформляется протоколом заседания комиссии.</w:t>
      </w:r>
    </w:p>
    <w:p w:rsidR="0098019C" w:rsidRPr="0098019C" w:rsidRDefault="0098019C" w:rsidP="0098019C">
      <w:pPr>
        <w:pStyle w:val="ConsPlusNormal"/>
        <w:ind w:firstLine="539"/>
        <w:jc w:val="both"/>
        <w:rPr>
          <w:rFonts w:ascii="Times New Roman" w:hAnsi="Times New Roman"/>
          <w:sz w:val="24"/>
          <w:szCs w:val="24"/>
        </w:rPr>
      </w:pPr>
      <w:r w:rsidRPr="0098019C">
        <w:rPr>
          <w:rFonts w:ascii="Times New Roman" w:hAnsi="Times New Roman"/>
          <w:sz w:val="24"/>
          <w:szCs w:val="24"/>
        </w:rPr>
        <w:t>2.7. Полномочия комиссии:</w:t>
      </w:r>
    </w:p>
    <w:p w:rsidR="0098019C" w:rsidRPr="0098019C" w:rsidRDefault="0098019C" w:rsidP="0098019C">
      <w:pPr>
        <w:pStyle w:val="ConsPlusNormal"/>
        <w:ind w:firstLine="539"/>
        <w:jc w:val="both"/>
        <w:rPr>
          <w:rFonts w:ascii="Times New Roman" w:hAnsi="Times New Roman"/>
          <w:sz w:val="24"/>
          <w:szCs w:val="24"/>
        </w:rPr>
      </w:pPr>
      <w:r w:rsidRPr="0098019C">
        <w:rPr>
          <w:rFonts w:ascii="Times New Roman" w:hAnsi="Times New Roman"/>
          <w:sz w:val="24"/>
          <w:szCs w:val="24"/>
        </w:rPr>
        <w:t>2.7.1. рассмотрение представленных документов для согласования акта приемки выполненных услуг и (или) работ по капитальному ремонту общего имущества в многоквартирном доме;</w:t>
      </w:r>
    </w:p>
    <w:p w:rsidR="0098019C" w:rsidRPr="0098019C" w:rsidRDefault="0098019C" w:rsidP="0098019C">
      <w:pPr>
        <w:pStyle w:val="ConsPlusNormal"/>
        <w:ind w:firstLine="539"/>
        <w:jc w:val="both"/>
        <w:rPr>
          <w:rFonts w:ascii="Times New Roman" w:hAnsi="Times New Roman"/>
          <w:sz w:val="24"/>
          <w:szCs w:val="24"/>
        </w:rPr>
      </w:pPr>
      <w:r w:rsidRPr="0098019C">
        <w:rPr>
          <w:rFonts w:ascii="Times New Roman" w:hAnsi="Times New Roman"/>
          <w:sz w:val="24"/>
          <w:szCs w:val="24"/>
        </w:rPr>
        <w:t>2.7.2. участие в фактическом осмотре результатов выполненных работ (оказанных услуг) с учетом требований безопасности;</w:t>
      </w:r>
    </w:p>
    <w:p w:rsidR="0098019C" w:rsidRPr="0098019C" w:rsidRDefault="0098019C" w:rsidP="0098019C">
      <w:pPr>
        <w:pStyle w:val="ConsPlusNormal"/>
        <w:ind w:firstLine="539"/>
        <w:jc w:val="both"/>
        <w:rPr>
          <w:rFonts w:ascii="Times New Roman" w:hAnsi="Times New Roman"/>
          <w:sz w:val="24"/>
          <w:szCs w:val="24"/>
        </w:rPr>
      </w:pPr>
      <w:r w:rsidRPr="0098019C">
        <w:rPr>
          <w:rFonts w:ascii="Times New Roman" w:hAnsi="Times New Roman"/>
          <w:sz w:val="24"/>
          <w:szCs w:val="24"/>
        </w:rPr>
        <w:t>2.7.3. согласование акта приемки выполненных услуг и (или) работ по капитальному ремонту общего имущества в многоквартирном доме либо отказ в согласовании акта приемки выполненных услуг и (или) работ по капитальному ремонту общего имущества в многоквартирном доме.</w:t>
      </w:r>
    </w:p>
    <w:p w:rsidR="0098019C" w:rsidRPr="0098019C" w:rsidRDefault="0098019C" w:rsidP="0098019C">
      <w:pPr>
        <w:pStyle w:val="ConsPlusNormal"/>
        <w:ind w:firstLine="539"/>
        <w:jc w:val="both"/>
        <w:rPr>
          <w:rFonts w:ascii="Times New Roman" w:hAnsi="Times New Roman"/>
          <w:sz w:val="24"/>
          <w:szCs w:val="24"/>
        </w:rPr>
      </w:pPr>
      <w:r w:rsidRPr="0098019C">
        <w:rPr>
          <w:rFonts w:ascii="Times New Roman" w:hAnsi="Times New Roman"/>
          <w:sz w:val="24"/>
          <w:szCs w:val="24"/>
        </w:rPr>
        <w:t>2.8. Комиссия вправе запрашивать:</w:t>
      </w:r>
    </w:p>
    <w:p w:rsidR="0098019C" w:rsidRPr="0098019C" w:rsidRDefault="0098019C" w:rsidP="0098019C">
      <w:pPr>
        <w:pStyle w:val="ConsPlusNormal"/>
        <w:ind w:firstLine="539"/>
        <w:jc w:val="both"/>
        <w:rPr>
          <w:rFonts w:ascii="Times New Roman" w:hAnsi="Times New Roman"/>
          <w:sz w:val="24"/>
          <w:szCs w:val="24"/>
        </w:rPr>
      </w:pPr>
      <w:r w:rsidRPr="0098019C">
        <w:rPr>
          <w:rFonts w:ascii="Times New Roman" w:hAnsi="Times New Roman"/>
          <w:sz w:val="24"/>
          <w:szCs w:val="24"/>
        </w:rPr>
        <w:t xml:space="preserve">- у некоммерческой организации «Фонд капитального ремонта многоквартирных домов Костромской области» документы, указанные в </w:t>
      </w:r>
      <w:hyperlink w:anchor="P79" w:history="1">
        <w:r w:rsidRPr="0098019C">
          <w:rPr>
            <w:rFonts w:ascii="Times New Roman" w:hAnsi="Times New Roman"/>
            <w:sz w:val="24"/>
            <w:szCs w:val="24"/>
          </w:rPr>
          <w:t>пункте 3.4</w:t>
        </w:r>
      </w:hyperlink>
      <w:r w:rsidRPr="0098019C">
        <w:rPr>
          <w:rFonts w:ascii="Times New Roman" w:hAnsi="Times New Roman"/>
          <w:sz w:val="24"/>
          <w:szCs w:val="24"/>
        </w:rPr>
        <w:t xml:space="preserve"> настоящего порядка;</w:t>
      </w:r>
    </w:p>
    <w:p w:rsidR="0098019C" w:rsidRPr="0098019C" w:rsidRDefault="0098019C" w:rsidP="0098019C">
      <w:pPr>
        <w:pStyle w:val="ConsPlusNormal"/>
        <w:ind w:firstLine="539"/>
        <w:jc w:val="both"/>
        <w:rPr>
          <w:rFonts w:ascii="Times New Roman" w:hAnsi="Times New Roman"/>
          <w:sz w:val="24"/>
          <w:szCs w:val="24"/>
        </w:rPr>
      </w:pPr>
      <w:r w:rsidRPr="0098019C">
        <w:rPr>
          <w:rFonts w:ascii="Times New Roman" w:hAnsi="Times New Roman"/>
          <w:sz w:val="24"/>
          <w:szCs w:val="24"/>
        </w:rPr>
        <w:t xml:space="preserve">- у специалистов администрации </w:t>
      </w:r>
      <w:proofErr w:type="spellStart"/>
      <w:r w:rsidRPr="0098019C">
        <w:rPr>
          <w:rFonts w:ascii="Times New Roman" w:hAnsi="Times New Roman"/>
          <w:sz w:val="24"/>
          <w:szCs w:val="24"/>
        </w:rPr>
        <w:t>Шарьинского</w:t>
      </w:r>
      <w:proofErr w:type="spellEnd"/>
      <w:r w:rsidRPr="0098019C">
        <w:rPr>
          <w:rFonts w:ascii="Times New Roman" w:hAnsi="Times New Roman"/>
          <w:sz w:val="24"/>
          <w:szCs w:val="24"/>
        </w:rPr>
        <w:t xml:space="preserve"> муниципального района  Костромской области документы, сведения и данные, необходимые для работы Комиссии.</w:t>
      </w:r>
    </w:p>
    <w:p w:rsidR="0098019C" w:rsidRPr="0098019C" w:rsidRDefault="0098019C" w:rsidP="0098019C">
      <w:pPr>
        <w:pStyle w:val="ConsPlusNormal"/>
        <w:ind w:firstLine="539"/>
        <w:jc w:val="both"/>
        <w:rPr>
          <w:rFonts w:ascii="Times New Roman" w:hAnsi="Times New Roman"/>
          <w:sz w:val="24"/>
          <w:szCs w:val="24"/>
        </w:rPr>
      </w:pPr>
      <w:r w:rsidRPr="0098019C">
        <w:rPr>
          <w:rFonts w:ascii="Times New Roman" w:hAnsi="Times New Roman"/>
          <w:sz w:val="24"/>
          <w:szCs w:val="24"/>
        </w:rPr>
        <w:t>2.9. Комиссия вправе назначить члена Комиссии, уполномоченного от имени Комиссии согласовать акт, в случае принятия соответствующего решения Комиссией.</w:t>
      </w:r>
    </w:p>
    <w:p w:rsidR="0098019C" w:rsidRPr="0098019C" w:rsidRDefault="0098019C" w:rsidP="0098019C">
      <w:pPr>
        <w:pStyle w:val="ConsPlusNormal"/>
        <w:jc w:val="both"/>
        <w:rPr>
          <w:rFonts w:ascii="Times New Roman" w:hAnsi="Times New Roman"/>
          <w:sz w:val="24"/>
          <w:szCs w:val="24"/>
        </w:rPr>
      </w:pPr>
    </w:p>
    <w:p w:rsidR="0098019C" w:rsidRPr="0098019C" w:rsidRDefault="0098019C" w:rsidP="0098019C">
      <w:pPr>
        <w:pStyle w:val="ConsPlusTitle"/>
        <w:jc w:val="center"/>
        <w:outlineLvl w:val="1"/>
        <w:rPr>
          <w:rFonts w:ascii="Times New Roman" w:hAnsi="Times New Roman" w:cs="Times New Roman"/>
          <w:sz w:val="24"/>
          <w:szCs w:val="24"/>
        </w:rPr>
      </w:pPr>
      <w:r w:rsidRPr="0098019C">
        <w:rPr>
          <w:rFonts w:ascii="Times New Roman" w:hAnsi="Times New Roman" w:cs="Times New Roman"/>
          <w:sz w:val="24"/>
          <w:szCs w:val="24"/>
        </w:rPr>
        <w:t>3. Порядок согласования акта</w:t>
      </w:r>
    </w:p>
    <w:p w:rsidR="0098019C" w:rsidRPr="0098019C" w:rsidRDefault="0098019C" w:rsidP="0098019C">
      <w:pPr>
        <w:pStyle w:val="ConsPlusNormal"/>
        <w:jc w:val="both"/>
        <w:rPr>
          <w:rFonts w:ascii="Times New Roman" w:hAnsi="Times New Roman"/>
          <w:sz w:val="24"/>
          <w:szCs w:val="24"/>
        </w:rPr>
      </w:pPr>
    </w:p>
    <w:p w:rsidR="0098019C" w:rsidRPr="0098019C" w:rsidRDefault="0098019C" w:rsidP="0098019C">
      <w:pPr>
        <w:pStyle w:val="ConsPlusNormal"/>
        <w:ind w:firstLine="540"/>
        <w:jc w:val="both"/>
        <w:rPr>
          <w:rFonts w:ascii="Times New Roman" w:hAnsi="Times New Roman"/>
          <w:sz w:val="24"/>
          <w:szCs w:val="24"/>
        </w:rPr>
      </w:pPr>
      <w:r w:rsidRPr="0098019C">
        <w:rPr>
          <w:rFonts w:ascii="Times New Roman" w:hAnsi="Times New Roman"/>
          <w:sz w:val="24"/>
          <w:szCs w:val="24"/>
        </w:rPr>
        <w:t xml:space="preserve">3.1. </w:t>
      </w:r>
      <w:proofErr w:type="gramStart"/>
      <w:r w:rsidRPr="0098019C">
        <w:rPr>
          <w:rFonts w:ascii="Times New Roman" w:hAnsi="Times New Roman"/>
          <w:sz w:val="24"/>
          <w:szCs w:val="24"/>
        </w:rPr>
        <w:t>Комиссия участвует при приемке работ, организованной некоммерческой организацией «Фонд капитального ремонта многоквартирных домов Костромской области» (далее - региональный оператор) при условии соблюдения региональным оператором сроков, указанных статьи 19 Закона Костромской области от 25.11.2013 г № 449-5-ЗКО «Об организации проведения капитального ремонта общего имущества в многоквартирных домах, расположенных на территории Костромской области» и обеспечении региональным оператором возможности фактического осмотра членами Комиссии результатов выполненных</w:t>
      </w:r>
      <w:proofErr w:type="gramEnd"/>
      <w:r w:rsidRPr="0098019C">
        <w:rPr>
          <w:rFonts w:ascii="Times New Roman" w:hAnsi="Times New Roman"/>
          <w:sz w:val="24"/>
          <w:szCs w:val="24"/>
        </w:rPr>
        <w:t xml:space="preserve"> работ (оказанных услуг) с учетом требований безопасности.</w:t>
      </w:r>
    </w:p>
    <w:p w:rsidR="0098019C" w:rsidRPr="0098019C" w:rsidRDefault="0098019C" w:rsidP="0098019C">
      <w:pPr>
        <w:pStyle w:val="ConsPlusNormal"/>
        <w:ind w:firstLine="540"/>
        <w:jc w:val="both"/>
        <w:rPr>
          <w:rFonts w:ascii="Times New Roman" w:hAnsi="Times New Roman"/>
          <w:sz w:val="24"/>
          <w:szCs w:val="24"/>
        </w:rPr>
      </w:pPr>
      <w:r w:rsidRPr="0098019C">
        <w:rPr>
          <w:rFonts w:ascii="Times New Roman" w:hAnsi="Times New Roman"/>
          <w:sz w:val="24"/>
          <w:szCs w:val="24"/>
        </w:rPr>
        <w:t>3.2. Для принятия решения о согласовании либо об отказе в согласовании акта Комиссия вправе ознакомиться с проектной, исполнительной и технической документацией, а также провести фактический осмотр оказанных услуги (или) выполненных работ.</w:t>
      </w:r>
    </w:p>
    <w:p w:rsidR="0098019C" w:rsidRPr="0098019C" w:rsidRDefault="0098019C" w:rsidP="0098019C">
      <w:pPr>
        <w:pStyle w:val="ConsPlusNormal"/>
        <w:ind w:firstLine="540"/>
        <w:jc w:val="both"/>
        <w:rPr>
          <w:rFonts w:ascii="Times New Roman" w:hAnsi="Times New Roman"/>
          <w:sz w:val="24"/>
          <w:szCs w:val="24"/>
        </w:rPr>
      </w:pPr>
      <w:r w:rsidRPr="0098019C">
        <w:rPr>
          <w:rFonts w:ascii="Times New Roman" w:hAnsi="Times New Roman"/>
          <w:sz w:val="24"/>
          <w:szCs w:val="24"/>
        </w:rPr>
        <w:t>После фактического осмотра членами Комиссии результатов выполненных работ (оказанных услуг), проводится заседание Комиссии, на котором рассматриваются проектная, исполнительная и техническая документация, представленные региональным оператором.</w:t>
      </w:r>
    </w:p>
    <w:p w:rsidR="0098019C" w:rsidRPr="0098019C" w:rsidRDefault="0098019C" w:rsidP="0098019C">
      <w:pPr>
        <w:pStyle w:val="ConsPlusNormal"/>
        <w:ind w:firstLine="540"/>
        <w:jc w:val="both"/>
        <w:rPr>
          <w:rFonts w:ascii="Times New Roman" w:hAnsi="Times New Roman"/>
          <w:sz w:val="24"/>
          <w:szCs w:val="24"/>
        </w:rPr>
      </w:pPr>
      <w:r w:rsidRPr="0098019C">
        <w:rPr>
          <w:rFonts w:ascii="Times New Roman" w:hAnsi="Times New Roman"/>
          <w:sz w:val="24"/>
          <w:szCs w:val="24"/>
        </w:rPr>
        <w:t>3.3. Согласование либо отказ в согласовании Акта осуществляется Комиссией в течение 5 рабочих дней со дня поступления Акта и документации.</w:t>
      </w:r>
    </w:p>
    <w:p w:rsidR="0098019C" w:rsidRPr="0098019C" w:rsidRDefault="0098019C" w:rsidP="0098019C">
      <w:pPr>
        <w:pStyle w:val="ConsPlusNormal"/>
        <w:ind w:firstLine="540"/>
        <w:jc w:val="both"/>
        <w:rPr>
          <w:rFonts w:ascii="Times New Roman" w:hAnsi="Times New Roman"/>
          <w:sz w:val="24"/>
          <w:szCs w:val="24"/>
        </w:rPr>
      </w:pPr>
      <w:bookmarkStart w:id="2" w:name="P79"/>
      <w:bookmarkEnd w:id="2"/>
      <w:r w:rsidRPr="0098019C">
        <w:rPr>
          <w:rFonts w:ascii="Times New Roman" w:hAnsi="Times New Roman"/>
          <w:sz w:val="24"/>
          <w:szCs w:val="24"/>
        </w:rPr>
        <w:lastRenderedPageBreak/>
        <w:t xml:space="preserve">3.4. Для принятия решения о согласовании акта приемки при выполнении услуг и (или) работ по капитальному ремонту общего имущества в многоквартирных домах, в которых имеются помещения, находящиеся в муниципальной собственности муниципального образования </w:t>
      </w:r>
      <w:proofErr w:type="spellStart"/>
      <w:r w:rsidRPr="0098019C">
        <w:rPr>
          <w:rFonts w:ascii="Times New Roman" w:hAnsi="Times New Roman"/>
          <w:sz w:val="24"/>
          <w:szCs w:val="24"/>
        </w:rPr>
        <w:t>Шарьинского</w:t>
      </w:r>
      <w:proofErr w:type="spellEnd"/>
      <w:r w:rsidRPr="0098019C">
        <w:rPr>
          <w:rFonts w:ascii="Times New Roman" w:hAnsi="Times New Roman"/>
          <w:sz w:val="24"/>
          <w:szCs w:val="24"/>
        </w:rPr>
        <w:t xml:space="preserve"> муниципального района  Костромской области, Комиссия вправе рассматривать следующие документы:</w:t>
      </w:r>
    </w:p>
    <w:p w:rsidR="0098019C" w:rsidRPr="0098019C" w:rsidRDefault="0098019C" w:rsidP="0098019C">
      <w:pPr>
        <w:pStyle w:val="ConsPlusNormal"/>
        <w:ind w:firstLine="540"/>
        <w:jc w:val="both"/>
        <w:rPr>
          <w:rFonts w:ascii="Times New Roman" w:hAnsi="Times New Roman"/>
          <w:sz w:val="24"/>
          <w:szCs w:val="24"/>
        </w:rPr>
      </w:pPr>
      <w:r w:rsidRPr="0098019C">
        <w:rPr>
          <w:rFonts w:ascii="Times New Roman" w:hAnsi="Times New Roman"/>
          <w:sz w:val="24"/>
          <w:szCs w:val="24"/>
        </w:rPr>
        <w:t>3.4.1. Подписанный Акт рабочей комиссии;</w:t>
      </w:r>
    </w:p>
    <w:p w:rsidR="0098019C" w:rsidRPr="0098019C" w:rsidRDefault="0098019C" w:rsidP="0098019C">
      <w:pPr>
        <w:pStyle w:val="ConsPlusNormal"/>
        <w:ind w:firstLine="540"/>
        <w:jc w:val="both"/>
        <w:rPr>
          <w:rFonts w:ascii="Times New Roman" w:hAnsi="Times New Roman"/>
          <w:sz w:val="24"/>
          <w:szCs w:val="24"/>
        </w:rPr>
      </w:pPr>
      <w:r w:rsidRPr="0098019C">
        <w:rPr>
          <w:rFonts w:ascii="Times New Roman" w:hAnsi="Times New Roman"/>
          <w:sz w:val="24"/>
          <w:szCs w:val="24"/>
        </w:rPr>
        <w:t xml:space="preserve">3.4.2. Акт о приемке выполненных работ по </w:t>
      </w:r>
      <w:hyperlink r:id="rId20" w:history="1">
        <w:r w:rsidRPr="0098019C">
          <w:rPr>
            <w:rFonts w:ascii="Times New Roman" w:hAnsi="Times New Roman"/>
            <w:sz w:val="24"/>
            <w:szCs w:val="24"/>
          </w:rPr>
          <w:t>форме КС-2</w:t>
        </w:r>
      </w:hyperlink>
      <w:r w:rsidRPr="0098019C">
        <w:rPr>
          <w:rFonts w:ascii="Times New Roman" w:hAnsi="Times New Roman"/>
          <w:sz w:val="24"/>
          <w:szCs w:val="24"/>
        </w:rPr>
        <w:t xml:space="preserve"> и Справку о стоимости выполненных работ и затрат по </w:t>
      </w:r>
      <w:hyperlink r:id="rId21" w:history="1">
        <w:r w:rsidRPr="0098019C">
          <w:rPr>
            <w:rFonts w:ascii="Times New Roman" w:hAnsi="Times New Roman"/>
            <w:sz w:val="24"/>
            <w:szCs w:val="24"/>
          </w:rPr>
          <w:t>форме КС-3</w:t>
        </w:r>
      </w:hyperlink>
      <w:r w:rsidRPr="0098019C">
        <w:rPr>
          <w:rFonts w:ascii="Times New Roman" w:hAnsi="Times New Roman"/>
          <w:sz w:val="24"/>
          <w:szCs w:val="24"/>
        </w:rPr>
        <w:t>;</w:t>
      </w:r>
    </w:p>
    <w:p w:rsidR="0098019C" w:rsidRPr="0098019C" w:rsidRDefault="0098019C" w:rsidP="0098019C">
      <w:pPr>
        <w:pStyle w:val="ConsPlusNormal"/>
        <w:ind w:firstLine="540"/>
        <w:jc w:val="both"/>
        <w:rPr>
          <w:rFonts w:ascii="Times New Roman" w:hAnsi="Times New Roman"/>
          <w:sz w:val="24"/>
          <w:szCs w:val="24"/>
        </w:rPr>
      </w:pPr>
      <w:r w:rsidRPr="0098019C">
        <w:rPr>
          <w:rFonts w:ascii="Times New Roman" w:hAnsi="Times New Roman"/>
          <w:sz w:val="24"/>
          <w:szCs w:val="24"/>
        </w:rPr>
        <w:t>3.4.3. Проектная документация;</w:t>
      </w:r>
    </w:p>
    <w:p w:rsidR="0098019C" w:rsidRPr="0098019C" w:rsidRDefault="0098019C" w:rsidP="0098019C">
      <w:pPr>
        <w:pStyle w:val="ConsPlusNormal"/>
        <w:ind w:firstLine="540"/>
        <w:jc w:val="both"/>
        <w:rPr>
          <w:rFonts w:ascii="Times New Roman" w:hAnsi="Times New Roman"/>
          <w:sz w:val="24"/>
          <w:szCs w:val="24"/>
        </w:rPr>
      </w:pPr>
      <w:r w:rsidRPr="0098019C">
        <w:rPr>
          <w:rFonts w:ascii="Times New Roman" w:hAnsi="Times New Roman"/>
          <w:sz w:val="24"/>
          <w:szCs w:val="24"/>
        </w:rPr>
        <w:t>3.4.4. копия Журнала производства работ;</w:t>
      </w:r>
    </w:p>
    <w:p w:rsidR="0098019C" w:rsidRPr="0098019C" w:rsidRDefault="0098019C" w:rsidP="0098019C">
      <w:pPr>
        <w:pStyle w:val="ConsPlusNormal"/>
        <w:ind w:firstLine="540"/>
        <w:jc w:val="both"/>
        <w:rPr>
          <w:rFonts w:ascii="Times New Roman" w:hAnsi="Times New Roman"/>
          <w:sz w:val="24"/>
          <w:szCs w:val="24"/>
        </w:rPr>
      </w:pPr>
      <w:proofErr w:type="gramStart"/>
      <w:r w:rsidRPr="0098019C">
        <w:rPr>
          <w:rFonts w:ascii="Times New Roman" w:hAnsi="Times New Roman"/>
          <w:sz w:val="24"/>
          <w:szCs w:val="24"/>
        </w:rPr>
        <w:t xml:space="preserve">3.4.5. копии Актов освидетельствования скрытых работ, Актов освидетельствования участков сетей инженерно-технического обеспечения и иная исполнительная документация, предусмотренная </w:t>
      </w:r>
      <w:hyperlink r:id="rId22" w:history="1">
        <w:r w:rsidRPr="0098019C">
          <w:rPr>
            <w:rFonts w:ascii="Times New Roman" w:hAnsi="Times New Roman"/>
            <w:sz w:val="24"/>
            <w:szCs w:val="24"/>
          </w:rPr>
          <w:t>Требованиями</w:t>
        </w:r>
      </w:hyperlink>
      <w:r w:rsidRPr="0098019C">
        <w:rPr>
          <w:rFonts w:ascii="Times New Roman" w:hAnsi="Times New Roman"/>
          <w:sz w:val="24"/>
          <w:szCs w:val="24"/>
        </w:rPr>
        <w:t xml:space="preserve">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 </w:t>
      </w:r>
      <w:hyperlink r:id="rId23" w:history="1">
        <w:r w:rsidRPr="0098019C">
          <w:rPr>
            <w:rFonts w:ascii="Times New Roman" w:hAnsi="Times New Roman"/>
            <w:sz w:val="24"/>
            <w:szCs w:val="24"/>
          </w:rPr>
          <w:t>(РД-11-02-2006)</w:t>
        </w:r>
      </w:hyperlink>
      <w:r w:rsidRPr="0098019C">
        <w:rPr>
          <w:rFonts w:ascii="Times New Roman" w:hAnsi="Times New Roman"/>
          <w:sz w:val="24"/>
          <w:szCs w:val="24"/>
        </w:rPr>
        <w:t xml:space="preserve">, утвержденными приказом </w:t>
      </w:r>
      <w:proofErr w:type="spellStart"/>
      <w:r w:rsidRPr="0098019C">
        <w:rPr>
          <w:rFonts w:ascii="Times New Roman" w:hAnsi="Times New Roman"/>
          <w:sz w:val="24"/>
          <w:szCs w:val="24"/>
        </w:rPr>
        <w:t>Ростехнадзора</w:t>
      </w:r>
      <w:proofErr w:type="spellEnd"/>
      <w:r w:rsidRPr="0098019C">
        <w:rPr>
          <w:rFonts w:ascii="Times New Roman" w:hAnsi="Times New Roman"/>
          <w:sz w:val="24"/>
          <w:szCs w:val="24"/>
        </w:rPr>
        <w:t xml:space="preserve"> от 26.12.2006 N 1128, протоколы испытаний строительных конструкций (при их наличии</w:t>
      </w:r>
      <w:proofErr w:type="gramEnd"/>
      <w:r w:rsidRPr="0098019C">
        <w:rPr>
          <w:rFonts w:ascii="Times New Roman" w:hAnsi="Times New Roman"/>
          <w:sz w:val="24"/>
          <w:szCs w:val="24"/>
        </w:rPr>
        <w:t>), отчет (акт, заключение) о техническом состоянии обследуемого имущества, если при капитальном ремонте были отремонтированы конструкции, техническое состояние которых до проведения капитального ремонта было определено как предельное;</w:t>
      </w:r>
    </w:p>
    <w:p w:rsidR="0098019C" w:rsidRPr="0098019C" w:rsidRDefault="0098019C" w:rsidP="0098019C">
      <w:pPr>
        <w:pStyle w:val="ConsPlusNormal"/>
        <w:ind w:firstLine="540"/>
        <w:jc w:val="both"/>
        <w:rPr>
          <w:rFonts w:ascii="Times New Roman" w:hAnsi="Times New Roman"/>
          <w:sz w:val="24"/>
          <w:szCs w:val="24"/>
        </w:rPr>
      </w:pPr>
      <w:r w:rsidRPr="0098019C">
        <w:rPr>
          <w:rFonts w:ascii="Times New Roman" w:hAnsi="Times New Roman"/>
          <w:sz w:val="24"/>
          <w:szCs w:val="24"/>
        </w:rPr>
        <w:t>3.4.6. копии договоров: между Заказчиком и подрядной организацией, между Заказчиком и организацией, осуществляющей строительный контроль и иных договоров, заключенных Заказчиком в рамках реализации региональной программы капитального ремонта общего имущества в многоквартирных домах;</w:t>
      </w:r>
    </w:p>
    <w:p w:rsidR="0098019C" w:rsidRPr="0098019C" w:rsidRDefault="0098019C" w:rsidP="0098019C">
      <w:pPr>
        <w:pStyle w:val="ConsPlusNormal"/>
        <w:ind w:firstLine="540"/>
        <w:jc w:val="both"/>
        <w:rPr>
          <w:rFonts w:ascii="Times New Roman" w:hAnsi="Times New Roman"/>
          <w:sz w:val="24"/>
          <w:szCs w:val="24"/>
        </w:rPr>
      </w:pPr>
      <w:r w:rsidRPr="0098019C">
        <w:rPr>
          <w:rFonts w:ascii="Times New Roman" w:hAnsi="Times New Roman"/>
          <w:sz w:val="24"/>
          <w:szCs w:val="24"/>
        </w:rPr>
        <w:t>3.4.7. Заверенные копии локальных сметных расчетов на капитальный ремонт общего имущества в многоквартирном доме.</w:t>
      </w:r>
    </w:p>
    <w:p w:rsidR="0098019C" w:rsidRPr="0098019C" w:rsidRDefault="0098019C" w:rsidP="0098019C">
      <w:pPr>
        <w:pStyle w:val="ConsPlusNormal"/>
        <w:ind w:firstLine="540"/>
        <w:jc w:val="both"/>
        <w:rPr>
          <w:rFonts w:ascii="Times New Roman" w:hAnsi="Times New Roman"/>
          <w:sz w:val="24"/>
          <w:szCs w:val="24"/>
        </w:rPr>
      </w:pPr>
      <w:r w:rsidRPr="0098019C">
        <w:rPr>
          <w:rFonts w:ascii="Times New Roman" w:hAnsi="Times New Roman"/>
          <w:sz w:val="24"/>
          <w:szCs w:val="24"/>
        </w:rPr>
        <w:t>Комиссия вправе запросить у регионального оператора, указанные в настоящем пункте документы, при получении от него уведомления о предполагаемой дате приемки услуг и (или) работ по капитальному ремонту о месте и времени их приемки, в случае если они не были представлены региональным оператором самостоятельно.</w:t>
      </w:r>
    </w:p>
    <w:p w:rsidR="0098019C" w:rsidRPr="0098019C" w:rsidRDefault="0098019C" w:rsidP="0098019C">
      <w:pPr>
        <w:pStyle w:val="ConsPlusNormal"/>
        <w:ind w:firstLine="540"/>
        <w:jc w:val="both"/>
        <w:rPr>
          <w:rFonts w:ascii="Times New Roman" w:hAnsi="Times New Roman"/>
          <w:sz w:val="24"/>
          <w:szCs w:val="24"/>
        </w:rPr>
      </w:pPr>
      <w:r w:rsidRPr="0098019C">
        <w:rPr>
          <w:rFonts w:ascii="Times New Roman" w:hAnsi="Times New Roman"/>
          <w:sz w:val="24"/>
          <w:szCs w:val="24"/>
        </w:rPr>
        <w:t>3.5. Основаниями для отказа в согласовании акта о приемке выполненных работ являются:</w:t>
      </w:r>
    </w:p>
    <w:p w:rsidR="0098019C" w:rsidRPr="0098019C" w:rsidRDefault="0098019C" w:rsidP="0098019C">
      <w:pPr>
        <w:pStyle w:val="ConsPlusNormal"/>
        <w:ind w:firstLine="540"/>
        <w:jc w:val="both"/>
        <w:rPr>
          <w:rFonts w:ascii="Times New Roman" w:hAnsi="Times New Roman"/>
          <w:sz w:val="24"/>
          <w:szCs w:val="24"/>
        </w:rPr>
      </w:pPr>
      <w:r w:rsidRPr="0098019C">
        <w:rPr>
          <w:rFonts w:ascii="Times New Roman" w:hAnsi="Times New Roman"/>
          <w:sz w:val="24"/>
          <w:szCs w:val="24"/>
        </w:rPr>
        <w:t xml:space="preserve">3.5.1. несоответствие видов выполненных работ по капитальному ремонту общего имущества в многоквартирном доме краткосрочному плану </w:t>
      </w:r>
      <w:proofErr w:type="gramStart"/>
      <w:r w:rsidRPr="0098019C">
        <w:rPr>
          <w:rFonts w:ascii="Times New Roman" w:hAnsi="Times New Roman"/>
          <w:sz w:val="24"/>
          <w:szCs w:val="24"/>
        </w:rPr>
        <w:t>реализации региональной программы капитального ремонта общего имущества многоквартирных домов</w:t>
      </w:r>
      <w:proofErr w:type="gramEnd"/>
      <w:r w:rsidRPr="0098019C">
        <w:rPr>
          <w:rFonts w:ascii="Times New Roman" w:hAnsi="Times New Roman"/>
          <w:sz w:val="24"/>
          <w:szCs w:val="24"/>
        </w:rPr>
        <w:t xml:space="preserve"> на территории муниципального образования  </w:t>
      </w:r>
      <w:proofErr w:type="spellStart"/>
      <w:r w:rsidRPr="0098019C">
        <w:rPr>
          <w:rFonts w:ascii="Times New Roman" w:hAnsi="Times New Roman"/>
          <w:sz w:val="24"/>
          <w:szCs w:val="24"/>
        </w:rPr>
        <w:t>Шарьинского</w:t>
      </w:r>
      <w:proofErr w:type="spellEnd"/>
      <w:r w:rsidRPr="0098019C">
        <w:rPr>
          <w:rFonts w:ascii="Times New Roman" w:hAnsi="Times New Roman"/>
          <w:sz w:val="24"/>
          <w:szCs w:val="24"/>
        </w:rPr>
        <w:t xml:space="preserve"> муниципального района  Костромской области;</w:t>
      </w:r>
    </w:p>
    <w:p w:rsidR="0098019C" w:rsidRPr="0098019C" w:rsidRDefault="0098019C" w:rsidP="0098019C">
      <w:pPr>
        <w:pStyle w:val="ConsPlusNormal"/>
        <w:ind w:firstLine="540"/>
        <w:jc w:val="both"/>
        <w:rPr>
          <w:rFonts w:ascii="Times New Roman" w:hAnsi="Times New Roman"/>
          <w:sz w:val="24"/>
          <w:szCs w:val="24"/>
        </w:rPr>
      </w:pPr>
      <w:r w:rsidRPr="0098019C">
        <w:rPr>
          <w:rFonts w:ascii="Times New Roman" w:hAnsi="Times New Roman"/>
          <w:sz w:val="24"/>
          <w:szCs w:val="24"/>
        </w:rPr>
        <w:t xml:space="preserve">3.5.2. превышение сметы расходов на капитальный ремонт многоквартирного дома, утвержденной в соответствии с </w:t>
      </w:r>
      <w:hyperlink r:id="rId24" w:history="1">
        <w:r w:rsidRPr="0098019C">
          <w:rPr>
            <w:rFonts w:ascii="Times New Roman" w:hAnsi="Times New Roman"/>
            <w:sz w:val="24"/>
            <w:szCs w:val="24"/>
          </w:rPr>
          <w:t>пунктом 3 части 6 статьи 20</w:t>
        </w:r>
      </w:hyperlink>
      <w:r w:rsidRPr="0098019C">
        <w:rPr>
          <w:rFonts w:ascii="Times New Roman" w:hAnsi="Times New Roman"/>
          <w:sz w:val="24"/>
          <w:szCs w:val="24"/>
        </w:rPr>
        <w:t xml:space="preserve"> Федерального закона от 21.07.2007 N 185-ФЗ "О Фонде содействия реформированию жилищно-коммунального хозяйства";</w:t>
      </w:r>
    </w:p>
    <w:p w:rsidR="0098019C" w:rsidRPr="0098019C" w:rsidRDefault="0098019C" w:rsidP="0098019C">
      <w:pPr>
        <w:pStyle w:val="ConsPlusNormal"/>
        <w:ind w:firstLine="540"/>
        <w:jc w:val="both"/>
        <w:rPr>
          <w:rFonts w:ascii="Times New Roman" w:hAnsi="Times New Roman"/>
          <w:sz w:val="24"/>
          <w:szCs w:val="24"/>
        </w:rPr>
      </w:pPr>
      <w:r w:rsidRPr="0098019C">
        <w:rPr>
          <w:rFonts w:ascii="Times New Roman" w:hAnsi="Times New Roman"/>
          <w:sz w:val="24"/>
          <w:szCs w:val="24"/>
        </w:rPr>
        <w:t xml:space="preserve">3.5.3. </w:t>
      </w:r>
      <w:proofErr w:type="spellStart"/>
      <w:r w:rsidRPr="0098019C">
        <w:rPr>
          <w:rFonts w:ascii="Times New Roman" w:hAnsi="Times New Roman"/>
          <w:sz w:val="24"/>
          <w:szCs w:val="24"/>
        </w:rPr>
        <w:t>необеспечение</w:t>
      </w:r>
      <w:proofErr w:type="spellEnd"/>
      <w:r w:rsidRPr="0098019C">
        <w:rPr>
          <w:rFonts w:ascii="Times New Roman" w:hAnsi="Times New Roman"/>
          <w:sz w:val="24"/>
          <w:szCs w:val="24"/>
        </w:rPr>
        <w:t xml:space="preserve"> региональным оператором возможности фактического осмотра результатов выполненных услуг и (или) работ по капитальному ремонту общего имущества в многоквартирном доме.</w:t>
      </w:r>
    </w:p>
    <w:p w:rsidR="0098019C" w:rsidRPr="0098019C" w:rsidRDefault="0098019C" w:rsidP="0098019C">
      <w:pPr>
        <w:pStyle w:val="ConsPlusNormal"/>
        <w:ind w:firstLine="540"/>
        <w:jc w:val="both"/>
        <w:rPr>
          <w:rFonts w:ascii="Times New Roman" w:hAnsi="Times New Roman"/>
          <w:sz w:val="24"/>
          <w:szCs w:val="24"/>
        </w:rPr>
      </w:pPr>
      <w:r w:rsidRPr="0098019C">
        <w:rPr>
          <w:rFonts w:ascii="Times New Roman" w:hAnsi="Times New Roman"/>
          <w:sz w:val="24"/>
          <w:szCs w:val="24"/>
        </w:rPr>
        <w:t xml:space="preserve">3.6. При наличии в многоквартирном доме помещений, находящихся в муниципальной собственности муниципального образования </w:t>
      </w:r>
      <w:proofErr w:type="spellStart"/>
      <w:r w:rsidRPr="0098019C">
        <w:rPr>
          <w:rFonts w:ascii="Times New Roman" w:hAnsi="Times New Roman"/>
          <w:sz w:val="24"/>
          <w:szCs w:val="24"/>
        </w:rPr>
        <w:t>Шарьинский</w:t>
      </w:r>
      <w:proofErr w:type="spellEnd"/>
      <w:r w:rsidRPr="0098019C">
        <w:rPr>
          <w:rFonts w:ascii="Times New Roman" w:hAnsi="Times New Roman"/>
          <w:sz w:val="24"/>
          <w:szCs w:val="24"/>
        </w:rPr>
        <w:t xml:space="preserve"> муниципальный район  Костромской области основаниями для отказа в согласовании акта о приемке выполненных работ также являются:</w:t>
      </w:r>
    </w:p>
    <w:p w:rsidR="0098019C" w:rsidRPr="0098019C" w:rsidRDefault="0098019C" w:rsidP="0098019C">
      <w:pPr>
        <w:pStyle w:val="ConsPlusNormal"/>
        <w:ind w:firstLine="540"/>
        <w:jc w:val="both"/>
        <w:rPr>
          <w:rFonts w:ascii="Times New Roman" w:hAnsi="Times New Roman"/>
          <w:sz w:val="24"/>
          <w:szCs w:val="24"/>
        </w:rPr>
      </w:pPr>
      <w:r w:rsidRPr="0098019C">
        <w:rPr>
          <w:rFonts w:ascii="Times New Roman" w:hAnsi="Times New Roman"/>
          <w:sz w:val="24"/>
          <w:szCs w:val="24"/>
        </w:rPr>
        <w:t>3.6.1. несоответствие заявленных работ проектной документации, локальному сметному расчету;</w:t>
      </w:r>
    </w:p>
    <w:p w:rsidR="0098019C" w:rsidRPr="0098019C" w:rsidRDefault="0098019C" w:rsidP="0098019C">
      <w:pPr>
        <w:pStyle w:val="ConsPlusNormal"/>
        <w:ind w:firstLine="540"/>
        <w:jc w:val="both"/>
        <w:rPr>
          <w:rFonts w:ascii="Times New Roman" w:hAnsi="Times New Roman"/>
          <w:sz w:val="24"/>
          <w:szCs w:val="24"/>
        </w:rPr>
      </w:pPr>
      <w:r w:rsidRPr="0098019C">
        <w:rPr>
          <w:rFonts w:ascii="Times New Roman" w:hAnsi="Times New Roman"/>
          <w:sz w:val="24"/>
          <w:szCs w:val="24"/>
        </w:rPr>
        <w:t xml:space="preserve">3.6.2. не предоставление региональным оператором в полном объеме запрошенных Комиссией документов, указанных в </w:t>
      </w:r>
      <w:hyperlink w:anchor="P79" w:history="1">
        <w:r w:rsidRPr="0098019C">
          <w:rPr>
            <w:rFonts w:ascii="Times New Roman" w:hAnsi="Times New Roman"/>
            <w:sz w:val="24"/>
            <w:szCs w:val="24"/>
          </w:rPr>
          <w:t>п. 3.4</w:t>
        </w:r>
      </w:hyperlink>
      <w:r w:rsidRPr="0098019C">
        <w:rPr>
          <w:rFonts w:ascii="Times New Roman" w:hAnsi="Times New Roman"/>
          <w:sz w:val="24"/>
          <w:szCs w:val="24"/>
        </w:rPr>
        <w:t xml:space="preserve"> настоящего порядка.</w:t>
      </w:r>
    </w:p>
    <w:p w:rsidR="0098019C" w:rsidRPr="0098019C" w:rsidRDefault="0098019C" w:rsidP="0098019C">
      <w:pPr>
        <w:pStyle w:val="ConsPlusNormal"/>
        <w:ind w:firstLine="540"/>
        <w:jc w:val="both"/>
        <w:rPr>
          <w:rFonts w:ascii="Times New Roman" w:hAnsi="Times New Roman"/>
          <w:sz w:val="24"/>
          <w:szCs w:val="24"/>
        </w:rPr>
      </w:pPr>
      <w:r w:rsidRPr="0098019C">
        <w:rPr>
          <w:rFonts w:ascii="Times New Roman" w:hAnsi="Times New Roman"/>
          <w:sz w:val="24"/>
          <w:szCs w:val="24"/>
        </w:rPr>
        <w:t>3.7. При отказе в согласовании акт в  течение 3 рабочих дней направляется заказчику  мотивированное уведомление об отказе в согласовании</w:t>
      </w:r>
      <w:r w:rsidRPr="0098019C">
        <w:rPr>
          <w:rFonts w:ascii="Times New Roman" w:hAnsi="Times New Roman"/>
          <w:color w:val="000000"/>
          <w:sz w:val="24"/>
          <w:szCs w:val="24"/>
        </w:rPr>
        <w:t xml:space="preserve"> и допускается в следующих случаях:</w:t>
      </w:r>
    </w:p>
    <w:p w:rsidR="0098019C" w:rsidRPr="0098019C" w:rsidRDefault="0098019C" w:rsidP="00C96EE1">
      <w:pPr>
        <w:pStyle w:val="a8"/>
        <w:ind w:firstLine="709"/>
        <w:jc w:val="both"/>
        <w:rPr>
          <w:rFonts w:ascii="Times New Roman" w:hAnsi="Times New Roman" w:cs="Times New Roman"/>
          <w:color w:val="000000"/>
        </w:rPr>
      </w:pPr>
      <w:r w:rsidRPr="0098019C">
        <w:rPr>
          <w:rFonts w:ascii="Times New Roman" w:hAnsi="Times New Roman" w:cs="Times New Roman"/>
          <w:color w:val="000000"/>
        </w:rPr>
        <w:t>– фактически выполненные объемы работ не соответствуют объемам, указанным в актах;</w:t>
      </w:r>
    </w:p>
    <w:p w:rsidR="0098019C" w:rsidRPr="0098019C" w:rsidRDefault="0098019C" w:rsidP="00C96EE1">
      <w:pPr>
        <w:pStyle w:val="a8"/>
        <w:ind w:firstLine="709"/>
        <w:jc w:val="both"/>
        <w:rPr>
          <w:rFonts w:ascii="Times New Roman" w:hAnsi="Times New Roman" w:cs="Times New Roman"/>
          <w:color w:val="000000"/>
        </w:rPr>
      </w:pPr>
      <w:r w:rsidRPr="0098019C">
        <w:rPr>
          <w:rFonts w:ascii="Times New Roman" w:hAnsi="Times New Roman" w:cs="Times New Roman"/>
          <w:color w:val="000000"/>
        </w:rPr>
        <w:lastRenderedPageBreak/>
        <w:t xml:space="preserve">не соответствие видов выполненных работ краткосрочному плану реализации региональной программы капитального ремонта общего имущества МКД. </w:t>
      </w:r>
    </w:p>
    <w:p w:rsidR="0098019C" w:rsidRPr="0098019C" w:rsidRDefault="0098019C" w:rsidP="00C96EE1">
      <w:pPr>
        <w:pStyle w:val="a8"/>
        <w:ind w:firstLine="709"/>
        <w:jc w:val="both"/>
        <w:rPr>
          <w:rFonts w:ascii="Times New Roman" w:hAnsi="Times New Roman" w:cs="Times New Roman"/>
          <w:color w:val="000000"/>
        </w:rPr>
      </w:pPr>
      <w:r w:rsidRPr="0098019C">
        <w:rPr>
          <w:rFonts w:ascii="Times New Roman" w:hAnsi="Times New Roman" w:cs="Times New Roman"/>
          <w:color w:val="000000"/>
        </w:rPr>
        <w:t>– наличие замечаний к качеству выполненных работ;</w:t>
      </w:r>
    </w:p>
    <w:p w:rsidR="0098019C" w:rsidRPr="0098019C" w:rsidRDefault="0098019C" w:rsidP="00C96EE1">
      <w:pPr>
        <w:pStyle w:val="a8"/>
        <w:ind w:firstLine="709"/>
        <w:jc w:val="both"/>
        <w:rPr>
          <w:rFonts w:ascii="Times New Roman" w:hAnsi="Times New Roman" w:cs="Times New Roman"/>
          <w:color w:val="000000"/>
        </w:rPr>
      </w:pPr>
      <w:r w:rsidRPr="0098019C">
        <w:rPr>
          <w:rFonts w:ascii="Times New Roman" w:hAnsi="Times New Roman" w:cs="Times New Roman"/>
          <w:color w:val="000000"/>
        </w:rPr>
        <w:t>–выявление отклонений при производстве капитального ремонта от утвержденной проектной документации.</w:t>
      </w:r>
    </w:p>
    <w:p w:rsidR="0098019C" w:rsidRPr="0098019C" w:rsidRDefault="0098019C" w:rsidP="0098019C">
      <w:pPr>
        <w:pStyle w:val="ConsPlusNormal"/>
        <w:ind w:firstLine="540"/>
        <w:jc w:val="both"/>
        <w:rPr>
          <w:rFonts w:ascii="Times New Roman" w:hAnsi="Times New Roman"/>
          <w:sz w:val="24"/>
          <w:szCs w:val="24"/>
        </w:rPr>
      </w:pPr>
      <w:r w:rsidRPr="0098019C">
        <w:rPr>
          <w:rFonts w:ascii="Times New Roman" w:hAnsi="Times New Roman"/>
          <w:sz w:val="24"/>
          <w:szCs w:val="24"/>
        </w:rPr>
        <w:t>3.8. Заказчик после устранения замечаний, указанных в тексте мотивированного заключения об отказе в согласовании акта приемки, вправе повторно направить акт приемки на согласование в Комиссии и регионального оператора.</w:t>
      </w:r>
    </w:p>
    <w:p w:rsidR="0098019C" w:rsidRPr="002C5E49" w:rsidRDefault="0098019C" w:rsidP="0098019C">
      <w:pPr>
        <w:spacing w:after="0"/>
        <w:ind w:firstLine="708"/>
        <w:rPr>
          <w:rFonts w:ascii="Times New Roman" w:hAnsi="Times New Roman" w:cs="Times New Roman"/>
          <w:sz w:val="28"/>
          <w:szCs w:val="28"/>
        </w:rPr>
      </w:pPr>
    </w:p>
    <w:p w:rsidR="00C96EE1" w:rsidRPr="00C96EE1" w:rsidRDefault="00C96EE1" w:rsidP="00C96EE1">
      <w:pPr>
        <w:spacing w:after="0" w:line="240" w:lineRule="auto"/>
        <w:ind w:firstLine="709"/>
        <w:jc w:val="center"/>
        <w:rPr>
          <w:rFonts w:ascii="Times New Roman" w:hAnsi="Times New Roman" w:cs="Times New Roman"/>
          <w:b/>
          <w:bCs/>
          <w:sz w:val="24"/>
          <w:szCs w:val="24"/>
        </w:rPr>
      </w:pPr>
      <w:r w:rsidRPr="00C96EE1">
        <w:rPr>
          <w:rFonts w:ascii="Times New Roman" w:hAnsi="Times New Roman" w:cs="Times New Roman"/>
          <w:b/>
          <w:bCs/>
          <w:sz w:val="24"/>
          <w:szCs w:val="24"/>
        </w:rPr>
        <w:t>Информационное извещение</w:t>
      </w:r>
    </w:p>
    <w:p w:rsidR="00C96EE1" w:rsidRDefault="00C96EE1" w:rsidP="00C96EE1">
      <w:pPr>
        <w:spacing w:after="0" w:line="240" w:lineRule="auto"/>
        <w:ind w:firstLine="709"/>
        <w:jc w:val="center"/>
        <w:rPr>
          <w:rFonts w:ascii="Times New Roman" w:hAnsi="Times New Roman" w:cs="Times New Roman"/>
          <w:b/>
          <w:bCs/>
          <w:sz w:val="24"/>
          <w:szCs w:val="24"/>
        </w:rPr>
      </w:pPr>
      <w:r w:rsidRPr="00C96EE1">
        <w:rPr>
          <w:rFonts w:ascii="Times New Roman" w:hAnsi="Times New Roman" w:cs="Times New Roman"/>
          <w:b/>
          <w:bCs/>
          <w:sz w:val="24"/>
          <w:szCs w:val="24"/>
        </w:rPr>
        <w:t>о проведении торгов в форме аукциона по продаже свободного земельного участка</w:t>
      </w:r>
    </w:p>
    <w:p w:rsidR="00C96EE1" w:rsidRPr="00C96EE1" w:rsidRDefault="00C96EE1" w:rsidP="00C96EE1">
      <w:pPr>
        <w:spacing w:after="0" w:line="240" w:lineRule="auto"/>
        <w:ind w:firstLine="709"/>
        <w:jc w:val="center"/>
        <w:rPr>
          <w:rFonts w:ascii="Times New Roman" w:hAnsi="Times New Roman" w:cs="Times New Roman"/>
          <w:sz w:val="24"/>
          <w:szCs w:val="24"/>
        </w:rPr>
      </w:pPr>
    </w:p>
    <w:p w:rsidR="00C96EE1" w:rsidRPr="00C96EE1" w:rsidRDefault="00C96EE1" w:rsidP="00C96EE1">
      <w:pPr>
        <w:tabs>
          <w:tab w:val="left" w:pos="68"/>
        </w:tabs>
        <w:spacing w:after="0" w:line="240" w:lineRule="auto"/>
        <w:ind w:firstLine="709"/>
        <w:jc w:val="both"/>
        <w:rPr>
          <w:rFonts w:ascii="Times New Roman" w:hAnsi="Times New Roman" w:cs="Times New Roman"/>
          <w:sz w:val="24"/>
          <w:szCs w:val="24"/>
        </w:rPr>
      </w:pPr>
      <w:r w:rsidRPr="00C96EE1">
        <w:rPr>
          <w:rFonts w:ascii="Times New Roman" w:hAnsi="Times New Roman" w:cs="Times New Roman"/>
          <w:sz w:val="24"/>
          <w:szCs w:val="24"/>
        </w:rPr>
        <w:t>1. Торги в форме аукциона проводятся в соответствии</w:t>
      </w:r>
      <w:r w:rsidRPr="00C96EE1">
        <w:rPr>
          <w:rFonts w:ascii="Times New Roman" w:hAnsi="Times New Roman" w:cs="Times New Roman"/>
          <w:b/>
          <w:bCs/>
          <w:sz w:val="24"/>
          <w:szCs w:val="24"/>
        </w:rPr>
        <w:t xml:space="preserve"> </w:t>
      </w:r>
      <w:r w:rsidRPr="00C96EE1">
        <w:rPr>
          <w:rFonts w:ascii="Times New Roman" w:hAnsi="Times New Roman" w:cs="Times New Roman"/>
          <w:sz w:val="24"/>
          <w:szCs w:val="24"/>
        </w:rPr>
        <w:t xml:space="preserve"> со статьями 39.11, 39.12 Земельного кодекса Российской Федерации, на основании постановления администрации  </w:t>
      </w:r>
      <w:proofErr w:type="spellStart"/>
      <w:r w:rsidRPr="00C96EE1">
        <w:rPr>
          <w:rFonts w:ascii="Times New Roman" w:hAnsi="Times New Roman" w:cs="Times New Roman"/>
          <w:sz w:val="24"/>
          <w:szCs w:val="24"/>
        </w:rPr>
        <w:t>Шарьинского</w:t>
      </w:r>
      <w:proofErr w:type="spellEnd"/>
      <w:r w:rsidRPr="00C96EE1">
        <w:rPr>
          <w:rFonts w:ascii="Times New Roman" w:hAnsi="Times New Roman" w:cs="Times New Roman"/>
          <w:sz w:val="24"/>
          <w:szCs w:val="24"/>
        </w:rPr>
        <w:t xml:space="preserve"> муниципального района от «14» июня 2022 года № 230, открытые по составу участников и по форме подачи предложений о цене.</w:t>
      </w:r>
    </w:p>
    <w:p w:rsidR="00C96EE1" w:rsidRPr="00C96EE1" w:rsidRDefault="00A64CE6" w:rsidP="00C96EE1">
      <w:pPr>
        <w:widowControl w:val="0"/>
        <w:numPr>
          <w:ilvl w:val="0"/>
          <w:numId w:val="1"/>
        </w:numPr>
        <w:tabs>
          <w:tab w:val="clear" w:pos="0"/>
          <w:tab w:val="num" w:pos="720"/>
          <w:tab w:val="left" w:pos="4515"/>
        </w:tabs>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00C96EE1" w:rsidRPr="00C96EE1">
        <w:rPr>
          <w:rFonts w:ascii="Times New Roman" w:hAnsi="Times New Roman" w:cs="Times New Roman"/>
          <w:sz w:val="24"/>
          <w:szCs w:val="24"/>
        </w:rPr>
        <w:t>Организатор торгов:</w:t>
      </w:r>
      <w:r w:rsidR="00C96EE1" w:rsidRPr="00C96EE1">
        <w:rPr>
          <w:rFonts w:ascii="Times New Roman" w:hAnsi="Times New Roman" w:cs="Times New Roman"/>
          <w:b/>
          <w:bCs/>
          <w:sz w:val="24"/>
          <w:szCs w:val="24"/>
        </w:rPr>
        <w:t xml:space="preserve"> </w:t>
      </w:r>
      <w:r w:rsidR="00C96EE1" w:rsidRPr="00C96EE1">
        <w:rPr>
          <w:rFonts w:ascii="Times New Roman" w:hAnsi="Times New Roman" w:cs="Times New Roman"/>
          <w:sz w:val="24"/>
          <w:szCs w:val="24"/>
        </w:rPr>
        <w:t xml:space="preserve">Администрация </w:t>
      </w:r>
      <w:proofErr w:type="spellStart"/>
      <w:r w:rsidR="00C96EE1" w:rsidRPr="00C96EE1">
        <w:rPr>
          <w:rFonts w:ascii="Times New Roman" w:hAnsi="Times New Roman" w:cs="Times New Roman"/>
          <w:sz w:val="24"/>
          <w:szCs w:val="24"/>
        </w:rPr>
        <w:t>Шарьинского</w:t>
      </w:r>
      <w:proofErr w:type="spellEnd"/>
      <w:r w:rsidR="00C96EE1" w:rsidRPr="00C96EE1">
        <w:rPr>
          <w:rFonts w:ascii="Times New Roman" w:hAnsi="Times New Roman" w:cs="Times New Roman"/>
          <w:sz w:val="24"/>
          <w:szCs w:val="24"/>
        </w:rPr>
        <w:t xml:space="preserve"> муниципального района Костромской области, место нахождения</w:t>
      </w:r>
      <w:r w:rsidR="00C96EE1" w:rsidRPr="00C96EE1">
        <w:rPr>
          <w:rFonts w:ascii="Times New Roman" w:eastAsia="Times New Roman" w:hAnsi="Times New Roman" w:cs="Times New Roman"/>
          <w:sz w:val="24"/>
          <w:szCs w:val="24"/>
        </w:rPr>
        <w:t xml:space="preserve">: 157500, Костромская область,  город Шарья, улица Октябрьская, 21, телефон 8(49449) 5-89-81, </w:t>
      </w:r>
      <w:r w:rsidR="00C96EE1" w:rsidRPr="00C96EE1">
        <w:rPr>
          <w:rFonts w:ascii="Times New Roman" w:eastAsia="Times New Roman" w:hAnsi="Times New Roman" w:cs="Times New Roman"/>
          <w:sz w:val="24"/>
          <w:szCs w:val="24"/>
          <w:lang w:val="en-US"/>
        </w:rPr>
        <w:t>E</w:t>
      </w:r>
      <w:r w:rsidR="00C96EE1" w:rsidRPr="00C96EE1">
        <w:rPr>
          <w:rFonts w:ascii="Times New Roman" w:eastAsia="Times New Roman" w:hAnsi="Times New Roman" w:cs="Times New Roman"/>
          <w:sz w:val="24"/>
          <w:szCs w:val="24"/>
        </w:rPr>
        <w:t>-</w:t>
      </w:r>
      <w:r w:rsidR="00C96EE1" w:rsidRPr="00C96EE1">
        <w:rPr>
          <w:rFonts w:ascii="Times New Roman" w:eastAsia="Times New Roman" w:hAnsi="Times New Roman" w:cs="Times New Roman"/>
          <w:sz w:val="24"/>
          <w:szCs w:val="24"/>
          <w:lang w:val="en-US"/>
        </w:rPr>
        <w:t>mail</w:t>
      </w:r>
      <w:r w:rsidR="00C96EE1" w:rsidRPr="00C96EE1">
        <w:rPr>
          <w:rFonts w:ascii="Times New Roman" w:eastAsia="Times New Roman" w:hAnsi="Times New Roman" w:cs="Times New Roman"/>
          <w:sz w:val="24"/>
          <w:szCs w:val="24"/>
        </w:rPr>
        <w:t xml:space="preserve">: </w:t>
      </w:r>
      <w:hyperlink r:id="rId25" w:history="1">
        <w:r w:rsidR="00C96EE1" w:rsidRPr="00C96EE1">
          <w:rPr>
            <w:rStyle w:val="a5"/>
            <w:rFonts w:ascii="Times New Roman" w:eastAsia="Times New Roman" w:hAnsi="Times New Roman" w:cs="Times New Roman"/>
            <w:sz w:val="24"/>
            <w:szCs w:val="24"/>
            <w:lang w:val="en-US"/>
          </w:rPr>
          <w:t>sharya</w:t>
        </w:r>
        <w:r w:rsidR="00C96EE1" w:rsidRPr="00C96EE1">
          <w:rPr>
            <w:rStyle w:val="a5"/>
            <w:rFonts w:ascii="Times New Roman" w:eastAsia="Times New Roman" w:hAnsi="Times New Roman" w:cs="Times New Roman"/>
            <w:sz w:val="24"/>
            <w:szCs w:val="24"/>
          </w:rPr>
          <w:t>@</w:t>
        </w:r>
        <w:r w:rsidR="00C96EE1" w:rsidRPr="00C96EE1">
          <w:rPr>
            <w:rStyle w:val="a5"/>
            <w:rFonts w:ascii="Times New Roman" w:eastAsia="Times New Roman" w:hAnsi="Times New Roman" w:cs="Times New Roman"/>
            <w:sz w:val="24"/>
            <w:szCs w:val="24"/>
            <w:lang w:val="en-US"/>
          </w:rPr>
          <w:t>adm</w:t>
        </w:r>
        <w:r w:rsidR="00C96EE1" w:rsidRPr="00C96EE1">
          <w:rPr>
            <w:rStyle w:val="a5"/>
            <w:rFonts w:ascii="Times New Roman" w:eastAsia="Times New Roman" w:hAnsi="Times New Roman" w:cs="Times New Roman"/>
            <w:sz w:val="24"/>
            <w:szCs w:val="24"/>
          </w:rPr>
          <w:t>44.</w:t>
        </w:r>
        <w:r w:rsidR="00C96EE1" w:rsidRPr="00C96EE1">
          <w:rPr>
            <w:rStyle w:val="a5"/>
            <w:rFonts w:ascii="Times New Roman" w:eastAsia="Times New Roman" w:hAnsi="Times New Roman" w:cs="Times New Roman"/>
            <w:sz w:val="24"/>
            <w:szCs w:val="24"/>
            <w:lang w:val="en-US"/>
          </w:rPr>
          <w:t>ru</w:t>
        </w:r>
      </w:hyperlink>
      <w:r w:rsidR="00C96EE1" w:rsidRPr="00C96EE1">
        <w:rPr>
          <w:rFonts w:ascii="Times New Roman" w:eastAsia="Times New Roman" w:hAnsi="Times New Roman" w:cs="Times New Roman"/>
          <w:sz w:val="24"/>
          <w:szCs w:val="24"/>
        </w:rPr>
        <w:t>.</w:t>
      </w:r>
    </w:p>
    <w:p w:rsidR="00C96EE1" w:rsidRPr="00C96EE1" w:rsidRDefault="00A64CE6" w:rsidP="00C96EE1">
      <w:pPr>
        <w:widowControl w:val="0"/>
        <w:numPr>
          <w:ilvl w:val="0"/>
          <w:numId w:val="1"/>
        </w:numPr>
        <w:tabs>
          <w:tab w:val="clear" w:pos="0"/>
          <w:tab w:val="num" w:pos="720"/>
          <w:tab w:val="left" w:pos="4515"/>
        </w:tabs>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00C96EE1" w:rsidRPr="00C96EE1">
        <w:rPr>
          <w:rFonts w:ascii="Times New Roman" w:hAnsi="Times New Roman" w:cs="Times New Roman"/>
          <w:sz w:val="24"/>
          <w:szCs w:val="24"/>
        </w:rPr>
        <w:t xml:space="preserve">Дата, время, место проведения аукциона – 21 июля 2022 года  в 11.00 часов по московскому времени  по адресу: Костромская область, </w:t>
      </w:r>
      <w:proofErr w:type="gramStart"/>
      <w:r w:rsidR="00C96EE1" w:rsidRPr="00C96EE1">
        <w:rPr>
          <w:rFonts w:ascii="Times New Roman" w:hAnsi="Times New Roman" w:cs="Times New Roman"/>
          <w:sz w:val="24"/>
          <w:szCs w:val="24"/>
        </w:rPr>
        <w:t>г</w:t>
      </w:r>
      <w:proofErr w:type="gramEnd"/>
      <w:r w:rsidR="00C96EE1" w:rsidRPr="00C96EE1">
        <w:rPr>
          <w:rFonts w:ascii="Times New Roman" w:hAnsi="Times New Roman" w:cs="Times New Roman"/>
          <w:sz w:val="24"/>
          <w:szCs w:val="24"/>
        </w:rPr>
        <w:t xml:space="preserve">. Шарья, ул. Октябрьская, 21 (2 этаж), кабинет первого заместителя главы </w:t>
      </w:r>
      <w:proofErr w:type="spellStart"/>
      <w:r w:rsidR="00C96EE1" w:rsidRPr="00C96EE1">
        <w:rPr>
          <w:rFonts w:ascii="Times New Roman" w:hAnsi="Times New Roman" w:cs="Times New Roman"/>
          <w:sz w:val="24"/>
          <w:szCs w:val="24"/>
        </w:rPr>
        <w:t>Шарьинского</w:t>
      </w:r>
      <w:proofErr w:type="spellEnd"/>
      <w:r w:rsidR="00C96EE1" w:rsidRPr="00C96EE1">
        <w:rPr>
          <w:rFonts w:ascii="Times New Roman" w:hAnsi="Times New Roman" w:cs="Times New Roman"/>
          <w:sz w:val="24"/>
          <w:szCs w:val="24"/>
        </w:rPr>
        <w:t xml:space="preserve"> муниципального района.</w:t>
      </w:r>
    </w:p>
    <w:p w:rsidR="00C96EE1" w:rsidRPr="00C96EE1" w:rsidRDefault="00A64CE6" w:rsidP="00A64CE6">
      <w:pPr>
        <w:widowControl w:val="0"/>
        <w:tabs>
          <w:tab w:val="left" w:pos="4515"/>
        </w:tabs>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00C96EE1" w:rsidRPr="00C96EE1">
        <w:rPr>
          <w:rFonts w:ascii="Times New Roman" w:hAnsi="Times New Roman" w:cs="Times New Roman"/>
          <w:sz w:val="24"/>
          <w:szCs w:val="24"/>
        </w:rPr>
        <w:t>Предмет аукциона:</w:t>
      </w:r>
      <w:r w:rsidR="00C96EE1" w:rsidRPr="00C96EE1">
        <w:rPr>
          <w:rFonts w:ascii="Times New Roman" w:hAnsi="Times New Roman" w:cs="Times New Roman"/>
          <w:b/>
          <w:bCs/>
          <w:sz w:val="24"/>
          <w:szCs w:val="24"/>
        </w:rPr>
        <w:t xml:space="preserve">  </w:t>
      </w:r>
      <w:r w:rsidR="00C96EE1" w:rsidRPr="00C96EE1">
        <w:rPr>
          <w:rFonts w:ascii="Times New Roman" w:eastAsia="Times New Roman" w:hAnsi="Times New Roman" w:cs="Times New Roman"/>
          <w:sz w:val="24"/>
          <w:szCs w:val="24"/>
        </w:rPr>
        <w:t xml:space="preserve">земельный участок категории земли населенных пунктов с кадастровым номером 44:24:100501:125, имеющий местоположение: Российская Федерация,  Костромская область, </w:t>
      </w:r>
      <w:proofErr w:type="spellStart"/>
      <w:r w:rsidR="00C96EE1" w:rsidRPr="00C96EE1">
        <w:rPr>
          <w:rFonts w:ascii="Times New Roman" w:eastAsia="Times New Roman" w:hAnsi="Times New Roman" w:cs="Times New Roman"/>
          <w:sz w:val="24"/>
          <w:szCs w:val="24"/>
        </w:rPr>
        <w:t>Шарьинский</w:t>
      </w:r>
      <w:proofErr w:type="spellEnd"/>
      <w:r w:rsidR="00C96EE1" w:rsidRPr="00C96EE1">
        <w:rPr>
          <w:rFonts w:ascii="Times New Roman" w:eastAsia="Times New Roman" w:hAnsi="Times New Roman" w:cs="Times New Roman"/>
          <w:sz w:val="24"/>
          <w:szCs w:val="24"/>
        </w:rPr>
        <w:t xml:space="preserve"> муниципальный район, Ивановское сельское поселение, д. </w:t>
      </w:r>
      <w:proofErr w:type="spellStart"/>
      <w:r w:rsidR="00C96EE1" w:rsidRPr="00C96EE1">
        <w:rPr>
          <w:rFonts w:ascii="Times New Roman" w:eastAsia="Times New Roman" w:hAnsi="Times New Roman" w:cs="Times New Roman"/>
          <w:sz w:val="24"/>
          <w:szCs w:val="24"/>
        </w:rPr>
        <w:t>Круглица</w:t>
      </w:r>
      <w:proofErr w:type="spellEnd"/>
      <w:r w:rsidR="00C96EE1" w:rsidRPr="00C96EE1">
        <w:rPr>
          <w:rFonts w:ascii="Times New Roman" w:eastAsia="Times New Roman" w:hAnsi="Times New Roman" w:cs="Times New Roman"/>
          <w:sz w:val="24"/>
          <w:szCs w:val="24"/>
        </w:rPr>
        <w:t xml:space="preserve">,  </w:t>
      </w:r>
      <w:proofErr w:type="spellStart"/>
      <w:r w:rsidR="00C96EE1" w:rsidRPr="00C96EE1">
        <w:rPr>
          <w:rFonts w:ascii="Times New Roman" w:eastAsia="Times New Roman" w:hAnsi="Times New Roman" w:cs="Times New Roman"/>
          <w:sz w:val="24"/>
          <w:szCs w:val="24"/>
        </w:rPr>
        <w:t>з</w:t>
      </w:r>
      <w:proofErr w:type="spellEnd"/>
      <w:r w:rsidR="00C96EE1" w:rsidRPr="00C96EE1">
        <w:rPr>
          <w:rFonts w:ascii="Times New Roman" w:eastAsia="Times New Roman" w:hAnsi="Times New Roman" w:cs="Times New Roman"/>
          <w:sz w:val="24"/>
          <w:szCs w:val="24"/>
        </w:rPr>
        <w:t>/у 3, с разрешенным использованием — складские площадки  общей площадью 3091 кв.м.</w:t>
      </w:r>
    </w:p>
    <w:p w:rsidR="00C96EE1" w:rsidRPr="00C96EE1" w:rsidRDefault="00A64CE6" w:rsidP="00A64CE6">
      <w:pPr>
        <w:widowControl w:val="0"/>
        <w:tabs>
          <w:tab w:val="left" w:pos="4515"/>
        </w:tabs>
        <w:suppressAutoHyphens/>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rPr>
        <w:t xml:space="preserve">5. </w:t>
      </w:r>
      <w:r w:rsidR="00C96EE1" w:rsidRPr="00C96EE1">
        <w:rPr>
          <w:rFonts w:ascii="Times New Roman" w:hAnsi="Times New Roman" w:cs="Times New Roman"/>
          <w:sz w:val="24"/>
          <w:szCs w:val="24"/>
        </w:rPr>
        <w:t xml:space="preserve">Начальная цена предмета аукциона (продажа права собственности) </w:t>
      </w:r>
      <w:r w:rsidR="00C96EE1" w:rsidRPr="00C96EE1">
        <w:rPr>
          <w:rFonts w:ascii="Times New Roman" w:eastAsia="Times New Roman" w:hAnsi="Times New Roman" w:cs="Times New Roman"/>
          <w:sz w:val="24"/>
          <w:szCs w:val="24"/>
        </w:rPr>
        <w:t>в соответствии с заключением о произведенной работе по оценке рыночной стоимости земельного участка, выполненног</w:t>
      </w:r>
      <w:proofErr w:type="gramStart"/>
      <w:r w:rsidR="00C96EE1" w:rsidRPr="00C96EE1">
        <w:rPr>
          <w:rFonts w:ascii="Times New Roman" w:eastAsia="Times New Roman" w:hAnsi="Times New Roman" w:cs="Times New Roman"/>
          <w:sz w:val="24"/>
          <w:szCs w:val="24"/>
        </w:rPr>
        <w:t>о ООО</w:t>
      </w:r>
      <w:proofErr w:type="gramEnd"/>
      <w:r w:rsidR="00C96EE1" w:rsidRPr="00C96EE1">
        <w:rPr>
          <w:rFonts w:ascii="Times New Roman" w:eastAsia="Times New Roman" w:hAnsi="Times New Roman" w:cs="Times New Roman"/>
          <w:sz w:val="24"/>
          <w:szCs w:val="24"/>
        </w:rPr>
        <w:t xml:space="preserve">  НП «Агентство Оценки»  по состоянию на 31 мая 2022 года, отчет № 7810, составляет </w:t>
      </w:r>
      <w:r w:rsidR="00C96EE1" w:rsidRPr="00C96EE1">
        <w:rPr>
          <w:rFonts w:ascii="Times New Roman" w:hAnsi="Times New Roman" w:cs="Times New Roman"/>
          <w:sz w:val="24"/>
          <w:szCs w:val="24"/>
        </w:rPr>
        <w:t xml:space="preserve"> - </w:t>
      </w:r>
      <w:r w:rsidR="00C96EE1" w:rsidRPr="00C96EE1">
        <w:rPr>
          <w:rFonts w:ascii="Times New Roman" w:eastAsia="Times New Roman" w:hAnsi="Times New Roman" w:cs="Times New Roman"/>
          <w:sz w:val="24"/>
          <w:szCs w:val="24"/>
        </w:rPr>
        <w:t xml:space="preserve"> 139000 рублей (сто тридцать девять тысяч рублей).  Сумма задатка – 27800 руб. 00 коп</w:t>
      </w:r>
      <w:proofErr w:type="gramStart"/>
      <w:r w:rsidR="00C96EE1" w:rsidRPr="00C96EE1">
        <w:rPr>
          <w:rFonts w:ascii="Times New Roman" w:eastAsia="Times New Roman" w:hAnsi="Times New Roman" w:cs="Times New Roman"/>
          <w:sz w:val="24"/>
          <w:szCs w:val="24"/>
        </w:rPr>
        <w:t>.</w:t>
      </w:r>
      <w:proofErr w:type="gramEnd"/>
      <w:r w:rsidR="00C96EE1" w:rsidRPr="00C96EE1">
        <w:rPr>
          <w:rFonts w:ascii="Times New Roman" w:eastAsia="Times New Roman" w:hAnsi="Times New Roman" w:cs="Times New Roman"/>
          <w:sz w:val="24"/>
          <w:szCs w:val="24"/>
        </w:rPr>
        <w:t xml:space="preserve"> (</w:t>
      </w:r>
      <w:proofErr w:type="gramStart"/>
      <w:r w:rsidR="00C96EE1" w:rsidRPr="00C96EE1">
        <w:rPr>
          <w:rFonts w:ascii="Times New Roman" w:eastAsia="Times New Roman" w:hAnsi="Times New Roman" w:cs="Times New Roman"/>
          <w:sz w:val="24"/>
          <w:szCs w:val="24"/>
        </w:rPr>
        <w:t>д</w:t>
      </w:r>
      <w:proofErr w:type="gramEnd"/>
      <w:r w:rsidR="00C96EE1" w:rsidRPr="00C96EE1">
        <w:rPr>
          <w:rFonts w:ascii="Times New Roman" w:eastAsia="Times New Roman" w:hAnsi="Times New Roman" w:cs="Times New Roman"/>
          <w:sz w:val="24"/>
          <w:szCs w:val="24"/>
        </w:rPr>
        <w:t>вадцать семь тысяч  восемьсот рублей),  шаг аукциона –  9300 руб. 00 коп. (девять тысяч триста  рублей).</w:t>
      </w:r>
    </w:p>
    <w:p w:rsidR="00C96EE1" w:rsidRPr="00C96EE1" w:rsidRDefault="00C96EE1" w:rsidP="00A64CE6">
      <w:pPr>
        <w:tabs>
          <w:tab w:val="left" w:pos="4515"/>
        </w:tabs>
        <w:spacing w:after="0" w:line="240" w:lineRule="auto"/>
        <w:ind w:firstLine="709"/>
        <w:jc w:val="both"/>
        <w:rPr>
          <w:rFonts w:ascii="Times New Roman" w:hAnsi="Times New Roman" w:cs="Times New Roman"/>
          <w:sz w:val="24"/>
          <w:szCs w:val="24"/>
        </w:rPr>
      </w:pPr>
      <w:r w:rsidRPr="00C96EE1">
        <w:rPr>
          <w:rFonts w:ascii="Times New Roman" w:eastAsia="Times New Roman" w:hAnsi="Times New Roman" w:cs="Times New Roman"/>
          <w:sz w:val="24"/>
          <w:szCs w:val="24"/>
        </w:rPr>
        <w:t>Критерий определения победителя аукциона: наибольшая цена за земельный участок.</w:t>
      </w:r>
    </w:p>
    <w:p w:rsidR="00C96EE1" w:rsidRPr="00C96EE1" w:rsidRDefault="00A64CE6" w:rsidP="00A64CE6">
      <w:pPr>
        <w:widowControl w:val="0"/>
        <w:tabs>
          <w:tab w:val="left" w:pos="14"/>
          <w:tab w:val="left" w:pos="68"/>
        </w:tabs>
        <w:suppressAutoHyphens/>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6. </w:t>
      </w:r>
      <w:r w:rsidR="00C96EE1" w:rsidRPr="00C96EE1">
        <w:rPr>
          <w:rFonts w:ascii="Times New Roman" w:hAnsi="Times New Roman" w:cs="Times New Roman"/>
          <w:sz w:val="24"/>
          <w:szCs w:val="24"/>
        </w:rPr>
        <w:t>Сведения об  обременениях:- отсутствуют;</w:t>
      </w:r>
    </w:p>
    <w:p w:rsidR="00C96EE1" w:rsidRPr="00C96EE1" w:rsidRDefault="00C96EE1" w:rsidP="00A64CE6">
      <w:pPr>
        <w:tabs>
          <w:tab w:val="left" w:pos="14"/>
          <w:tab w:val="left" w:pos="68"/>
        </w:tabs>
        <w:spacing w:after="0" w:line="240" w:lineRule="auto"/>
        <w:ind w:firstLine="709"/>
        <w:jc w:val="both"/>
        <w:rPr>
          <w:rFonts w:ascii="Times New Roman" w:eastAsia="Times New Roman" w:hAnsi="Times New Roman" w:cs="Times New Roman"/>
          <w:sz w:val="24"/>
          <w:szCs w:val="24"/>
        </w:rPr>
      </w:pPr>
      <w:r w:rsidRPr="00C96EE1">
        <w:rPr>
          <w:rFonts w:ascii="Times New Roman" w:hAnsi="Times New Roman" w:cs="Times New Roman"/>
          <w:sz w:val="24"/>
          <w:szCs w:val="24"/>
        </w:rPr>
        <w:t xml:space="preserve">Сведения об иных особых условиях использования: - </w:t>
      </w:r>
      <w:r w:rsidRPr="00C96EE1">
        <w:rPr>
          <w:rFonts w:ascii="Times New Roman" w:eastAsia="Times New Roman" w:hAnsi="Times New Roman" w:cs="Times New Roman"/>
          <w:sz w:val="24"/>
          <w:szCs w:val="24"/>
        </w:rPr>
        <w:t>отсутствуют;</w:t>
      </w:r>
    </w:p>
    <w:p w:rsidR="00C96EE1" w:rsidRPr="00C96EE1" w:rsidRDefault="00C96EE1" w:rsidP="00A64CE6">
      <w:pPr>
        <w:tabs>
          <w:tab w:val="left" w:pos="14"/>
          <w:tab w:val="left" w:pos="68"/>
        </w:tabs>
        <w:spacing w:after="0" w:line="240" w:lineRule="auto"/>
        <w:ind w:firstLine="709"/>
        <w:jc w:val="both"/>
        <w:rPr>
          <w:rFonts w:ascii="Times New Roman" w:eastAsia="Times New Roman" w:hAnsi="Times New Roman" w:cs="Times New Roman"/>
          <w:sz w:val="24"/>
          <w:szCs w:val="24"/>
        </w:rPr>
      </w:pPr>
      <w:r w:rsidRPr="00C96EE1">
        <w:rPr>
          <w:rFonts w:ascii="Times New Roman" w:eastAsia="Times New Roman" w:hAnsi="Times New Roman" w:cs="Times New Roman"/>
          <w:sz w:val="24"/>
          <w:szCs w:val="24"/>
        </w:rPr>
        <w:t>Сведения о технических условиях подключения объекта капитального строительства к сетям инженерно-технического обеспечения и о максимально и (или) минимально допустимых параметрах разрешенного строительства:  по основанию п.п. 4 п. 3</w:t>
      </w:r>
      <w:proofErr w:type="gramStart"/>
      <w:r w:rsidRPr="00C96EE1">
        <w:rPr>
          <w:rFonts w:ascii="Times New Roman" w:eastAsia="Times New Roman" w:hAnsi="Times New Roman" w:cs="Times New Roman"/>
          <w:sz w:val="24"/>
          <w:szCs w:val="24"/>
        </w:rPr>
        <w:t xml:space="preserve"> ;</w:t>
      </w:r>
      <w:proofErr w:type="gramEnd"/>
      <w:r w:rsidRPr="00C96EE1">
        <w:rPr>
          <w:rFonts w:ascii="Times New Roman" w:eastAsia="Times New Roman" w:hAnsi="Times New Roman" w:cs="Times New Roman"/>
          <w:sz w:val="24"/>
          <w:szCs w:val="24"/>
        </w:rPr>
        <w:t xml:space="preserve"> п.п.4 п. 21 ст. 39.11 ЗК РФ -  не указываются (в соответствии с основным видом разрешенного использования не предусматривается строительство капитального объекта)</w:t>
      </w:r>
    </w:p>
    <w:p w:rsidR="00C96EE1" w:rsidRPr="00C96EE1" w:rsidRDefault="00A64CE6" w:rsidP="00A64CE6">
      <w:pPr>
        <w:widowControl w:val="0"/>
        <w:tabs>
          <w:tab w:val="left" w:pos="4515"/>
        </w:tabs>
        <w:suppressAutoHyphens/>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rPr>
        <w:t xml:space="preserve">7. </w:t>
      </w:r>
      <w:r w:rsidR="00C96EE1" w:rsidRPr="00C96EE1">
        <w:rPr>
          <w:rFonts w:ascii="Times New Roman" w:eastAsia="Times New Roman" w:hAnsi="Times New Roman" w:cs="Times New Roman"/>
          <w:sz w:val="24"/>
          <w:szCs w:val="24"/>
        </w:rPr>
        <w:t xml:space="preserve">Организатор аукциона  отказывается от </w:t>
      </w:r>
      <w:proofErr w:type="gramStart"/>
      <w:r w:rsidR="00C96EE1" w:rsidRPr="00C96EE1">
        <w:rPr>
          <w:rFonts w:ascii="Times New Roman" w:eastAsia="Times New Roman" w:hAnsi="Times New Roman" w:cs="Times New Roman"/>
          <w:sz w:val="24"/>
          <w:szCs w:val="24"/>
        </w:rPr>
        <w:t>проведении</w:t>
      </w:r>
      <w:proofErr w:type="gramEnd"/>
      <w:r w:rsidR="00C96EE1" w:rsidRPr="00C96EE1">
        <w:rPr>
          <w:rFonts w:ascii="Times New Roman" w:eastAsia="Times New Roman" w:hAnsi="Times New Roman" w:cs="Times New Roman"/>
          <w:sz w:val="24"/>
          <w:szCs w:val="24"/>
        </w:rPr>
        <w:t xml:space="preserve"> аукциона в случае выявления обстоятельств, предусмотренных пунктом 8 статьи 39.11 Земельного кодекса Российской Федерации. Извещение об отказе в проведен</w:t>
      </w:r>
      <w:proofErr w:type="gramStart"/>
      <w:r w:rsidR="00C96EE1" w:rsidRPr="00C96EE1">
        <w:rPr>
          <w:rFonts w:ascii="Times New Roman" w:eastAsia="Times New Roman" w:hAnsi="Times New Roman" w:cs="Times New Roman"/>
          <w:sz w:val="24"/>
          <w:szCs w:val="24"/>
        </w:rPr>
        <w:t>ии ау</w:t>
      </w:r>
      <w:proofErr w:type="gramEnd"/>
      <w:r w:rsidR="00C96EE1" w:rsidRPr="00C96EE1">
        <w:rPr>
          <w:rFonts w:ascii="Times New Roman" w:eastAsia="Times New Roman" w:hAnsi="Times New Roman" w:cs="Times New Roman"/>
          <w:sz w:val="24"/>
          <w:szCs w:val="24"/>
        </w:rPr>
        <w:t>кциона размещается на официальном сайте торгов в течение трех дней со дня принятия  данного решения. В течение трех дней с даты принятия решения об отказе в проведен</w:t>
      </w:r>
      <w:proofErr w:type="gramStart"/>
      <w:r w:rsidR="00C96EE1" w:rsidRPr="00C96EE1">
        <w:rPr>
          <w:rFonts w:ascii="Times New Roman" w:eastAsia="Times New Roman" w:hAnsi="Times New Roman" w:cs="Times New Roman"/>
          <w:sz w:val="24"/>
          <w:szCs w:val="24"/>
        </w:rPr>
        <w:t>ии ау</w:t>
      </w:r>
      <w:proofErr w:type="gramEnd"/>
      <w:r w:rsidR="00C96EE1" w:rsidRPr="00C96EE1">
        <w:rPr>
          <w:rFonts w:ascii="Times New Roman" w:eastAsia="Times New Roman" w:hAnsi="Times New Roman" w:cs="Times New Roman"/>
          <w:sz w:val="24"/>
          <w:szCs w:val="24"/>
        </w:rPr>
        <w:t>кциона организатор аукциона обязан известить участников аукциона об отказе в проведении аукциона и возвратить его участникам внесенные задатки.</w:t>
      </w:r>
    </w:p>
    <w:p w:rsidR="00C96EE1" w:rsidRPr="00C96EE1" w:rsidRDefault="00A64CE6" w:rsidP="00A64CE6">
      <w:pPr>
        <w:widowControl w:val="0"/>
        <w:tabs>
          <w:tab w:val="left" w:pos="4515"/>
        </w:tabs>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8. </w:t>
      </w:r>
      <w:r w:rsidR="00C96EE1" w:rsidRPr="00C96EE1">
        <w:rPr>
          <w:rFonts w:ascii="Times New Roman" w:hAnsi="Times New Roman" w:cs="Times New Roman"/>
          <w:sz w:val="24"/>
          <w:szCs w:val="24"/>
        </w:rPr>
        <w:t>Размер задатка, порядок его внесения и возврата, реквизиты для перечисления:  Задаток вносится до подачи заявки на участие в аукционе. Задаток в размере 20% от начальной цены продажи, что составляет -</w:t>
      </w:r>
      <w:r w:rsidR="00C96EE1" w:rsidRPr="00C96EE1">
        <w:rPr>
          <w:rFonts w:ascii="Times New Roman" w:eastAsia="Times New Roman" w:hAnsi="Times New Roman" w:cs="Times New Roman"/>
          <w:sz w:val="24"/>
          <w:szCs w:val="24"/>
        </w:rPr>
        <w:t xml:space="preserve">  27800 руб. 00 коп</w:t>
      </w:r>
      <w:proofErr w:type="gramStart"/>
      <w:r w:rsidR="00C96EE1" w:rsidRPr="00C96EE1">
        <w:rPr>
          <w:rFonts w:ascii="Times New Roman" w:eastAsia="Times New Roman" w:hAnsi="Times New Roman" w:cs="Times New Roman"/>
          <w:sz w:val="24"/>
          <w:szCs w:val="24"/>
        </w:rPr>
        <w:t>.</w:t>
      </w:r>
      <w:proofErr w:type="gramEnd"/>
      <w:r w:rsidR="00C96EE1" w:rsidRPr="00C96EE1">
        <w:rPr>
          <w:rFonts w:ascii="Times New Roman" w:eastAsia="Times New Roman" w:hAnsi="Times New Roman" w:cs="Times New Roman"/>
          <w:sz w:val="24"/>
          <w:szCs w:val="24"/>
        </w:rPr>
        <w:t xml:space="preserve"> (</w:t>
      </w:r>
      <w:proofErr w:type="gramStart"/>
      <w:r w:rsidR="00C96EE1" w:rsidRPr="00C96EE1">
        <w:rPr>
          <w:rFonts w:ascii="Times New Roman" w:eastAsia="Times New Roman" w:hAnsi="Times New Roman" w:cs="Times New Roman"/>
          <w:sz w:val="24"/>
          <w:szCs w:val="24"/>
        </w:rPr>
        <w:t>д</w:t>
      </w:r>
      <w:proofErr w:type="gramEnd"/>
      <w:r w:rsidR="00C96EE1" w:rsidRPr="00C96EE1">
        <w:rPr>
          <w:rFonts w:ascii="Times New Roman" w:eastAsia="Times New Roman" w:hAnsi="Times New Roman" w:cs="Times New Roman"/>
          <w:sz w:val="24"/>
          <w:szCs w:val="24"/>
        </w:rPr>
        <w:t xml:space="preserve">вадцать семь тысяч  восемьсот рублей) </w:t>
      </w:r>
      <w:r w:rsidR="00C96EE1" w:rsidRPr="00C96EE1">
        <w:rPr>
          <w:rFonts w:ascii="Times New Roman" w:hAnsi="Times New Roman" w:cs="Times New Roman"/>
          <w:sz w:val="24"/>
          <w:szCs w:val="24"/>
        </w:rPr>
        <w:t>вносится  по следующим реквизитам:</w:t>
      </w:r>
    </w:p>
    <w:p w:rsidR="00C96EE1" w:rsidRPr="00C96EE1" w:rsidRDefault="00C96EE1" w:rsidP="00C96EE1">
      <w:pPr>
        <w:tabs>
          <w:tab w:val="left" w:pos="4515"/>
        </w:tabs>
        <w:spacing w:after="0" w:line="240" w:lineRule="auto"/>
        <w:ind w:firstLine="709"/>
        <w:jc w:val="both"/>
        <w:rPr>
          <w:rFonts w:ascii="Times New Roman" w:eastAsia="Times New Roman" w:hAnsi="Times New Roman" w:cs="Times New Roman"/>
          <w:sz w:val="24"/>
          <w:szCs w:val="24"/>
        </w:rPr>
      </w:pPr>
      <w:r w:rsidRPr="00C96EE1">
        <w:rPr>
          <w:rFonts w:ascii="Times New Roman" w:hAnsi="Times New Roman" w:cs="Times New Roman"/>
          <w:sz w:val="24"/>
          <w:szCs w:val="24"/>
        </w:rPr>
        <w:lastRenderedPageBreak/>
        <w:t xml:space="preserve">Получатель: Комитет по финансам администрации </w:t>
      </w:r>
      <w:proofErr w:type="spellStart"/>
      <w:r w:rsidRPr="00C96EE1">
        <w:rPr>
          <w:rFonts w:ascii="Times New Roman" w:hAnsi="Times New Roman" w:cs="Times New Roman"/>
          <w:sz w:val="24"/>
          <w:szCs w:val="24"/>
        </w:rPr>
        <w:t>Шарьинского</w:t>
      </w:r>
      <w:proofErr w:type="spellEnd"/>
      <w:r w:rsidRPr="00C96EE1">
        <w:rPr>
          <w:rFonts w:ascii="Times New Roman" w:hAnsi="Times New Roman" w:cs="Times New Roman"/>
          <w:sz w:val="24"/>
          <w:szCs w:val="24"/>
        </w:rPr>
        <w:t xml:space="preserve"> муниципального района  (администрация </w:t>
      </w:r>
      <w:proofErr w:type="spellStart"/>
      <w:r w:rsidRPr="00C96EE1">
        <w:rPr>
          <w:rFonts w:ascii="Times New Roman" w:hAnsi="Times New Roman" w:cs="Times New Roman"/>
          <w:sz w:val="24"/>
          <w:szCs w:val="24"/>
        </w:rPr>
        <w:t>Шарьинского</w:t>
      </w:r>
      <w:proofErr w:type="spellEnd"/>
      <w:r w:rsidRPr="00C96EE1">
        <w:rPr>
          <w:rFonts w:ascii="Times New Roman" w:hAnsi="Times New Roman" w:cs="Times New Roman"/>
          <w:sz w:val="24"/>
          <w:szCs w:val="24"/>
        </w:rPr>
        <w:t xml:space="preserve"> муниципального района Костромской области </w:t>
      </w:r>
      <w:proofErr w:type="gramStart"/>
      <w:r w:rsidRPr="00C96EE1">
        <w:rPr>
          <w:rFonts w:ascii="Times New Roman" w:hAnsi="Times New Roman" w:cs="Times New Roman"/>
          <w:sz w:val="24"/>
          <w:szCs w:val="24"/>
        </w:rPr>
        <w:t>л</w:t>
      </w:r>
      <w:proofErr w:type="gramEnd"/>
      <w:r w:rsidRPr="00C96EE1">
        <w:rPr>
          <w:rFonts w:ascii="Times New Roman" w:hAnsi="Times New Roman" w:cs="Times New Roman"/>
          <w:sz w:val="24"/>
          <w:szCs w:val="24"/>
        </w:rPr>
        <w:t>/с 05413008190), ИНН 4430001003, КПП 443001001, единый казначейский счет: № 40102810945370000034, казначейский счет: № 03232643346480004100, банк:  Отделение Кострома/ УФК по Костромской области, БИК: 013469126,  код бюджетной классификации 90111406013100000430, ОКТМО 34648000 в графе «Назначение платежа» указать «Задаток на продажу земельного участка».  Задаток должен поступить на указанный счет до  19 июля 2022 года</w:t>
      </w:r>
      <w:r w:rsidRPr="00C96EE1">
        <w:rPr>
          <w:rFonts w:ascii="Times New Roman" w:hAnsi="Times New Roman" w:cs="Times New Roman"/>
          <w:b/>
          <w:sz w:val="24"/>
          <w:szCs w:val="24"/>
        </w:rPr>
        <w:t xml:space="preserve"> </w:t>
      </w:r>
      <w:r w:rsidRPr="00C96EE1">
        <w:rPr>
          <w:rFonts w:ascii="Times New Roman" w:hAnsi="Times New Roman" w:cs="Times New Roman"/>
          <w:sz w:val="24"/>
          <w:szCs w:val="24"/>
        </w:rPr>
        <w:t xml:space="preserve">(включительно).  </w:t>
      </w:r>
    </w:p>
    <w:p w:rsidR="00C96EE1" w:rsidRPr="00C96EE1" w:rsidRDefault="00C96EE1" w:rsidP="00C96EE1">
      <w:pPr>
        <w:tabs>
          <w:tab w:val="left" w:pos="4515"/>
        </w:tabs>
        <w:spacing w:after="0" w:line="240" w:lineRule="auto"/>
        <w:ind w:firstLine="709"/>
        <w:jc w:val="both"/>
        <w:rPr>
          <w:rFonts w:ascii="Times New Roman" w:eastAsia="Times New Roman" w:hAnsi="Times New Roman" w:cs="Times New Roman"/>
          <w:sz w:val="24"/>
          <w:szCs w:val="24"/>
        </w:rPr>
      </w:pPr>
      <w:r w:rsidRPr="00C96EE1">
        <w:rPr>
          <w:rFonts w:ascii="Times New Roman" w:eastAsia="Times New Roman" w:hAnsi="Times New Roman" w:cs="Times New Roman"/>
          <w:sz w:val="24"/>
          <w:szCs w:val="24"/>
        </w:rPr>
        <w:t>Задаток засчитывается в счет оплаты цены за земельный участок в случаях, если:</w:t>
      </w:r>
    </w:p>
    <w:p w:rsidR="00C96EE1" w:rsidRPr="00C96EE1" w:rsidRDefault="00C96EE1" w:rsidP="00C96EE1">
      <w:pPr>
        <w:tabs>
          <w:tab w:val="left" w:pos="4515"/>
        </w:tabs>
        <w:spacing w:after="0" w:line="240" w:lineRule="auto"/>
        <w:ind w:firstLine="709"/>
        <w:jc w:val="both"/>
        <w:rPr>
          <w:rFonts w:ascii="Times New Roman" w:eastAsia="Times New Roman" w:hAnsi="Times New Roman" w:cs="Times New Roman"/>
          <w:sz w:val="24"/>
          <w:szCs w:val="24"/>
        </w:rPr>
      </w:pPr>
      <w:r w:rsidRPr="00C96EE1">
        <w:rPr>
          <w:rFonts w:ascii="Times New Roman" w:eastAsia="Times New Roman" w:hAnsi="Times New Roman" w:cs="Times New Roman"/>
          <w:sz w:val="24"/>
          <w:szCs w:val="24"/>
        </w:rPr>
        <w:t xml:space="preserve">-задаток внесен лицом, признанным победителем аукциона; </w:t>
      </w:r>
    </w:p>
    <w:p w:rsidR="00C96EE1" w:rsidRPr="00C96EE1" w:rsidRDefault="00C96EE1" w:rsidP="00C96EE1">
      <w:pPr>
        <w:tabs>
          <w:tab w:val="left" w:pos="4515"/>
        </w:tabs>
        <w:spacing w:after="0" w:line="240" w:lineRule="auto"/>
        <w:ind w:firstLine="709"/>
        <w:jc w:val="both"/>
        <w:rPr>
          <w:rFonts w:ascii="Times New Roman" w:eastAsia="Times New Roman" w:hAnsi="Times New Roman" w:cs="Times New Roman"/>
          <w:sz w:val="24"/>
          <w:szCs w:val="24"/>
        </w:rPr>
      </w:pPr>
      <w:r w:rsidRPr="00C96EE1">
        <w:rPr>
          <w:rFonts w:ascii="Times New Roman" w:eastAsia="Times New Roman" w:hAnsi="Times New Roman" w:cs="Times New Roman"/>
          <w:sz w:val="24"/>
          <w:szCs w:val="24"/>
        </w:rPr>
        <w:t>задаток внесен лицом, признанным единственным участником аукциона, с которым договор купли-продажи заключается в соответствии с пунктами 13,14, статьи 39.12 Земельного кодекса Российской Федерации;</w:t>
      </w:r>
    </w:p>
    <w:p w:rsidR="00C96EE1" w:rsidRPr="00C96EE1" w:rsidRDefault="00C96EE1" w:rsidP="00C96EE1">
      <w:pPr>
        <w:tabs>
          <w:tab w:val="left" w:pos="4515"/>
        </w:tabs>
        <w:spacing w:after="0" w:line="240" w:lineRule="auto"/>
        <w:ind w:firstLine="709"/>
        <w:jc w:val="both"/>
        <w:rPr>
          <w:rFonts w:ascii="Times New Roman" w:eastAsia="Times New Roman" w:hAnsi="Times New Roman" w:cs="Times New Roman"/>
          <w:sz w:val="24"/>
          <w:szCs w:val="24"/>
        </w:rPr>
      </w:pPr>
      <w:r w:rsidRPr="00C96EE1">
        <w:rPr>
          <w:rFonts w:ascii="Times New Roman" w:eastAsia="Times New Roman" w:hAnsi="Times New Roman" w:cs="Times New Roman"/>
          <w:sz w:val="24"/>
          <w:szCs w:val="24"/>
        </w:rPr>
        <w:t xml:space="preserve">- задаток внесен лицом, признанным участником аукциона,  и данное лицо является единственным принявшим участие в аукционе участником, с которым договор купли-продажи заключается в соответствии с пунктом 20 статьи 39.12 Земельного кодекса Российской Федерации; </w:t>
      </w:r>
    </w:p>
    <w:p w:rsidR="00C96EE1" w:rsidRPr="00C96EE1" w:rsidRDefault="00C96EE1" w:rsidP="00C96EE1">
      <w:pPr>
        <w:tabs>
          <w:tab w:val="left" w:pos="4515"/>
        </w:tabs>
        <w:spacing w:after="0" w:line="240" w:lineRule="auto"/>
        <w:ind w:firstLine="709"/>
        <w:jc w:val="both"/>
        <w:rPr>
          <w:rFonts w:ascii="Times New Roman" w:eastAsia="Times New Roman" w:hAnsi="Times New Roman" w:cs="Times New Roman"/>
          <w:sz w:val="24"/>
          <w:szCs w:val="24"/>
        </w:rPr>
      </w:pPr>
      <w:r w:rsidRPr="00C96EE1">
        <w:rPr>
          <w:rFonts w:ascii="Times New Roman" w:eastAsia="Times New Roman" w:hAnsi="Times New Roman" w:cs="Times New Roman"/>
          <w:sz w:val="24"/>
          <w:szCs w:val="24"/>
        </w:rPr>
        <w:t>Задатки, внесенные этими лицами, не заключившими в установленном порядке договоры купли-продажи земельных участков вследствие уклонения от заключения указанных договоров, не возвращаются.</w:t>
      </w:r>
    </w:p>
    <w:p w:rsidR="00C96EE1" w:rsidRPr="00C96EE1" w:rsidRDefault="00C96EE1" w:rsidP="00C96EE1">
      <w:pPr>
        <w:tabs>
          <w:tab w:val="left" w:pos="4515"/>
        </w:tabs>
        <w:spacing w:after="0" w:line="240" w:lineRule="auto"/>
        <w:ind w:firstLine="709"/>
        <w:jc w:val="both"/>
        <w:rPr>
          <w:rFonts w:ascii="Times New Roman" w:eastAsia="Times New Roman" w:hAnsi="Times New Roman" w:cs="Times New Roman"/>
          <w:sz w:val="24"/>
          <w:szCs w:val="24"/>
        </w:rPr>
      </w:pPr>
      <w:r w:rsidRPr="00C96EE1">
        <w:rPr>
          <w:rFonts w:ascii="Times New Roman" w:eastAsia="Times New Roman" w:hAnsi="Times New Roman" w:cs="Times New Roman"/>
          <w:sz w:val="24"/>
          <w:szCs w:val="24"/>
        </w:rPr>
        <w:t>Организатор аукциона обязан возвратить внесенный заявителем задаток:</w:t>
      </w:r>
    </w:p>
    <w:p w:rsidR="00C96EE1" w:rsidRPr="00C96EE1" w:rsidRDefault="00C96EE1" w:rsidP="00C96EE1">
      <w:pPr>
        <w:tabs>
          <w:tab w:val="left" w:pos="4515"/>
        </w:tabs>
        <w:spacing w:after="0" w:line="240" w:lineRule="auto"/>
        <w:ind w:firstLine="709"/>
        <w:jc w:val="both"/>
        <w:rPr>
          <w:rFonts w:ascii="Times New Roman" w:eastAsia="Times New Roman" w:hAnsi="Times New Roman" w:cs="Times New Roman"/>
          <w:sz w:val="24"/>
          <w:szCs w:val="24"/>
        </w:rPr>
      </w:pPr>
      <w:r w:rsidRPr="00C96EE1">
        <w:rPr>
          <w:rFonts w:ascii="Times New Roman" w:eastAsia="Times New Roman" w:hAnsi="Times New Roman" w:cs="Times New Roman"/>
          <w:sz w:val="24"/>
          <w:szCs w:val="24"/>
        </w:rPr>
        <w:t>в течение 3 (трех) рабочих дней со дня оформления  протокола приема заявок на участие в аукционе в случае, если заявитель не допущен к участию в аукционе;</w:t>
      </w:r>
    </w:p>
    <w:p w:rsidR="00C96EE1" w:rsidRPr="00C96EE1" w:rsidRDefault="00C96EE1" w:rsidP="00C96EE1">
      <w:pPr>
        <w:tabs>
          <w:tab w:val="left" w:pos="4515"/>
        </w:tabs>
        <w:spacing w:after="0" w:line="240" w:lineRule="auto"/>
        <w:ind w:firstLine="709"/>
        <w:jc w:val="both"/>
        <w:rPr>
          <w:rFonts w:ascii="Times New Roman" w:eastAsia="Times New Roman" w:hAnsi="Times New Roman" w:cs="Times New Roman"/>
          <w:sz w:val="24"/>
          <w:szCs w:val="24"/>
        </w:rPr>
      </w:pPr>
      <w:r w:rsidRPr="00C96EE1">
        <w:rPr>
          <w:rFonts w:ascii="Times New Roman" w:eastAsia="Times New Roman" w:hAnsi="Times New Roman" w:cs="Times New Roman"/>
          <w:sz w:val="24"/>
          <w:szCs w:val="24"/>
        </w:rPr>
        <w:t>- в течение 3 (трех) рабочих дней со дня подписания протокола о результатах аукциона лицам, участвовавшим в аукционе, но не победившим в нем;</w:t>
      </w:r>
    </w:p>
    <w:p w:rsidR="00C96EE1" w:rsidRPr="00C96EE1" w:rsidRDefault="00C96EE1" w:rsidP="00C96EE1">
      <w:pPr>
        <w:tabs>
          <w:tab w:val="left" w:pos="4515"/>
        </w:tabs>
        <w:spacing w:after="0" w:line="240" w:lineRule="auto"/>
        <w:ind w:firstLine="709"/>
        <w:jc w:val="both"/>
        <w:rPr>
          <w:rFonts w:ascii="Times New Roman" w:eastAsia="Times New Roman" w:hAnsi="Times New Roman" w:cs="Times New Roman"/>
          <w:sz w:val="24"/>
          <w:szCs w:val="24"/>
        </w:rPr>
      </w:pPr>
      <w:r w:rsidRPr="00C96EE1">
        <w:rPr>
          <w:rFonts w:ascii="Times New Roman" w:eastAsia="Times New Roman" w:hAnsi="Times New Roman" w:cs="Times New Roman"/>
          <w:sz w:val="24"/>
          <w:szCs w:val="24"/>
        </w:rPr>
        <w:t>- в течение 3 (трех) рабочих дней со дня регистрации уведомления об отзыве заявки в журнале приема заявок в случае отзыва заявителем заявки на участие в аукционе до признания его участником аукциона.</w:t>
      </w:r>
    </w:p>
    <w:p w:rsidR="00C96EE1" w:rsidRPr="00C96EE1" w:rsidRDefault="00A64CE6" w:rsidP="00A64CE6">
      <w:pPr>
        <w:widowControl w:val="0"/>
        <w:tabs>
          <w:tab w:val="left" w:pos="4515"/>
        </w:tabs>
        <w:suppressAutoHyphens/>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rPr>
        <w:t xml:space="preserve">9. </w:t>
      </w:r>
      <w:r w:rsidR="00C96EE1" w:rsidRPr="00C96EE1">
        <w:rPr>
          <w:rFonts w:ascii="Times New Roman" w:eastAsia="Times New Roman" w:hAnsi="Times New Roman" w:cs="Times New Roman"/>
          <w:sz w:val="24"/>
          <w:szCs w:val="24"/>
        </w:rPr>
        <w:t>Порядок приема заявок на участие в аукционе.</w:t>
      </w:r>
    </w:p>
    <w:p w:rsidR="00C96EE1" w:rsidRPr="00C96EE1" w:rsidRDefault="00C96EE1" w:rsidP="00C96EE1">
      <w:pPr>
        <w:tabs>
          <w:tab w:val="left" w:pos="4515"/>
        </w:tabs>
        <w:spacing w:after="0" w:line="240" w:lineRule="auto"/>
        <w:ind w:firstLine="709"/>
        <w:jc w:val="both"/>
        <w:rPr>
          <w:rFonts w:ascii="Times New Roman" w:hAnsi="Times New Roman" w:cs="Times New Roman"/>
          <w:sz w:val="24"/>
          <w:szCs w:val="24"/>
        </w:rPr>
      </w:pPr>
      <w:r w:rsidRPr="00C96EE1">
        <w:rPr>
          <w:rFonts w:ascii="Times New Roman" w:hAnsi="Times New Roman" w:cs="Times New Roman"/>
          <w:sz w:val="24"/>
          <w:szCs w:val="24"/>
        </w:rPr>
        <w:t>Для участия в аукционе заявитель представляет организатору аукциона (лично или через своего представителя) заявку на участие в аукционе (далее заявка)  по форме организатора торгов, начиная с  21 июня  2022 года в рабочие дни с 8-00 до 17-00 (перерыв с 12-00 до 13-00) по московскому времени, по адресу: Костромская область, г</w:t>
      </w:r>
      <w:proofErr w:type="gramStart"/>
      <w:r w:rsidRPr="00C96EE1">
        <w:rPr>
          <w:rFonts w:ascii="Times New Roman" w:hAnsi="Times New Roman" w:cs="Times New Roman"/>
          <w:sz w:val="24"/>
          <w:szCs w:val="24"/>
        </w:rPr>
        <w:t>.Ш</w:t>
      </w:r>
      <w:proofErr w:type="gramEnd"/>
      <w:r w:rsidRPr="00C96EE1">
        <w:rPr>
          <w:rFonts w:ascii="Times New Roman" w:hAnsi="Times New Roman" w:cs="Times New Roman"/>
          <w:sz w:val="24"/>
          <w:szCs w:val="24"/>
        </w:rPr>
        <w:t>арья, ул. П.Морозова, д. 20, кабинет № 2 (2 этаж). Прием заявок прекращается  19 июля 2022 года в 17.00 по московскому  времени.</w:t>
      </w:r>
    </w:p>
    <w:p w:rsidR="00C96EE1" w:rsidRPr="00C96EE1" w:rsidRDefault="00C96EE1" w:rsidP="00C96EE1">
      <w:pPr>
        <w:tabs>
          <w:tab w:val="left" w:pos="4515"/>
        </w:tabs>
        <w:spacing w:after="0" w:line="240" w:lineRule="auto"/>
        <w:ind w:firstLine="709"/>
        <w:jc w:val="both"/>
        <w:rPr>
          <w:rFonts w:ascii="Times New Roman" w:hAnsi="Times New Roman" w:cs="Times New Roman"/>
          <w:sz w:val="24"/>
          <w:szCs w:val="24"/>
        </w:rPr>
      </w:pPr>
      <w:r w:rsidRPr="00C96EE1">
        <w:rPr>
          <w:rFonts w:ascii="Times New Roman" w:hAnsi="Times New Roman" w:cs="Times New Roman"/>
          <w:sz w:val="24"/>
          <w:szCs w:val="24"/>
        </w:rPr>
        <w:t>Заявка составляется в двух экземплярах,  один из которых остается у организатора торгов, друго</w:t>
      </w:r>
      <w:proofErr w:type="gramStart"/>
      <w:r w:rsidRPr="00C96EE1">
        <w:rPr>
          <w:rFonts w:ascii="Times New Roman" w:hAnsi="Times New Roman" w:cs="Times New Roman"/>
          <w:sz w:val="24"/>
          <w:szCs w:val="24"/>
        </w:rPr>
        <w:t>й-</w:t>
      </w:r>
      <w:proofErr w:type="gramEnd"/>
      <w:r w:rsidRPr="00C96EE1">
        <w:rPr>
          <w:rFonts w:ascii="Times New Roman" w:hAnsi="Times New Roman" w:cs="Times New Roman"/>
          <w:sz w:val="24"/>
          <w:szCs w:val="24"/>
        </w:rPr>
        <w:t xml:space="preserve"> у заявителя. К заявке прилагаются следующие документы:</w:t>
      </w:r>
    </w:p>
    <w:p w:rsidR="00C96EE1" w:rsidRPr="00C96EE1" w:rsidRDefault="00C96EE1" w:rsidP="00C96EE1">
      <w:pPr>
        <w:tabs>
          <w:tab w:val="left" w:pos="4515"/>
        </w:tabs>
        <w:spacing w:after="0" w:line="240" w:lineRule="auto"/>
        <w:ind w:firstLine="709"/>
        <w:jc w:val="both"/>
        <w:rPr>
          <w:rFonts w:ascii="Times New Roman" w:hAnsi="Times New Roman" w:cs="Times New Roman"/>
          <w:sz w:val="24"/>
          <w:szCs w:val="24"/>
        </w:rPr>
      </w:pPr>
      <w:r w:rsidRPr="00C96EE1">
        <w:rPr>
          <w:rFonts w:ascii="Times New Roman" w:hAnsi="Times New Roman" w:cs="Times New Roman"/>
          <w:sz w:val="24"/>
          <w:szCs w:val="24"/>
        </w:rPr>
        <w:t xml:space="preserve">1) копии документов, удостоверяющих личность </w:t>
      </w:r>
      <w:proofErr w:type="gramStart"/>
      <w:r w:rsidRPr="00C96EE1">
        <w:rPr>
          <w:rFonts w:ascii="Times New Roman" w:hAnsi="Times New Roman" w:cs="Times New Roman"/>
          <w:sz w:val="24"/>
          <w:szCs w:val="24"/>
        </w:rPr>
        <w:t xml:space="preserve">( </w:t>
      </w:r>
      <w:proofErr w:type="gramEnd"/>
      <w:r w:rsidRPr="00C96EE1">
        <w:rPr>
          <w:rFonts w:ascii="Times New Roman" w:hAnsi="Times New Roman" w:cs="Times New Roman"/>
          <w:sz w:val="24"/>
          <w:szCs w:val="24"/>
        </w:rPr>
        <w:t>для граждан);</w:t>
      </w:r>
    </w:p>
    <w:p w:rsidR="00C96EE1" w:rsidRPr="00C96EE1" w:rsidRDefault="00C96EE1" w:rsidP="00C96EE1">
      <w:pPr>
        <w:tabs>
          <w:tab w:val="left" w:pos="4515"/>
        </w:tabs>
        <w:spacing w:after="0" w:line="240" w:lineRule="auto"/>
        <w:ind w:firstLine="709"/>
        <w:jc w:val="both"/>
        <w:rPr>
          <w:rFonts w:ascii="Times New Roman" w:hAnsi="Times New Roman" w:cs="Times New Roman"/>
          <w:sz w:val="24"/>
          <w:szCs w:val="24"/>
        </w:rPr>
      </w:pPr>
      <w:r w:rsidRPr="00C96EE1">
        <w:rPr>
          <w:rFonts w:ascii="Times New Roman" w:hAnsi="Times New Roman" w:cs="Times New Roman"/>
          <w:sz w:val="24"/>
          <w:szCs w:val="24"/>
        </w:rPr>
        <w:t>2)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C96EE1" w:rsidRPr="00C96EE1" w:rsidRDefault="00C96EE1" w:rsidP="00C96EE1">
      <w:pPr>
        <w:tabs>
          <w:tab w:val="left" w:pos="4515"/>
        </w:tabs>
        <w:spacing w:after="0" w:line="240" w:lineRule="auto"/>
        <w:ind w:firstLine="709"/>
        <w:jc w:val="both"/>
        <w:rPr>
          <w:rFonts w:ascii="Times New Roman" w:hAnsi="Times New Roman" w:cs="Times New Roman"/>
          <w:sz w:val="24"/>
          <w:szCs w:val="24"/>
        </w:rPr>
      </w:pPr>
      <w:r w:rsidRPr="00C96EE1">
        <w:rPr>
          <w:rFonts w:ascii="Times New Roman" w:hAnsi="Times New Roman" w:cs="Times New Roman"/>
          <w:sz w:val="24"/>
          <w:szCs w:val="24"/>
        </w:rPr>
        <w:t xml:space="preserve">3) документы, подтверждающие внесение задатка. </w:t>
      </w:r>
    </w:p>
    <w:p w:rsidR="00C96EE1" w:rsidRPr="00C96EE1" w:rsidRDefault="00C96EE1" w:rsidP="00C96EE1">
      <w:pPr>
        <w:tabs>
          <w:tab w:val="left" w:pos="4875"/>
        </w:tabs>
        <w:spacing w:after="0" w:line="240" w:lineRule="auto"/>
        <w:ind w:firstLine="709"/>
        <w:jc w:val="both"/>
        <w:rPr>
          <w:rFonts w:ascii="Times New Roman" w:hAnsi="Times New Roman" w:cs="Times New Roman"/>
          <w:sz w:val="24"/>
          <w:szCs w:val="24"/>
        </w:rPr>
      </w:pPr>
      <w:r w:rsidRPr="00C96EE1">
        <w:rPr>
          <w:rFonts w:ascii="Times New Roman" w:hAnsi="Times New Roman" w:cs="Times New Roman"/>
          <w:sz w:val="24"/>
          <w:szCs w:val="24"/>
        </w:rPr>
        <w:t xml:space="preserve">Организатор аукциона не вправе требовать представление иных документов, за исключением документов, указанных в подпунктах 1),2),3) настоящего пункта. </w:t>
      </w:r>
    </w:p>
    <w:p w:rsidR="00C96EE1" w:rsidRPr="00C96EE1" w:rsidRDefault="00C96EE1" w:rsidP="00C96EE1">
      <w:pPr>
        <w:tabs>
          <w:tab w:val="left" w:pos="4875"/>
        </w:tabs>
        <w:spacing w:after="0" w:line="240" w:lineRule="auto"/>
        <w:ind w:firstLine="709"/>
        <w:jc w:val="both"/>
        <w:rPr>
          <w:rFonts w:ascii="Times New Roman" w:hAnsi="Times New Roman" w:cs="Times New Roman"/>
          <w:sz w:val="24"/>
          <w:szCs w:val="24"/>
        </w:rPr>
      </w:pPr>
      <w:r w:rsidRPr="00C96EE1">
        <w:rPr>
          <w:rFonts w:ascii="Times New Roman" w:hAnsi="Times New Roman" w:cs="Times New Roman"/>
          <w:sz w:val="24"/>
          <w:szCs w:val="24"/>
        </w:rPr>
        <w:t>Организатор аукциона в отношении заявителе</w:t>
      </w:r>
      <w:proofErr w:type="gramStart"/>
      <w:r w:rsidRPr="00C96EE1">
        <w:rPr>
          <w:rFonts w:ascii="Times New Roman" w:hAnsi="Times New Roman" w:cs="Times New Roman"/>
          <w:sz w:val="24"/>
          <w:szCs w:val="24"/>
        </w:rPr>
        <w:t>й-</w:t>
      </w:r>
      <w:proofErr w:type="gramEnd"/>
      <w:r w:rsidRPr="00C96EE1">
        <w:rPr>
          <w:rFonts w:ascii="Times New Roman" w:hAnsi="Times New Roman" w:cs="Times New Roman"/>
          <w:sz w:val="24"/>
          <w:szCs w:val="24"/>
        </w:rPr>
        <w:t xml:space="preserve"> юридических лиц и индивидуальных предпринимателей запрашивает сведения о заявителе, содержащиеся соответственно в едином государственном  реестре юридических лиц 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p>
    <w:p w:rsidR="00C96EE1" w:rsidRPr="00C96EE1" w:rsidRDefault="00C96EE1" w:rsidP="00C96EE1">
      <w:pPr>
        <w:tabs>
          <w:tab w:val="left" w:pos="4875"/>
        </w:tabs>
        <w:spacing w:after="0" w:line="240" w:lineRule="auto"/>
        <w:ind w:firstLine="709"/>
        <w:jc w:val="both"/>
        <w:rPr>
          <w:rFonts w:ascii="Times New Roman" w:hAnsi="Times New Roman" w:cs="Times New Roman"/>
          <w:sz w:val="24"/>
          <w:szCs w:val="24"/>
        </w:rPr>
      </w:pPr>
      <w:r w:rsidRPr="00C96EE1">
        <w:rPr>
          <w:rFonts w:ascii="Times New Roman" w:hAnsi="Times New Roman" w:cs="Times New Roman"/>
          <w:sz w:val="24"/>
          <w:szCs w:val="24"/>
        </w:rPr>
        <w:t xml:space="preserve"> Один заявитель вправе подать только одну заявку на участие в аукционе.</w:t>
      </w:r>
    </w:p>
    <w:p w:rsidR="00C96EE1" w:rsidRPr="00C96EE1" w:rsidRDefault="00A64CE6" w:rsidP="00A64CE6">
      <w:pPr>
        <w:widowControl w:val="0"/>
        <w:tabs>
          <w:tab w:val="left" w:pos="4875"/>
        </w:tabs>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10. </w:t>
      </w:r>
      <w:r w:rsidR="00C96EE1" w:rsidRPr="00C96EE1">
        <w:rPr>
          <w:rFonts w:ascii="Times New Roman" w:hAnsi="Times New Roman" w:cs="Times New Roman"/>
          <w:sz w:val="24"/>
          <w:szCs w:val="24"/>
        </w:rPr>
        <w:t>Порядок и срок отзыва заявок.</w:t>
      </w:r>
    </w:p>
    <w:p w:rsidR="00C96EE1" w:rsidRPr="00C96EE1" w:rsidRDefault="00C96EE1" w:rsidP="00C96EE1">
      <w:pPr>
        <w:tabs>
          <w:tab w:val="left" w:pos="4875"/>
        </w:tabs>
        <w:spacing w:after="0" w:line="240" w:lineRule="auto"/>
        <w:ind w:firstLine="709"/>
        <w:jc w:val="both"/>
        <w:rPr>
          <w:rFonts w:ascii="Times New Roman" w:hAnsi="Times New Roman" w:cs="Times New Roman"/>
          <w:sz w:val="24"/>
          <w:szCs w:val="24"/>
        </w:rPr>
      </w:pPr>
      <w:r w:rsidRPr="00C96EE1">
        <w:rPr>
          <w:rFonts w:ascii="Times New Roman" w:hAnsi="Times New Roman" w:cs="Times New Roman"/>
          <w:sz w:val="24"/>
          <w:szCs w:val="24"/>
        </w:rPr>
        <w:lastRenderedPageBreak/>
        <w:t>Заявитель имеет право отозвать принятую организатором аукциона заявку до дня окончания срока приема заявок, уведомив об этом в письменной форме организатора аукциона.</w:t>
      </w:r>
    </w:p>
    <w:p w:rsidR="00C96EE1" w:rsidRPr="00C96EE1" w:rsidRDefault="00A64CE6" w:rsidP="00A64CE6">
      <w:pPr>
        <w:widowControl w:val="0"/>
        <w:tabs>
          <w:tab w:val="left" w:pos="4875"/>
        </w:tabs>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11. </w:t>
      </w:r>
      <w:r w:rsidR="00C96EE1" w:rsidRPr="00C96EE1">
        <w:rPr>
          <w:rFonts w:ascii="Times New Roman" w:hAnsi="Times New Roman" w:cs="Times New Roman"/>
          <w:sz w:val="24"/>
          <w:szCs w:val="24"/>
        </w:rPr>
        <w:t>Порядок определения участников аукциона:</w:t>
      </w:r>
    </w:p>
    <w:p w:rsidR="00C96EE1" w:rsidRPr="00C96EE1" w:rsidRDefault="00C96EE1" w:rsidP="00C96EE1">
      <w:pPr>
        <w:tabs>
          <w:tab w:val="left" w:pos="4875"/>
        </w:tabs>
        <w:spacing w:after="0" w:line="240" w:lineRule="auto"/>
        <w:ind w:firstLine="709"/>
        <w:jc w:val="both"/>
        <w:rPr>
          <w:rFonts w:ascii="Times New Roman" w:hAnsi="Times New Roman" w:cs="Times New Roman"/>
          <w:sz w:val="24"/>
          <w:szCs w:val="24"/>
        </w:rPr>
      </w:pPr>
      <w:r w:rsidRPr="00C96EE1">
        <w:rPr>
          <w:rFonts w:ascii="Times New Roman" w:hAnsi="Times New Roman" w:cs="Times New Roman"/>
          <w:sz w:val="24"/>
          <w:szCs w:val="24"/>
        </w:rPr>
        <w:t xml:space="preserve">Заявки рассматриваются Комиссией по проведению аукциона  20 июля  2022 года в 10-00 часов по московскому времени  по адресу: </w:t>
      </w:r>
      <w:proofErr w:type="gramStart"/>
      <w:r w:rsidRPr="00C96EE1">
        <w:rPr>
          <w:rFonts w:ascii="Times New Roman" w:hAnsi="Times New Roman" w:cs="Times New Roman"/>
          <w:sz w:val="24"/>
          <w:szCs w:val="24"/>
        </w:rPr>
        <w:t xml:space="preserve">Костромская область, г. Шарья, ул. Октябрьская, д.21 кабинет (2 этаж), кабинет первого заместителя главы </w:t>
      </w:r>
      <w:proofErr w:type="spellStart"/>
      <w:r w:rsidRPr="00C96EE1">
        <w:rPr>
          <w:rFonts w:ascii="Times New Roman" w:hAnsi="Times New Roman" w:cs="Times New Roman"/>
          <w:sz w:val="24"/>
          <w:szCs w:val="24"/>
        </w:rPr>
        <w:t>Шарьинского</w:t>
      </w:r>
      <w:proofErr w:type="spellEnd"/>
      <w:r w:rsidRPr="00C96EE1">
        <w:rPr>
          <w:rFonts w:ascii="Times New Roman" w:hAnsi="Times New Roman" w:cs="Times New Roman"/>
          <w:sz w:val="24"/>
          <w:szCs w:val="24"/>
        </w:rPr>
        <w:t xml:space="preserve"> муниципального района.</w:t>
      </w:r>
      <w:proofErr w:type="gramEnd"/>
      <w:r w:rsidRPr="00C96EE1">
        <w:rPr>
          <w:rFonts w:ascii="Times New Roman" w:hAnsi="Times New Roman" w:cs="Times New Roman"/>
          <w:sz w:val="24"/>
          <w:szCs w:val="24"/>
        </w:rPr>
        <w:t xml:space="preserve"> На основании результатов рассмотрения заявок принимается одно из следующих решений:</w:t>
      </w:r>
    </w:p>
    <w:p w:rsidR="00C96EE1" w:rsidRPr="00C96EE1" w:rsidRDefault="00C96EE1" w:rsidP="00C96EE1">
      <w:pPr>
        <w:tabs>
          <w:tab w:val="left" w:pos="4515"/>
        </w:tabs>
        <w:spacing w:after="0" w:line="240" w:lineRule="auto"/>
        <w:ind w:firstLine="709"/>
        <w:jc w:val="both"/>
        <w:rPr>
          <w:rFonts w:ascii="Times New Roman" w:hAnsi="Times New Roman" w:cs="Times New Roman"/>
          <w:sz w:val="24"/>
          <w:szCs w:val="24"/>
        </w:rPr>
      </w:pPr>
      <w:r w:rsidRPr="00C96EE1">
        <w:rPr>
          <w:rFonts w:ascii="Times New Roman" w:hAnsi="Times New Roman" w:cs="Times New Roman"/>
          <w:sz w:val="24"/>
          <w:szCs w:val="24"/>
        </w:rPr>
        <w:t>- о допуске к участию  в аукционе заявителя и о признании заявителя участником аукциона;</w:t>
      </w:r>
    </w:p>
    <w:p w:rsidR="00C96EE1" w:rsidRPr="00C96EE1" w:rsidRDefault="00C96EE1" w:rsidP="00C96EE1">
      <w:pPr>
        <w:tabs>
          <w:tab w:val="left" w:pos="4515"/>
        </w:tabs>
        <w:spacing w:after="0" w:line="240" w:lineRule="auto"/>
        <w:ind w:firstLine="709"/>
        <w:jc w:val="both"/>
        <w:rPr>
          <w:rFonts w:ascii="Times New Roman" w:hAnsi="Times New Roman" w:cs="Times New Roman"/>
          <w:sz w:val="24"/>
          <w:szCs w:val="24"/>
        </w:rPr>
      </w:pPr>
      <w:r w:rsidRPr="00C96EE1">
        <w:rPr>
          <w:rFonts w:ascii="Times New Roman" w:hAnsi="Times New Roman" w:cs="Times New Roman"/>
          <w:sz w:val="24"/>
          <w:szCs w:val="24"/>
        </w:rPr>
        <w:t>- об отказе заявителю в допуске к участию в аукционе, которые оформляются протоколом рассмотрения заявок на участие в аукционе.</w:t>
      </w:r>
    </w:p>
    <w:p w:rsidR="00C96EE1" w:rsidRPr="00C96EE1" w:rsidRDefault="00C96EE1" w:rsidP="00C96EE1">
      <w:pPr>
        <w:tabs>
          <w:tab w:val="left" w:pos="4515"/>
        </w:tabs>
        <w:spacing w:after="0" w:line="240" w:lineRule="auto"/>
        <w:ind w:firstLine="709"/>
        <w:jc w:val="both"/>
        <w:rPr>
          <w:rFonts w:ascii="Times New Roman" w:hAnsi="Times New Roman" w:cs="Times New Roman"/>
          <w:sz w:val="24"/>
          <w:szCs w:val="24"/>
        </w:rPr>
      </w:pPr>
      <w:r w:rsidRPr="00C96EE1">
        <w:rPr>
          <w:rFonts w:ascii="Times New Roman" w:hAnsi="Times New Roman" w:cs="Times New Roman"/>
          <w:sz w:val="24"/>
          <w:szCs w:val="24"/>
        </w:rPr>
        <w:t>Заявитель не допускается к участию в аукционе в следующих случаях:</w:t>
      </w:r>
    </w:p>
    <w:p w:rsidR="00C96EE1" w:rsidRPr="00C96EE1" w:rsidRDefault="00C96EE1" w:rsidP="00C96EE1">
      <w:pPr>
        <w:tabs>
          <w:tab w:val="left" w:pos="4515"/>
        </w:tabs>
        <w:spacing w:after="0" w:line="240" w:lineRule="auto"/>
        <w:ind w:firstLine="709"/>
        <w:jc w:val="both"/>
        <w:rPr>
          <w:rFonts w:ascii="Times New Roman" w:hAnsi="Times New Roman" w:cs="Times New Roman"/>
          <w:sz w:val="24"/>
          <w:szCs w:val="24"/>
        </w:rPr>
      </w:pPr>
      <w:r w:rsidRPr="00C96EE1">
        <w:rPr>
          <w:rFonts w:ascii="Times New Roman" w:hAnsi="Times New Roman" w:cs="Times New Roman"/>
          <w:sz w:val="24"/>
          <w:szCs w:val="24"/>
        </w:rPr>
        <w:t>-непредставление необходимых для участия в аукционе документов ли представление недостоверных сведений;</w:t>
      </w:r>
    </w:p>
    <w:p w:rsidR="00C96EE1" w:rsidRPr="00C96EE1" w:rsidRDefault="00C96EE1" w:rsidP="00C96EE1">
      <w:pPr>
        <w:tabs>
          <w:tab w:val="left" w:pos="4515"/>
        </w:tabs>
        <w:spacing w:after="0" w:line="240" w:lineRule="auto"/>
        <w:ind w:firstLine="709"/>
        <w:jc w:val="both"/>
        <w:rPr>
          <w:rFonts w:ascii="Times New Roman" w:hAnsi="Times New Roman" w:cs="Times New Roman"/>
          <w:sz w:val="24"/>
          <w:szCs w:val="24"/>
        </w:rPr>
      </w:pPr>
      <w:r w:rsidRPr="00C96EE1">
        <w:rPr>
          <w:rFonts w:ascii="Times New Roman" w:hAnsi="Times New Roman" w:cs="Times New Roman"/>
          <w:sz w:val="24"/>
          <w:szCs w:val="24"/>
        </w:rPr>
        <w:t>- не поступление задатка на дату рассмотрения заявок на участие в аукционе;</w:t>
      </w:r>
    </w:p>
    <w:p w:rsidR="00C96EE1" w:rsidRPr="00C96EE1" w:rsidRDefault="00C96EE1" w:rsidP="00C96EE1">
      <w:pPr>
        <w:tabs>
          <w:tab w:val="left" w:pos="4515"/>
        </w:tabs>
        <w:spacing w:after="0" w:line="240" w:lineRule="auto"/>
        <w:ind w:firstLine="709"/>
        <w:jc w:val="both"/>
        <w:rPr>
          <w:rFonts w:ascii="Times New Roman" w:hAnsi="Times New Roman" w:cs="Times New Roman"/>
          <w:sz w:val="24"/>
          <w:szCs w:val="24"/>
        </w:rPr>
      </w:pPr>
      <w:r w:rsidRPr="00C96EE1">
        <w:rPr>
          <w:rFonts w:ascii="Times New Roman" w:hAnsi="Times New Roman" w:cs="Times New Roman"/>
          <w:sz w:val="24"/>
          <w:szCs w:val="24"/>
        </w:rPr>
        <w:t>- подача заявки на участие в аукционе лицом, которое в соответствии с Земельным кодексом Российской Федерации и другими федеральными законами не имеет права быть участником аукциона или приобрести земельный участок в собственность;</w:t>
      </w:r>
    </w:p>
    <w:p w:rsidR="00C96EE1" w:rsidRPr="00C96EE1" w:rsidRDefault="00C96EE1" w:rsidP="00C96EE1">
      <w:pPr>
        <w:tabs>
          <w:tab w:val="left" w:pos="4515"/>
        </w:tabs>
        <w:spacing w:after="0" w:line="240" w:lineRule="auto"/>
        <w:ind w:firstLine="709"/>
        <w:jc w:val="both"/>
        <w:rPr>
          <w:rFonts w:ascii="Times New Roman" w:hAnsi="Times New Roman" w:cs="Times New Roman"/>
          <w:sz w:val="24"/>
          <w:szCs w:val="24"/>
        </w:rPr>
      </w:pPr>
      <w:r w:rsidRPr="00C96EE1">
        <w:rPr>
          <w:rFonts w:ascii="Times New Roman" w:hAnsi="Times New Roman" w:cs="Times New Roman"/>
          <w:sz w:val="24"/>
          <w:szCs w:val="24"/>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C96EE1" w:rsidRPr="00C96EE1" w:rsidRDefault="00C96EE1" w:rsidP="00C96EE1">
      <w:pPr>
        <w:tabs>
          <w:tab w:val="left" w:pos="4515"/>
        </w:tabs>
        <w:spacing w:after="0" w:line="240" w:lineRule="auto"/>
        <w:ind w:firstLine="709"/>
        <w:jc w:val="both"/>
        <w:rPr>
          <w:rFonts w:ascii="Times New Roman" w:hAnsi="Times New Roman" w:cs="Times New Roman"/>
          <w:sz w:val="24"/>
          <w:szCs w:val="24"/>
        </w:rPr>
      </w:pPr>
      <w:r w:rsidRPr="00C96EE1">
        <w:rPr>
          <w:rFonts w:ascii="Times New Roman" w:hAnsi="Times New Roman" w:cs="Times New Roman"/>
          <w:sz w:val="24"/>
          <w:szCs w:val="24"/>
        </w:rPr>
        <w:t xml:space="preserve">Заявителям, признанным участниками аукциона, и заявителям, не допущенным к участию в аукционе, организатор аукциона направляет или вручает под расписку уведомление о принятом в отношении них решении не позднее дня, следующего после дня подписания протокола рассмотрения заявок на участие в аукционе. </w:t>
      </w:r>
    </w:p>
    <w:p w:rsidR="00C96EE1" w:rsidRPr="00C96EE1" w:rsidRDefault="00C96EE1" w:rsidP="00C96EE1">
      <w:pPr>
        <w:tabs>
          <w:tab w:val="left" w:pos="4515"/>
        </w:tabs>
        <w:spacing w:after="0" w:line="240" w:lineRule="auto"/>
        <w:ind w:firstLine="709"/>
        <w:jc w:val="both"/>
        <w:rPr>
          <w:rFonts w:ascii="Times New Roman" w:hAnsi="Times New Roman" w:cs="Times New Roman"/>
          <w:sz w:val="24"/>
          <w:szCs w:val="24"/>
        </w:rPr>
      </w:pPr>
      <w:r w:rsidRPr="00C96EE1">
        <w:rPr>
          <w:rFonts w:ascii="Times New Roman" w:hAnsi="Times New Roman" w:cs="Times New Roman"/>
          <w:sz w:val="24"/>
          <w:szCs w:val="24"/>
        </w:rPr>
        <w:t xml:space="preserve">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w:t>
      </w:r>
    </w:p>
    <w:p w:rsidR="00C96EE1" w:rsidRPr="00C96EE1" w:rsidRDefault="00C96EE1" w:rsidP="00C96EE1">
      <w:pPr>
        <w:tabs>
          <w:tab w:val="left" w:pos="4515"/>
        </w:tabs>
        <w:spacing w:after="0" w:line="240" w:lineRule="auto"/>
        <w:ind w:firstLine="709"/>
        <w:jc w:val="both"/>
        <w:rPr>
          <w:rFonts w:ascii="Times New Roman" w:hAnsi="Times New Roman" w:cs="Times New Roman"/>
          <w:sz w:val="24"/>
          <w:szCs w:val="24"/>
        </w:rPr>
      </w:pPr>
      <w:r w:rsidRPr="00C96EE1">
        <w:rPr>
          <w:rFonts w:ascii="Times New Roman" w:hAnsi="Times New Roman" w:cs="Times New Roman"/>
          <w:sz w:val="24"/>
          <w:szCs w:val="24"/>
        </w:rPr>
        <w:t xml:space="preserve">Заявитель, признанный участником аукциона, становится участником аукциона  </w:t>
      </w:r>
      <w:proofErr w:type="gramStart"/>
      <w:r w:rsidRPr="00C96EE1">
        <w:rPr>
          <w:rFonts w:ascii="Times New Roman" w:hAnsi="Times New Roman" w:cs="Times New Roman"/>
          <w:sz w:val="24"/>
          <w:szCs w:val="24"/>
        </w:rPr>
        <w:t>с даты подписания</w:t>
      </w:r>
      <w:proofErr w:type="gramEnd"/>
      <w:r w:rsidRPr="00C96EE1">
        <w:rPr>
          <w:rFonts w:ascii="Times New Roman" w:hAnsi="Times New Roman" w:cs="Times New Roman"/>
          <w:sz w:val="24"/>
          <w:szCs w:val="24"/>
        </w:rPr>
        <w:t xml:space="preserve"> организатором аукциона протокола рассмотрения заявок.</w:t>
      </w:r>
    </w:p>
    <w:p w:rsidR="00C96EE1" w:rsidRPr="00C96EE1" w:rsidRDefault="00A64CE6" w:rsidP="00A64CE6">
      <w:pPr>
        <w:widowControl w:val="0"/>
        <w:tabs>
          <w:tab w:val="left" w:pos="4515"/>
        </w:tabs>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12. </w:t>
      </w:r>
      <w:r w:rsidR="00C96EE1" w:rsidRPr="00C96EE1">
        <w:rPr>
          <w:rFonts w:ascii="Times New Roman" w:hAnsi="Times New Roman" w:cs="Times New Roman"/>
          <w:sz w:val="24"/>
          <w:szCs w:val="24"/>
        </w:rPr>
        <w:t>Порядок проведения аукциона, определения его победителя.</w:t>
      </w:r>
    </w:p>
    <w:p w:rsidR="00C96EE1" w:rsidRPr="00C96EE1" w:rsidRDefault="00C96EE1" w:rsidP="00C96EE1">
      <w:pPr>
        <w:tabs>
          <w:tab w:val="left" w:pos="4515"/>
        </w:tabs>
        <w:spacing w:after="0" w:line="240" w:lineRule="auto"/>
        <w:ind w:firstLine="709"/>
        <w:jc w:val="both"/>
        <w:rPr>
          <w:rFonts w:ascii="Times New Roman" w:hAnsi="Times New Roman" w:cs="Times New Roman"/>
          <w:sz w:val="24"/>
          <w:szCs w:val="24"/>
        </w:rPr>
      </w:pPr>
      <w:r w:rsidRPr="00C96EE1">
        <w:rPr>
          <w:rFonts w:ascii="Times New Roman" w:hAnsi="Times New Roman" w:cs="Times New Roman"/>
          <w:sz w:val="24"/>
          <w:szCs w:val="24"/>
        </w:rPr>
        <w:t>Аукцион проводится в следующем порядке:</w:t>
      </w:r>
    </w:p>
    <w:p w:rsidR="00C96EE1" w:rsidRPr="00C96EE1" w:rsidRDefault="00C96EE1" w:rsidP="00C96EE1">
      <w:pPr>
        <w:tabs>
          <w:tab w:val="left" w:pos="4515"/>
        </w:tabs>
        <w:spacing w:after="0" w:line="240" w:lineRule="auto"/>
        <w:ind w:firstLine="709"/>
        <w:jc w:val="both"/>
        <w:rPr>
          <w:rFonts w:ascii="Times New Roman" w:hAnsi="Times New Roman" w:cs="Times New Roman"/>
          <w:sz w:val="24"/>
          <w:szCs w:val="24"/>
        </w:rPr>
      </w:pPr>
      <w:r w:rsidRPr="00C96EE1">
        <w:rPr>
          <w:rFonts w:ascii="Times New Roman" w:hAnsi="Times New Roman" w:cs="Times New Roman"/>
          <w:sz w:val="24"/>
          <w:szCs w:val="24"/>
        </w:rPr>
        <w:t>а)  аукцион ведет аукционист;</w:t>
      </w:r>
    </w:p>
    <w:p w:rsidR="00C96EE1" w:rsidRPr="00C96EE1" w:rsidRDefault="00C96EE1" w:rsidP="00C96EE1">
      <w:pPr>
        <w:tabs>
          <w:tab w:val="left" w:pos="4515"/>
        </w:tabs>
        <w:spacing w:after="0" w:line="240" w:lineRule="auto"/>
        <w:ind w:firstLine="709"/>
        <w:jc w:val="both"/>
        <w:rPr>
          <w:rFonts w:ascii="Times New Roman" w:hAnsi="Times New Roman" w:cs="Times New Roman"/>
          <w:sz w:val="24"/>
          <w:szCs w:val="24"/>
        </w:rPr>
      </w:pPr>
      <w:r w:rsidRPr="00C96EE1">
        <w:rPr>
          <w:rFonts w:ascii="Times New Roman" w:hAnsi="Times New Roman" w:cs="Times New Roman"/>
          <w:sz w:val="24"/>
          <w:szCs w:val="24"/>
        </w:rPr>
        <w:t>б) аукцион начинается с оглашения аукционистом наименования земельного участка</w:t>
      </w:r>
      <w:proofErr w:type="gramStart"/>
      <w:r w:rsidRPr="00C96EE1">
        <w:rPr>
          <w:rFonts w:ascii="Times New Roman" w:hAnsi="Times New Roman" w:cs="Times New Roman"/>
          <w:sz w:val="24"/>
          <w:szCs w:val="24"/>
        </w:rPr>
        <w:t xml:space="preserve"> ,</w:t>
      </w:r>
      <w:proofErr w:type="gramEnd"/>
      <w:r w:rsidRPr="00C96EE1">
        <w:rPr>
          <w:rFonts w:ascii="Times New Roman" w:hAnsi="Times New Roman" w:cs="Times New Roman"/>
          <w:sz w:val="24"/>
          <w:szCs w:val="24"/>
        </w:rPr>
        <w:t xml:space="preserve"> его основных характеристик и начальной цены предмета аукциона, «шага аукциона» и порядка проведения аукциона. </w:t>
      </w:r>
    </w:p>
    <w:p w:rsidR="00C96EE1" w:rsidRPr="00C96EE1" w:rsidRDefault="00C96EE1" w:rsidP="00C96EE1">
      <w:pPr>
        <w:tabs>
          <w:tab w:val="left" w:pos="4515"/>
        </w:tabs>
        <w:spacing w:after="0" w:line="240" w:lineRule="auto"/>
        <w:ind w:firstLine="709"/>
        <w:jc w:val="both"/>
        <w:rPr>
          <w:rFonts w:ascii="Times New Roman" w:hAnsi="Times New Roman" w:cs="Times New Roman"/>
          <w:sz w:val="24"/>
          <w:szCs w:val="24"/>
        </w:rPr>
      </w:pPr>
      <w:r w:rsidRPr="00C96EE1">
        <w:rPr>
          <w:rFonts w:ascii="Times New Roman" w:hAnsi="Times New Roman" w:cs="Times New Roman"/>
          <w:sz w:val="24"/>
          <w:szCs w:val="24"/>
        </w:rPr>
        <w:t xml:space="preserve">в) проводится регистрация участников аукциона (их представителей), явившихся на аукцион, в журнале регистрации участников аукциона. Участникам аукциона выдаются пронумерованные билеты, которые они поднимают после оглашения аукционистом начальной цены земельного участка и каждой очередной цены в случае, если готовы заключить договор купли-продажи в соответствии с этой ценой.   г) каждую последующую цену земельного участка  аукционист назначает путем увеличения текущей цены на «шаг аукциона». После объявления очередной цены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следующую цену в соответствии с шагом аукциона. </w:t>
      </w:r>
    </w:p>
    <w:p w:rsidR="00C96EE1" w:rsidRPr="00C96EE1" w:rsidRDefault="00C96EE1" w:rsidP="00C96EE1">
      <w:pPr>
        <w:tabs>
          <w:tab w:val="left" w:pos="4515"/>
        </w:tabs>
        <w:spacing w:after="0" w:line="240" w:lineRule="auto"/>
        <w:ind w:firstLine="709"/>
        <w:jc w:val="both"/>
        <w:rPr>
          <w:rFonts w:ascii="Times New Roman" w:hAnsi="Times New Roman" w:cs="Times New Roman"/>
          <w:sz w:val="24"/>
          <w:szCs w:val="24"/>
        </w:rPr>
      </w:pPr>
      <w:proofErr w:type="spellStart"/>
      <w:r w:rsidRPr="00C96EE1">
        <w:rPr>
          <w:rFonts w:ascii="Times New Roman" w:hAnsi="Times New Roman" w:cs="Times New Roman"/>
          <w:sz w:val="24"/>
          <w:szCs w:val="24"/>
        </w:rPr>
        <w:t>д</w:t>
      </w:r>
      <w:proofErr w:type="spellEnd"/>
      <w:r w:rsidRPr="00C96EE1">
        <w:rPr>
          <w:rFonts w:ascii="Times New Roman" w:hAnsi="Times New Roman" w:cs="Times New Roman"/>
          <w:sz w:val="24"/>
          <w:szCs w:val="24"/>
        </w:rPr>
        <w:t xml:space="preserve">) при отсутствии участников аукциона, готовых заключить договор купли-продажи в соответствии с названной аукционистом ценой, аукционист повторяет эту цену три раза. Если после троекратного объявления очередной цены земельного участка ни один из участников аукциона не поднял билет, аукцион завершается. Победителем аукциона признается тот участник аукциона, который предложил наибольшую </w:t>
      </w:r>
      <w:proofErr w:type="gramStart"/>
      <w:r w:rsidRPr="00C96EE1">
        <w:rPr>
          <w:rFonts w:ascii="Times New Roman" w:hAnsi="Times New Roman" w:cs="Times New Roman"/>
          <w:sz w:val="24"/>
          <w:szCs w:val="24"/>
        </w:rPr>
        <w:t>цену</w:t>
      </w:r>
      <w:proofErr w:type="gramEnd"/>
      <w:r w:rsidRPr="00C96EE1">
        <w:rPr>
          <w:rFonts w:ascii="Times New Roman" w:hAnsi="Times New Roman" w:cs="Times New Roman"/>
          <w:sz w:val="24"/>
          <w:szCs w:val="24"/>
        </w:rPr>
        <w:t xml:space="preserve"> и номер билета которого был назван аукционистом последним.</w:t>
      </w:r>
    </w:p>
    <w:p w:rsidR="00C96EE1" w:rsidRPr="00C96EE1" w:rsidRDefault="00C96EE1" w:rsidP="00C96EE1">
      <w:pPr>
        <w:tabs>
          <w:tab w:val="left" w:pos="4515"/>
        </w:tabs>
        <w:spacing w:after="0" w:line="240" w:lineRule="auto"/>
        <w:ind w:firstLine="709"/>
        <w:jc w:val="both"/>
        <w:rPr>
          <w:rFonts w:ascii="Times New Roman" w:hAnsi="Times New Roman" w:cs="Times New Roman"/>
          <w:sz w:val="24"/>
          <w:szCs w:val="24"/>
        </w:rPr>
      </w:pPr>
      <w:r w:rsidRPr="00C96EE1">
        <w:rPr>
          <w:rFonts w:ascii="Times New Roman" w:hAnsi="Times New Roman" w:cs="Times New Roman"/>
          <w:sz w:val="24"/>
          <w:szCs w:val="24"/>
        </w:rPr>
        <w:lastRenderedPageBreak/>
        <w:t>е) после завершения аукциона аукционист объявляет о продаже земельного участка, называет цену земельного участка и номер билета победителя аукциона. Результаты аукциона оформляются протоколом, который составляет организатор аукциона. Протокол о результатах аукциона  составляется в трех экземплярах, один из которых передается победителю аукциона, второй остается у организатора аукциона, трети</w:t>
      </w:r>
      <w:proofErr w:type="gramStart"/>
      <w:r w:rsidRPr="00C96EE1">
        <w:rPr>
          <w:rFonts w:ascii="Times New Roman" w:hAnsi="Times New Roman" w:cs="Times New Roman"/>
          <w:sz w:val="24"/>
          <w:szCs w:val="24"/>
        </w:rPr>
        <w:t>й-</w:t>
      </w:r>
      <w:proofErr w:type="gramEnd"/>
      <w:r w:rsidRPr="00C96EE1">
        <w:rPr>
          <w:rFonts w:ascii="Times New Roman" w:hAnsi="Times New Roman" w:cs="Times New Roman"/>
          <w:sz w:val="24"/>
          <w:szCs w:val="24"/>
        </w:rPr>
        <w:t xml:space="preserve"> для органа, осуществляющего государственную регистрацию прав на недвижимое имущество и сделок с ним.</w:t>
      </w:r>
    </w:p>
    <w:p w:rsidR="00C96EE1" w:rsidRPr="00C96EE1" w:rsidRDefault="00C96EE1" w:rsidP="00C96EE1">
      <w:pPr>
        <w:tabs>
          <w:tab w:val="left" w:pos="4515"/>
        </w:tabs>
        <w:spacing w:after="0" w:line="240" w:lineRule="auto"/>
        <w:ind w:firstLine="709"/>
        <w:jc w:val="both"/>
        <w:rPr>
          <w:rFonts w:ascii="Times New Roman" w:hAnsi="Times New Roman" w:cs="Times New Roman"/>
          <w:sz w:val="24"/>
          <w:szCs w:val="24"/>
        </w:rPr>
      </w:pPr>
      <w:r w:rsidRPr="00C96EE1">
        <w:rPr>
          <w:rFonts w:ascii="Times New Roman" w:hAnsi="Times New Roman" w:cs="Times New Roman"/>
          <w:sz w:val="24"/>
          <w:szCs w:val="24"/>
        </w:rPr>
        <w:t xml:space="preserve">Аукцион признается несостоявшимся в случае, если в аукционе участвовало менее двух участников.  Протокол о результатах аукциона в течение одного рабочего дня со дня подписания данного протокола размещается на официальном сайте Российской Федерации для размещения информации о проведении торгов  </w:t>
      </w:r>
      <w:proofErr w:type="spellStart"/>
      <w:r w:rsidRPr="00C96EE1">
        <w:rPr>
          <w:rFonts w:ascii="Times New Roman" w:hAnsi="Times New Roman" w:cs="Times New Roman"/>
          <w:sz w:val="24"/>
          <w:szCs w:val="24"/>
        </w:rPr>
        <w:t>torgi.gov.ru</w:t>
      </w:r>
      <w:proofErr w:type="spellEnd"/>
      <w:r w:rsidRPr="00C96EE1">
        <w:rPr>
          <w:rFonts w:ascii="Times New Roman" w:hAnsi="Times New Roman" w:cs="Times New Roman"/>
          <w:sz w:val="24"/>
          <w:szCs w:val="24"/>
        </w:rPr>
        <w:t>.</w:t>
      </w:r>
    </w:p>
    <w:p w:rsidR="00C96EE1" w:rsidRPr="00C96EE1" w:rsidRDefault="00C96EE1" w:rsidP="00C96EE1">
      <w:pPr>
        <w:tabs>
          <w:tab w:val="left" w:pos="4515"/>
        </w:tabs>
        <w:spacing w:after="0" w:line="240" w:lineRule="auto"/>
        <w:ind w:firstLine="709"/>
        <w:jc w:val="both"/>
        <w:rPr>
          <w:rFonts w:ascii="Times New Roman" w:hAnsi="Times New Roman" w:cs="Times New Roman"/>
          <w:sz w:val="24"/>
          <w:szCs w:val="24"/>
        </w:rPr>
      </w:pPr>
      <w:r w:rsidRPr="00C96EE1">
        <w:rPr>
          <w:rFonts w:ascii="Times New Roman" w:hAnsi="Times New Roman" w:cs="Times New Roman"/>
          <w:sz w:val="24"/>
          <w:szCs w:val="24"/>
        </w:rPr>
        <w:t xml:space="preserve">13. Проект </w:t>
      </w:r>
      <w:proofErr w:type="gramStart"/>
      <w:r w:rsidRPr="00C96EE1">
        <w:rPr>
          <w:rFonts w:ascii="Times New Roman" w:hAnsi="Times New Roman" w:cs="Times New Roman"/>
          <w:sz w:val="24"/>
          <w:szCs w:val="24"/>
        </w:rPr>
        <w:t>подписанного договора купли-продажи земельного участка, составленного организатором аукциона в трех экземплярах  направляется</w:t>
      </w:r>
      <w:proofErr w:type="gramEnd"/>
      <w:r w:rsidRPr="00C96EE1">
        <w:rPr>
          <w:rFonts w:ascii="Times New Roman" w:hAnsi="Times New Roman" w:cs="Times New Roman"/>
          <w:sz w:val="24"/>
          <w:szCs w:val="24"/>
        </w:rPr>
        <w:t xml:space="preserve">   победителю аукциона, или единственному принявшему  участие в аукционе участнику, (или заявителю, подавшему единственную заявку, отвечающему требованиям, указанным в извещении) не позднее 10 (десяти) рабочих дней со дня подписания протокола об итогах аукциона. Не допускается заключение  договора </w:t>
      </w:r>
      <w:proofErr w:type="gramStart"/>
      <w:r w:rsidRPr="00C96EE1">
        <w:rPr>
          <w:rFonts w:ascii="Times New Roman" w:hAnsi="Times New Roman" w:cs="Times New Roman"/>
          <w:sz w:val="24"/>
          <w:szCs w:val="24"/>
        </w:rPr>
        <w:t>ранее</w:t>
      </w:r>
      <w:proofErr w:type="gramEnd"/>
      <w:r w:rsidRPr="00C96EE1">
        <w:rPr>
          <w:rFonts w:ascii="Times New Roman" w:hAnsi="Times New Roman" w:cs="Times New Roman"/>
          <w:sz w:val="24"/>
          <w:szCs w:val="24"/>
        </w:rPr>
        <w:t xml:space="preserve"> чем через 10 (десять) дней со дня размещения информации о результатах аукциона на официальном сайте торгов  </w:t>
      </w:r>
      <w:proofErr w:type="spellStart"/>
      <w:r w:rsidRPr="00C96EE1">
        <w:rPr>
          <w:rFonts w:ascii="Times New Roman" w:hAnsi="Times New Roman" w:cs="Times New Roman"/>
          <w:sz w:val="24"/>
          <w:szCs w:val="24"/>
        </w:rPr>
        <w:t>torgi.gov.ru</w:t>
      </w:r>
      <w:proofErr w:type="spellEnd"/>
      <w:r w:rsidRPr="00C96EE1">
        <w:rPr>
          <w:rFonts w:ascii="Times New Roman" w:hAnsi="Times New Roman" w:cs="Times New Roman"/>
          <w:sz w:val="24"/>
          <w:szCs w:val="24"/>
        </w:rPr>
        <w:t>. Оплата права собственности производится в течение 5 (пяти) рабочих дней со дня подписания победителем аукциона договора купли-продажи земельного участка.</w:t>
      </w:r>
    </w:p>
    <w:p w:rsidR="00C96EE1" w:rsidRPr="00C96EE1" w:rsidRDefault="00C96EE1" w:rsidP="00C96EE1">
      <w:pPr>
        <w:tabs>
          <w:tab w:val="left" w:pos="4875"/>
        </w:tabs>
        <w:spacing w:after="0" w:line="240" w:lineRule="auto"/>
        <w:ind w:firstLine="709"/>
        <w:jc w:val="both"/>
        <w:rPr>
          <w:rFonts w:ascii="Times New Roman" w:hAnsi="Times New Roman" w:cs="Times New Roman"/>
          <w:sz w:val="24"/>
          <w:szCs w:val="24"/>
        </w:rPr>
      </w:pPr>
      <w:proofErr w:type="gramStart"/>
      <w:r w:rsidRPr="00C96EE1">
        <w:rPr>
          <w:rFonts w:ascii="Times New Roman" w:hAnsi="Times New Roman" w:cs="Times New Roman"/>
          <w:sz w:val="24"/>
          <w:szCs w:val="24"/>
        </w:rPr>
        <w:t xml:space="preserve">Более подробно ознакомиться с характеристиками земельного участка и аукционной документацией можно со дня приема заявок по рабочим дням в комитете по управлению муниципальным имуществом и земельными ресурсами администрации </w:t>
      </w:r>
      <w:proofErr w:type="spellStart"/>
      <w:r w:rsidRPr="00C96EE1">
        <w:rPr>
          <w:rFonts w:ascii="Times New Roman" w:hAnsi="Times New Roman" w:cs="Times New Roman"/>
          <w:sz w:val="24"/>
          <w:szCs w:val="24"/>
        </w:rPr>
        <w:t>Шарьинского</w:t>
      </w:r>
      <w:proofErr w:type="spellEnd"/>
      <w:r w:rsidRPr="00C96EE1">
        <w:rPr>
          <w:rFonts w:ascii="Times New Roman" w:hAnsi="Times New Roman" w:cs="Times New Roman"/>
          <w:sz w:val="24"/>
          <w:szCs w:val="24"/>
        </w:rPr>
        <w:t xml:space="preserve"> муниципального района (Костромская область, г. Шарья, ул. П.Морозова, д. 20, кабинет 2, телефон 8 (49449) 5-03-40, а так же на официальном сайте Российской Федерации для размещения информации о проведении торгов</w:t>
      </w:r>
      <w:proofErr w:type="gramEnd"/>
      <w:r w:rsidRPr="00C96EE1">
        <w:rPr>
          <w:rFonts w:ascii="Times New Roman" w:hAnsi="Times New Roman" w:cs="Times New Roman"/>
          <w:sz w:val="24"/>
          <w:szCs w:val="24"/>
        </w:rPr>
        <w:t xml:space="preserve">  </w:t>
      </w:r>
      <w:proofErr w:type="spellStart"/>
      <w:r w:rsidRPr="00C96EE1">
        <w:rPr>
          <w:rFonts w:ascii="Times New Roman" w:hAnsi="Times New Roman" w:cs="Times New Roman"/>
          <w:sz w:val="24"/>
          <w:szCs w:val="24"/>
        </w:rPr>
        <w:t>torgi.gov.ru</w:t>
      </w:r>
      <w:proofErr w:type="spellEnd"/>
      <w:r w:rsidRPr="00C96EE1">
        <w:rPr>
          <w:rFonts w:ascii="Times New Roman" w:hAnsi="Times New Roman" w:cs="Times New Roman"/>
          <w:sz w:val="24"/>
          <w:szCs w:val="24"/>
        </w:rPr>
        <w:t>.</w:t>
      </w:r>
    </w:p>
    <w:p w:rsidR="00C96EE1" w:rsidRDefault="00C96EE1" w:rsidP="00C96EE1">
      <w:pPr>
        <w:spacing w:after="0"/>
        <w:jc w:val="both"/>
        <w:rPr>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1"/>
        <w:gridCol w:w="602"/>
      </w:tblGrid>
      <w:tr w:rsidR="00C96EE1" w:rsidRPr="00DA41CC" w:rsidTr="00A64CE6">
        <w:trPr>
          <w:gridAfter w:val="1"/>
          <w:wAfter w:w="602" w:type="dxa"/>
        </w:trPr>
        <w:tc>
          <w:tcPr>
            <w:tcW w:w="9571" w:type="dxa"/>
          </w:tcPr>
          <w:p w:rsidR="00C96EE1" w:rsidRPr="00D73806" w:rsidRDefault="00C96EE1" w:rsidP="00D73806">
            <w:pPr>
              <w:jc w:val="center"/>
              <w:rPr>
                <w:sz w:val="24"/>
                <w:szCs w:val="24"/>
              </w:rPr>
            </w:pPr>
            <w:r w:rsidRPr="00D73806">
              <w:rPr>
                <w:sz w:val="24"/>
                <w:szCs w:val="24"/>
              </w:rPr>
              <w:t>ИЗВЕЩЕНИЕ О ПРОВЕДЕНИИ СОБРАНИЯ О СОГЛАСОВАНИИ</w:t>
            </w:r>
          </w:p>
          <w:p w:rsidR="00C96EE1" w:rsidRPr="00D73806" w:rsidRDefault="00C96EE1" w:rsidP="00D73806">
            <w:pPr>
              <w:jc w:val="center"/>
              <w:rPr>
                <w:sz w:val="24"/>
                <w:szCs w:val="24"/>
              </w:rPr>
            </w:pPr>
            <w:r w:rsidRPr="00D73806">
              <w:rPr>
                <w:sz w:val="24"/>
                <w:szCs w:val="24"/>
              </w:rPr>
              <w:t>МЕСТОПОЛОЖЕНИЯ ГРАНИЦЫ ЗЕМЕЛЬНОГО УЧАСТКА</w:t>
            </w:r>
          </w:p>
        </w:tc>
      </w:tr>
      <w:tr w:rsidR="00C96EE1" w:rsidRPr="00DA41CC" w:rsidTr="00C96EE1">
        <w:tc>
          <w:tcPr>
            <w:tcW w:w="10173" w:type="dxa"/>
            <w:gridSpan w:val="2"/>
          </w:tcPr>
          <w:p w:rsidR="00C96EE1" w:rsidRPr="00D73806" w:rsidRDefault="00C96EE1" w:rsidP="00D73806">
            <w:pPr>
              <w:ind w:firstLine="709"/>
              <w:jc w:val="both"/>
              <w:rPr>
                <w:sz w:val="24"/>
                <w:szCs w:val="24"/>
              </w:rPr>
            </w:pPr>
          </w:p>
          <w:p w:rsidR="00C96EE1" w:rsidRPr="00D73806" w:rsidRDefault="00C96EE1" w:rsidP="00D73806">
            <w:pPr>
              <w:ind w:firstLine="709"/>
              <w:jc w:val="both"/>
              <w:rPr>
                <w:sz w:val="24"/>
                <w:szCs w:val="24"/>
              </w:rPr>
            </w:pPr>
            <w:r w:rsidRPr="00D73806">
              <w:rPr>
                <w:sz w:val="24"/>
                <w:szCs w:val="24"/>
              </w:rPr>
              <w:t xml:space="preserve">Кадастровым инженером Смирновой Мариной Сергеевной, почтовый адрес: </w:t>
            </w:r>
            <w:proofErr w:type="gramStart"/>
            <w:r w:rsidRPr="00D73806">
              <w:rPr>
                <w:sz w:val="24"/>
                <w:szCs w:val="24"/>
              </w:rPr>
              <w:t xml:space="preserve">Костромская область, г. Шарья, квартал Коммуны, д. 1, адрес электронной почты: </w:t>
            </w:r>
            <w:hyperlink r:id="rId26" w:history="1">
              <w:r w:rsidRPr="00D73806">
                <w:rPr>
                  <w:rStyle w:val="a5"/>
                  <w:sz w:val="24"/>
                  <w:szCs w:val="24"/>
                  <w:lang w:val="en-US"/>
                </w:rPr>
                <w:t>tms</w:t>
              </w:r>
              <w:r w:rsidRPr="00D73806">
                <w:rPr>
                  <w:rStyle w:val="a5"/>
                  <w:sz w:val="24"/>
                  <w:szCs w:val="24"/>
                </w:rPr>
                <w:t>030784@</w:t>
              </w:r>
              <w:r w:rsidRPr="00D73806">
                <w:rPr>
                  <w:rStyle w:val="a5"/>
                  <w:sz w:val="24"/>
                  <w:szCs w:val="24"/>
                  <w:lang w:val="en-US"/>
                </w:rPr>
                <w:t>yandex</w:t>
              </w:r>
              <w:r w:rsidRPr="00D73806">
                <w:rPr>
                  <w:rStyle w:val="a5"/>
                  <w:sz w:val="24"/>
                  <w:szCs w:val="24"/>
                </w:rPr>
                <w:t>.</w:t>
              </w:r>
              <w:r w:rsidRPr="00D73806">
                <w:rPr>
                  <w:rStyle w:val="a5"/>
                  <w:sz w:val="24"/>
                  <w:szCs w:val="24"/>
                  <w:lang w:val="en-US"/>
                </w:rPr>
                <w:t>ru</w:t>
              </w:r>
            </w:hyperlink>
            <w:r w:rsidRPr="00D73806">
              <w:rPr>
                <w:sz w:val="24"/>
                <w:szCs w:val="24"/>
              </w:rPr>
              <w:t xml:space="preserve">, контактный телефон 8(49449) 5-02-71, номер регистрации в государственном реестре лиц, осуществляющих кадастровую деятельность 32161, выполняются кадастровые работы в отношении земельных </w:t>
            </w:r>
            <w:proofErr w:type="spellStart"/>
            <w:r w:rsidRPr="00D73806">
              <w:rPr>
                <w:sz w:val="24"/>
                <w:szCs w:val="24"/>
              </w:rPr>
              <w:t>участковс</w:t>
            </w:r>
            <w:proofErr w:type="spellEnd"/>
            <w:r w:rsidRPr="00D73806">
              <w:rPr>
                <w:sz w:val="24"/>
                <w:szCs w:val="24"/>
              </w:rPr>
              <w:t xml:space="preserve"> кадастровым номером44:24:070101:149расположенного по адресу: обл. Костромская, р-н </w:t>
            </w:r>
            <w:proofErr w:type="spellStart"/>
            <w:r w:rsidRPr="00D73806">
              <w:rPr>
                <w:sz w:val="24"/>
                <w:szCs w:val="24"/>
              </w:rPr>
              <w:t>Шарьинский</w:t>
            </w:r>
            <w:proofErr w:type="spellEnd"/>
            <w:r w:rsidRPr="00D73806">
              <w:rPr>
                <w:sz w:val="24"/>
                <w:szCs w:val="24"/>
              </w:rPr>
              <w:t xml:space="preserve">, </w:t>
            </w:r>
            <w:proofErr w:type="spellStart"/>
            <w:r w:rsidRPr="00D73806">
              <w:rPr>
                <w:sz w:val="24"/>
                <w:szCs w:val="24"/>
              </w:rPr>
              <w:t>Коневское</w:t>
            </w:r>
            <w:proofErr w:type="spellEnd"/>
            <w:r w:rsidRPr="00D73806">
              <w:rPr>
                <w:sz w:val="24"/>
                <w:szCs w:val="24"/>
              </w:rPr>
              <w:t xml:space="preserve"> сельское поселение, д. Конево, ул. Набережная, дом 3, номер кадастрового квартала 44</w:t>
            </w:r>
            <w:proofErr w:type="gramEnd"/>
            <w:r w:rsidRPr="00D73806">
              <w:rPr>
                <w:sz w:val="24"/>
                <w:szCs w:val="24"/>
              </w:rPr>
              <w:t>:24:070101.</w:t>
            </w:r>
          </w:p>
          <w:p w:rsidR="00C96EE1" w:rsidRPr="00D73806" w:rsidRDefault="00C96EE1" w:rsidP="00D73806">
            <w:pPr>
              <w:ind w:firstLine="709"/>
              <w:jc w:val="both"/>
              <w:rPr>
                <w:sz w:val="24"/>
                <w:szCs w:val="24"/>
              </w:rPr>
            </w:pPr>
            <w:r w:rsidRPr="00D73806">
              <w:rPr>
                <w:sz w:val="24"/>
                <w:szCs w:val="24"/>
              </w:rPr>
              <w:t xml:space="preserve">Заказчиком кадастровых работ является: Киркин Сергей Николаевич, почтовый адрес: Костромская </w:t>
            </w:r>
            <w:proofErr w:type="spellStart"/>
            <w:r w:rsidRPr="00D73806">
              <w:rPr>
                <w:sz w:val="24"/>
                <w:szCs w:val="24"/>
              </w:rPr>
              <w:t>область</w:t>
            </w:r>
            <w:proofErr w:type="gramStart"/>
            <w:r w:rsidRPr="00D73806">
              <w:rPr>
                <w:sz w:val="24"/>
                <w:szCs w:val="24"/>
              </w:rPr>
              <w:t>,г</w:t>
            </w:r>
            <w:proofErr w:type="spellEnd"/>
            <w:proofErr w:type="gramEnd"/>
            <w:r w:rsidRPr="00D73806">
              <w:rPr>
                <w:sz w:val="24"/>
                <w:szCs w:val="24"/>
              </w:rPr>
              <w:t>. Шарья, ул. Калинина, д. 15  телефон: +7 9108088584.</w:t>
            </w:r>
          </w:p>
          <w:p w:rsidR="00C96EE1" w:rsidRPr="00D73806" w:rsidRDefault="00C96EE1" w:rsidP="00D73806">
            <w:pPr>
              <w:ind w:firstLine="709"/>
              <w:jc w:val="both"/>
              <w:rPr>
                <w:sz w:val="24"/>
                <w:szCs w:val="24"/>
              </w:rPr>
            </w:pPr>
            <w:r w:rsidRPr="00D73806">
              <w:rPr>
                <w:sz w:val="24"/>
                <w:szCs w:val="24"/>
              </w:rPr>
              <w:t xml:space="preserve">Собрание по поводу согласования местоположения границы земельных участков состоится по адресу: обл. Костромская, р-н </w:t>
            </w:r>
            <w:proofErr w:type="spellStart"/>
            <w:r w:rsidRPr="00D73806">
              <w:rPr>
                <w:sz w:val="24"/>
                <w:szCs w:val="24"/>
              </w:rPr>
              <w:t>Шарьинский</w:t>
            </w:r>
            <w:proofErr w:type="spellEnd"/>
            <w:r w:rsidRPr="00D73806">
              <w:rPr>
                <w:sz w:val="24"/>
                <w:szCs w:val="24"/>
              </w:rPr>
              <w:t xml:space="preserve">, </w:t>
            </w:r>
            <w:proofErr w:type="spellStart"/>
            <w:r w:rsidRPr="00D73806">
              <w:rPr>
                <w:sz w:val="24"/>
                <w:szCs w:val="24"/>
              </w:rPr>
              <w:t>Коневское</w:t>
            </w:r>
            <w:proofErr w:type="spellEnd"/>
            <w:r w:rsidRPr="00D73806">
              <w:rPr>
                <w:sz w:val="24"/>
                <w:szCs w:val="24"/>
              </w:rPr>
              <w:t xml:space="preserve"> сельское поселение, д. Конево, ул. Набережная, дом 3, 25июля2022 года в 09.00 часов 00 мин.</w:t>
            </w:r>
          </w:p>
          <w:p w:rsidR="00C96EE1" w:rsidRPr="00D73806" w:rsidRDefault="00C96EE1" w:rsidP="00D73806">
            <w:pPr>
              <w:ind w:firstLine="709"/>
              <w:jc w:val="both"/>
              <w:rPr>
                <w:b/>
                <w:i/>
                <w:sz w:val="24"/>
                <w:szCs w:val="24"/>
              </w:rPr>
            </w:pPr>
            <w:r w:rsidRPr="00D73806">
              <w:rPr>
                <w:sz w:val="24"/>
                <w:szCs w:val="24"/>
              </w:rPr>
              <w:t xml:space="preserve">С проектом межевого плана земельного участка можно ознакомиться по адресу: Костромская область, </w:t>
            </w:r>
            <w:proofErr w:type="gramStart"/>
            <w:r w:rsidRPr="00D73806">
              <w:rPr>
                <w:sz w:val="24"/>
                <w:szCs w:val="24"/>
              </w:rPr>
              <w:t>г</w:t>
            </w:r>
            <w:proofErr w:type="gramEnd"/>
            <w:r w:rsidRPr="00D73806">
              <w:rPr>
                <w:sz w:val="24"/>
                <w:szCs w:val="24"/>
              </w:rPr>
              <w:t>. Шарья, квартал Коммуны, д. 1, МУП «Горизонт».</w:t>
            </w:r>
          </w:p>
          <w:p w:rsidR="00C96EE1" w:rsidRPr="00D73806" w:rsidRDefault="00C96EE1" w:rsidP="00D73806">
            <w:pPr>
              <w:ind w:firstLine="709"/>
              <w:jc w:val="both"/>
              <w:rPr>
                <w:sz w:val="24"/>
                <w:szCs w:val="24"/>
              </w:rPr>
            </w:pPr>
            <w:r w:rsidRPr="00D73806">
              <w:rPr>
                <w:sz w:val="24"/>
                <w:szCs w:val="24"/>
              </w:rPr>
              <w:t xml:space="preserve">Требования о проведении согласования местоположения границ земельных участков на местности принимаются с 23июня 2022 г. по 25июля 2022 </w:t>
            </w:r>
            <w:proofErr w:type="spellStart"/>
            <w:r w:rsidRPr="00D73806">
              <w:rPr>
                <w:sz w:val="24"/>
                <w:szCs w:val="24"/>
              </w:rPr>
              <w:t>года</w:t>
            </w:r>
            <w:proofErr w:type="gramStart"/>
            <w:r w:rsidRPr="00D73806">
              <w:rPr>
                <w:sz w:val="24"/>
                <w:szCs w:val="24"/>
              </w:rPr>
              <w:t>.О</w:t>
            </w:r>
            <w:proofErr w:type="gramEnd"/>
            <w:r w:rsidRPr="00D73806">
              <w:rPr>
                <w:sz w:val="24"/>
                <w:szCs w:val="24"/>
              </w:rPr>
              <w:t>боснованные</w:t>
            </w:r>
            <w:proofErr w:type="spellEnd"/>
            <w:r w:rsidRPr="00D73806">
              <w:rPr>
                <w:sz w:val="24"/>
                <w:szCs w:val="24"/>
              </w:rPr>
              <w:t xml:space="preserve"> возражения о местоположении границ земельных участков после ознакомления с проектом межевого плана принимаются с 23июня 2022 г. по 25июля 2022 года, по адресу: Костромская область, </w:t>
            </w:r>
            <w:proofErr w:type="gramStart"/>
            <w:r w:rsidRPr="00D73806">
              <w:rPr>
                <w:sz w:val="24"/>
                <w:szCs w:val="24"/>
              </w:rPr>
              <w:t>г</w:t>
            </w:r>
            <w:proofErr w:type="gramEnd"/>
            <w:r w:rsidRPr="00D73806">
              <w:rPr>
                <w:sz w:val="24"/>
                <w:szCs w:val="24"/>
              </w:rPr>
              <w:t>. Шарья, квартал Коммуны, д. 1.</w:t>
            </w:r>
          </w:p>
          <w:p w:rsidR="00C96EE1" w:rsidRPr="00D73806" w:rsidRDefault="00C96EE1" w:rsidP="00D73806">
            <w:pPr>
              <w:ind w:firstLine="709"/>
              <w:jc w:val="both"/>
              <w:rPr>
                <w:sz w:val="24"/>
                <w:szCs w:val="24"/>
              </w:rPr>
            </w:pPr>
            <w:r w:rsidRPr="00D73806">
              <w:rPr>
                <w:sz w:val="24"/>
                <w:szCs w:val="24"/>
              </w:rPr>
              <w:t xml:space="preserve">Смежные земельные участки, в отношении местоположения границ которых проводится согласование: </w:t>
            </w:r>
          </w:p>
          <w:p w:rsidR="00C96EE1" w:rsidRPr="00D73806" w:rsidRDefault="00C96EE1" w:rsidP="00D73806">
            <w:pPr>
              <w:ind w:firstLine="709"/>
              <w:jc w:val="both"/>
              <w:rPr>
                <w:sz w:val="24"/>
                <w:szCs w:val="24"/>
              </w:rPr>
            </w:pPr>
            <w:r w:rsidRPr="00D73806">
              <w:rPr>
                <w:sz w:val="24"/>
                <w:szCs w:val="24"/>
              </w:rPr>
              <w:t xml:space="preserve">44:24:070101:148, адрес: обл. Костромская, р-н </w:t>
            </w:r>
            <w:proofErr w:type="spellStart"/>
            <w:r w:rsidRPr="00D73806">
              <w:rPr>
                <w:sz w:val="24"/>
                <w:szCs w:val="24"/>
              </w:rPr>
              <w:t>Шарьинский</w:t>
            </w:r>
            <w:proofErr w:type="spellEnd"/>
            <w:r w:rsidRPr="00D73806">
              <w:rPr>
                <w:sz w:val="24"/>
                <w:szCs w:val="24"/>
              </w:rPr>
              <w:t xml:space="preserve">, </w:t>
            </w:r>
            <w:proofErr w:type="spellStart"/>
            <w:r w:rsidRPr="00D73806">
              <w:rPr>
                <w:sz w:val="24"/>
                <w:szCs w:val="24"/>
              </w:rPr>
              <w:t>Коневское</w:t>
            </w:r>
            <w:proofErr w:type="spellEnd"/>
            <w:r w:rsidRPr="00D73806">
              <w:rPr>
                <w:sz w:val="24"/>
                <w:szCs w:val="24"/>
              </w:rPr>
              <w:t xml:space="preserve"> сельское </w:t>
            </w:r>
            <w:r w:rsidRPr="00D73806">
              <w:rPr>
                <w:sz w:val="24"/>
                <w:szCs w:val="24"/>
              </w:rPr>
              <w:lastRenderedPageBreak/>
              <w:t>поселение, д. Конево, ул. Набережная, дом 2;</w:t>
            </w:r>
          </w:p>
          <w:p w:rsidR="00C96EE1" w:rsidRPr="00D73806" w:rsidRDefault="00C96EE1" w:rsidP="00D73806">
            <w:pPr>
              <w:ind w:firstLine="709"/>
              <w:jc w:val="both"/>
              <w:rPr>
                <w:sz w:val="24"/>
                <w:szCs w:val="24"/>
              </w:rPr>
            </w:pPr>
            <w:r w:rsidRPr="00D73806">
              <w:rPr>
                <w:rFonts w:eastAsia="Times New Roman"/>
                <w:sz w:val="24"/>
                <w:szCs w:val="24"/>
              </w:rPr>
              <w:t>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 (часть 12 статьи 39, часть 2 статьи 40 Федерального закона от 24 июля 2007 г. № 221-ФЗ «О кадастровой деятельности»).</w:t>
            </w:r>
          </w:p>
        </w:tc>
      </w:tr>
      <w:tr w:rsidR="00C96EE1" w:rsidRPr="00DA41CC" w:rsidTr="00C96EE1">
        <w:tc>
          <w:tcPr>
            <w:tcW w:w="10173" w:type="dxa"/>
            <w:gridSpan w:val="2"/>
          </w:tcPr>
          <w:p w:rsidR="00C96EE1" w:rsidRPr="00D73806" w:rsidRDefault="00C96EE1" w:rsidP="00D73806">
            <w:pPr>
              <w:ind w:firstLine="709"/>
              <w:jc w:val="both"/>
              <w:rPr>
                <w:sz w:val="24"/>
                <w:szCs w:val="24"/>
              </w:rPr>
            </w:pPr>
          </w:p>
          <w:p w:rsidR="00D73806" w:rsidRPr="00D73806" w:rsidRDefault="00D73806" w:rsidP="00D73806">
            <w:pPr>
              <w:pStyle w:val="a8"/>
              <w:jc w:val="center"/>
            </w:pPr>
            <w:r w:rsidRPr="00D73806">
              <w:rPr>
                <w:b/>
                <w:bCs/>
              </w:rPr>
              <w:t>Извещение о проведении собрания о согласовании местоположения границ земельного участка</w:t>
            </w:r>
          </w:p>
          <w:p w:rsidR="00D73806" w:rsidRPr="00D73806" w:rsidRDefault="00D73806" w:rsidP="00D73806">
            <w:pPr>
              <w:pStyle w:val="a8"/>
              <w:ind w:firstLine="992"/>
              <w:jc w:val="both"/>
            </w:pPr>
            <w:r w:rsidRPr="00D73806">
              <w:t xml:space="preserve">Кадастровым инженером </w:t>
            </w:r>
            <w:proofErr w:type="spellStart"/>
            <w:r w:rsidRPr="00D73806">
              <w:t>Завьяловой</w:t>
            </w:r>
            <w:proofErr w:type="spellEnd"/>
            <w:r w:rsidRPr="00D73806">
              <w:t xml:space="preserve"> Тамарой Сергеевной, почтовый адрес: г. Шарья, ул. Октябрьская, д. 12, адрес электронной почты </w:t>
            </w:r>
            <w:hyperlink r:id="rId27" w:history="1">
              <w:r w:rsidRPr="00D73806">
                <w:rPr>
                  <w:rStyle w:val="a5"/>
                  <w:color w:val="000000"/>
                  <w:lang w:val="en-US"/>
                </w:rPr>
                <w:t>zempred</w:t>
              </w:r>
            </w:hyperlink>
            <w:hyperlink r:id="rId28" w:history="1">
              <w:r w:rsidRPr="00D73806">
                <w:rPr>
                  <w:rStyle w:val="a5"/>
                  <w:color w:val="000000"/>
                </w:rPr>
                <w:t>@</w:t>
              </w:r>
            </w:hyperlink>
            <w:hyperlink r:id="rId29" w:history="1">
              <w:r w:rsidRPr="00D73806">
                <w:rPr>
                  <w:rStyle w:val="a5"/>
                  <w:color w:val="000000"/>
                  <w:lang w:val="en-US"/>
                </w:rPr>
                <w:t>mail</w:t>
              </w:r>
            </w:hyperlink>
            <w:hyperlink r:id="rId30" w:history="1">
              <w:r w:rsidRPr="00D73806">
                <w:rPr>
                  <w:rStyle w:val="a5"/>
                  <w:color w:val="000000"/>
                </w:rPr>
                <w:t>.</w:t>
              </w:r>
            </w:hyperlink>
            <w:hyperlink r:id="rId31" w:history="1">
              <w:r w:rsidRPr="00D73806">
                <w:rPr>
                  <w:rStyle w:val="a5"/>
                  <w:color w:val="000000"/>
                  <w:lang w:val="en-US"/>
                </w:rPr>
                <w:t>ru</w:t>
              </w:r>
            </w:hyperlink>
            <w:r w:rsidRPr="00D73806">
              <w:t>, контактный телефон 8 (49449) 5-34-02, 8(910)951-09-41, номер регистрации в государственном реестре лиц, осуществляющих кадастровую деятельность 17756, выполняются кадастровые работы в отношении земельного участка с кадастровы</w:t>
            </w:r>
            <w:proofErr w:type="gramStart"/>
            <w:r w:rsidRPr="00D73806">
              <w:t>м(</w:t>
            </w:r>
            <w:proofErr w:type="gramEnd"/>
            <w:r w:rsidRPr="00D73806">
              <w:t>условным) номером 44:24:000000:35:ЗУ</w:t>
            </w:r>
            <w:proofErr w:type="gramStart"/>
            <w:r w:rsidRPr="00D73806">
              <w:t>1</w:t>
            </w:r>
            <w:proofErr w:type="gramEnd"/>
            <w:r w:rsidRPr="00D73806">
              <w:t xml:space="preserve">, имеющего местоположение: </w:t>
            </w:r>
            <w:r w:rsidRPr="00D73806">
              <w:rPr>
                <w:shd w:val="clear" w:color="auto" w:fill="FFFFFF"/>
              </w:rPr>
              <w:t xml:space="preserve">Россия. Местоположение установлено относительно ориентира, расположенного в границах участка. Почтовый адрес ориентира: Костромская обл., </w:t>
            </w:r>
            <w:proofErr w:type="spellStart"/>
            <w:r w:rsidRPr="00D73806">
              <w:rPr>
                <w:shd w:val="clear" w:color="auto" w:fill="FFFFFF"/>
              </w:rPr>
              <w:t>Шарьинский</w:t>
            </w:r>
            <w:proofErr w:type="spellEnd"/>
            <w:r w:rsidRPr="00D73806">
              <w:rPr>
                <w:shd w:val="clear" w:color="auto" w:fill="FFFFFF"/>
              </w:rPr>
              <w:t xml:space="preserve"> р-н, ТОО</w:t>
            </w:r>
            <w:proofErr w:type="gramStart"/>
            <w:r w:rsidRPr="00D73806">
              <w:rPr>
                <w:shd w:val="clear" w:color="auto" w:fill="FFFFFF"/>
              </w:rPr>
              <w:t>«З</w:t>
            </w:r>
            <w:proofErr w:type="gramEnd"/>
            <w:r w:rsidRPr="00D73806">
              <w:rPr>
                <w:shd w:val="clear" w:color="auto" w:fill="FFFFFF"/>
              </w:rPr>
              <w:t>намя труда»</w:t>
            </w:r>
            <w:r w:rsidRPr="00D73806">
              <w:t xml:space="preserve">, номер кадастрового квартала </w:t>
            </w:r>
            <w:r w:rsidRPr="00D73806">
              <w:rPr>
                <w:color w:val="000000"/>
                <w:shd w:val="clear" w:color="auto" w:fill="FFFFFF"/>
              </w:rPr>
              <w:t>44:24:081101</w:t>
            </w:r>
            <w:r w:rsidRPr="00D73806">
              <w:rPr>
                <w:shd w:val="clear" w:color="auto" w:fill="FFFFFF"/>
              </w:rPr>
              <w:t xml:space="preserve"> .</w:t>
            </w:r>
          </w:p>
          <w:p w:rsidR="00D73806" w:rsidRPr="00D73806" w:rsidRDefault="00D73806" w:rsidP="00D73806">
            <w:pPr>
              <w:pStyle w:val="a8"/>
              <w:ind w:firstLine="992"/>
              <w:jc w:val="both"/>
            </w:pPr>
            <w:r w:rsidRPr="00D73806">
              <w:t xml:space="preserve">Заказчиком кадастровых работ является Смирнова Елена Вячеславовна.,57515, Костромская обл., </w:t>
            </w:r>
            <w:proofErr w:type="spellStart"/>
            <w:r w:rsidRPr="00D73806">
              <w:t>Шарьинский</w:t>
            </w:r>
            <w:proofErr w:type="spellEnd"/>
            <w:r w:rsidRPr="00D73806">
              <w:t xml:space="preserve"> район, </w:t>
            </w:r>
            <w:proofErr w:type="spellStart"/>
            <w:r w:rsidRPr="00D73806">
              <w:t>д</w:t>
            </w:r>
            <w:proofErr w:type="gramStart"/>
            <w:r w:rsidRPr="00D73806">
              <w:t>.К</w:t>
            </w:r>
            <w:proofErr w:type="gramEnd"/>
            <w:r w:rsidRPr="00D73806">
              <w:t>ривячка</w:t>
            </w:r>
            <w:proofErr w:type="spellEnd"/>
            <w:r w:rsidRPr="00D73806">
              <w:t>, ул. Центральная, д.24, контактный телефон +79109508550,+79101913724</w:t>
            </w:r>
          </w:p>
          <w:p w:rsidR="00D73806" w:rsidRPr="00D73806" w:rsidRDefault="00D73806" w:rsidP="00D73806">
            <w:pPr>
              <w:pStyle w:val="a8"/>
              <w:ind w:firstLine="992"/>
              <w:jc w:val="both"/>
            </w:pPr>
            <w:r w:rsidRPr="00D73806">
              <w:t xml:space="preserve">Собрание по поводу согласования местоположения границы состоится по адресу: Костромская обл., </w:t>
            </w:r>
            <w:proofErr w:type="spellStart"/>
            <w:r w:rsidRPr="00D73806">
              <w:t>Шарьинский</w:t>
            </w:r>
            <w:proofErr w:type="spellEnd"/>
            <w:r w:rsidRPr="00D73806">
              <w:t xml:space="preserve"> р-н, </w:t>
            </w:r>
            <w:proofErr w:type="spellStart"/>
            <w:r w:rsidRPr="00D73806">
              <w:t>Шангское</w:t>
            </w:r>
            <w:proofErr w:type="spellEnd"/>
            <w:r w:rsidRPr="00D73806">
              <w:t xml:space="preserve"> с/</w:t>
            </w:r>
            <w:proofErr w:type="spellStart"/>
            <w:r w:rsidRPr="00D73806">
              <w:t>п</w:t>
            </w:r>
            <w:proofErr w:type="spellEnd"/>
            <w:r w:rsidRPr="00D73806">
              <w:t xml:space="preserve">, </w:t>
            </w:r>
            <w:proofErr w:type="spellStart"/>
            <w:r w:rsidRPr="00D73806">
              <w:t>д</w:t>
            </w:r>
            <w:proofErr w:type="gramStart"/>
            <w:r w:rsidRPr="00D73806">
              <w:t>.К</w:t>
            </w:r>
            <w:proofErr w:type="gramEnd"/>
            <w:r w:rsidRPr="00D73806">
              <w:t>оурчиха</w:t>
            </w:r>
            <w:proofErr w:type="spellEnd"/>
            <w:r w:rsidRPr="00D73806">
              <w:t>, у дома №20</w:t>
            </w:r>
            <w:r w:rsidRPr="00D73806">
              <w:rPr>
                <w:shd w:val="clear" w:color="auto" w:fill="FFFFFF"/>
              </w:rPr>
              <w:t>, «26» июля 2022г. в 10 часов 00 минут.</w:t>
            </w:r>
          </w:p>
          <w:p w:rsidR="00D73806" w:rsidRPr="00D73806" w:rsidRDefault="00D73806" w:rsidP="00D73806">
            <w:pPr>
              <w:pStyle w:val="a8"/>
              <w:ind w:firstLine="992"/>
              <w:jc w:val="both"/>
            </w:pPr>
            <w:r w:rsidRPr="00D73806">
              <w:rPr>
                <w:shd w:val="clear" w:color="auto" w:fill="FFFFFF"/>
              </w:rPr>
              <w:t xml:space="preserve">С проектом межевого плана земельного участка можно ознакомиться по адресу: </w:t>
            </w:r>
            <w:proofErr w:type="gramStart"/>
            <w:r w:rsidRPr="00D73806">
              <w:rPr>
                <w:shd w:val="clear" w:color="auto" w:fill="FFFFFF"/>
              </w:rPr>
              <w:t>г</w:t>
            </w:r>
            <w:proofErr w:type="gramEnd"/>
            <w:r w:rsidRPr="00D73806">
              <w:rPr>
                <w:shd w:val="clear" w:color="auto" w:fill="FFFFFF"/>
              </w:rPr>
              <w:t>. Шарья, ул. Октябрьская, д. 12, со дня опубликования извещения.</w:t>
            </w:r>
          </w:p>
          <w:p w:rsidR="00D73806" w:rsidRPr="00D73806" w:rsidRDefault="00D73806" w:rsidP="00D73806">
            <w:pPr>
              <w:pStyle w:val="a8"/>
              <w:ind w:firstLine="992"/>
              <w:jc w:val="both"/>
            </w:pPr>
            <w:r w:rsidRPr="00D73806">
              <w:rPr>
                <w:shd w:val="clear" w:color="auto" w:fill="FFFFFF"/>
              </w:rPr>
              <w:t xml:space="preserve">Требования о проведении согласования местоположения границ земельных участков на местности принимаются с «24» июня 2022 года по «25» июля 2022 г., обоснованные возражения о местоположении границ земельных участков принимаются в письменной форме после ознакомления с проектом межевого плана с «24» июня 2022 года по «25» июля 2022г., по адресу: Костромская область, </w:t>
            </w:r>
            <w:proofErr w:type="gramStart"/>
            <w:r w:rsidRPr="00D73806">
              <w:rPr>
                <w:shd w:val="clear" w:color="auto" w:fill="FFFFFF"/>
              </w:rPr>
              <w:t>г</w:t>
            </w:r>
            <w:proofErr w:type="gramEnd"/>
            <w:r w:rsidRPr="00D73806">
              <w:rPr>
                <w:shd w:val="clear" w:color="auto" w:fill="FFFFFF"/>
              </w:rPr>
              <w:t>. Шарья, ул. Октябрьская, д. 12.</w:t>
            </w:r>
          </w:p>
          <w:p w:rsidR="00D73806" w:rsidRPr="00D73806" w:rsidRDefault="00D73806" w:rsidP="00D73806">
            <w:pPr>
              <w:pStyle w:val="a8"/>
              <w:ind w:firstLine="992"/>
              <w:jc w:val="both"/>
            </w:pPr>
            <w:r w:rsidRPr="00D73806">
              <w:t>Кадастровые номера и адреса смежных земельных участков, с правообладателями которых требуется согласование местоположения границ:</w:t>
            </w:r>
          </w:p>
          <w:p w:rsidR="00D73806" w:rsidRPr="00D73806" w:rsidRDefault="00D73806" w:rsidP="00D73806">
            <w:pPr>
              <w:pStyle w:val="a8"/>
              <w:numPr>
                <w:ilvl w:val="0"/>
                <w:numId w:val="23"/>
              </w:numPr>
              <w:spacing w:before="100" w:beforeAutospacing="1"/>
              <w:jc w:val="both"/>
            </w:pPr>
            <w:r w:rsidRPr="00D73806">
              <w:rPr>
                <w:shd w:val="clear" w:color="auto" w:fill="FFFFFF"/>
              </w:rPr>
              <w:t>кадастровый номе</w:t>
            </w:r>
            <w:r w:rsidRPr="00D73806">
              <w:rPr>
                <w:color w:val="000000"/>
                <w:shd w:val="clear" w:color="auto" w:fill="FFFFFF"/>
              </w:rPr>
              <w:t xml:space="preserve">р 44:24:000000:35, </w:t>
            </w:r>
            <w:proofErr w:type="gramStart"/>
            <w:r w:rsidRPr="00D73806">
              <w:rPr>
                <w:color w:val="000000"/>
                <w:shd w:val="clear" w:color="auto" w:fill="FFFFFF"/>
              </w:rPr>
              <w:t>Костромс</w:t>
            </w:r>
            <w:r w:rsidRPr="00D73806">
              <w:rPr>
                <w:shd w:val="clear" w:color="auto" w:fill="FFFFFF"/>
              </w:rPr>
              <w:t>кая</w:t>
            </w:r>
            <w:proofErr w:type="gramEnd"/>
            <w:r w:rsidRPr="00D73806">
              <w:rPr>
                <w:shd w:val="clear" w:color="auto" w:fill="FFFFFF"/>
              </w:rPr>
              <w:t xml:space="preserve"> обл., </w:t>
            </w:r>
            <w:proofErr w:type="spellStart"/>
            <w:r w:rsidRPr="00D73806">
              <w:rPr>
                <w:shd w:val="clear" w:color="auto" w:fill="FFFFFF"/>
              </w:rPr>
              <w:t>Шарьинский</w:t>
            </w:r>
            <w:proofErr w:type="spellEnd"/>
            <w:r w:rsidRPr="00D73806">
              <w:rPr>
                <w:shd w:val="clear" w:color="auto" w:fill="FFFFFF"/>
              </w:rPr>
              <w:t xml:space="preserve"> р-н, </w:t>
            </w:r>
            <w:proofErr w:type="spellStart"/>
            <w:r w:rsidRPr="00D73806">
              <w:rPr>
                <w:shd w:val="clear" w:color="auto" w:fill="FFFFFF"/>
              </w:rPr>
              <w:t>клх</w:t>
            </w:r>
            <w:proofErr w:type="spellEnd"/>
            <w:r w:rsidRPr="00D73806">
              <w:rPr>
                <w:shd w:val="clear" w:color="auto" w:fill="FFFFFF"/>
              </w:rPr>
              <w:t>. «Заря»;</w:t>
            </w:r>
          </w:p>
          <w:p w:rsidR="00D73806" w:rsidRPr="00D73806" w:rsidRDefault="00D73806" w:rsidP="00D73806">
            <w:pPr>
              <w:pStyle w:val="a8"/>
              <w:numPr>
                <w:ilvl w:val="0"/>
                <w:numId w:val="23"/>
              </w:numPr>
              <w:spacing w:before="100" w:beforeAutospacing="1"/>
              <w:jc w:val="both"/>
            </w:pPr>
            <w:r w:rsidRPr="00D73806">
              <w:t xml:space="preserve">кадастровый квартал 44:24:081101, </w:t>
            </w:r>
            <w:proofErr w:type="gramStart"/>
            <w:r w:rsidRPr="00D73806">
              <w:t>Костромская</w:t>
            </w:r>
            <w:proofErr w:type="gramEnd"/>
            <w:r w:rsidRPr="00D73806">
              <w:t xml:space="preserve"> обл., </w:t>
            </w:r>
            <w:proofErr w:type="spellStart"/>
            <w:r w:rsidRPr="00D73806">
              <w:t>Шарьинский</w:t>
            </w:r>
            <w:proofErr w:type="spellEnd"/>
            <w:r w:rsidRPr="00D73806">
              <w:t xml:space="preserve"> р-н.</w:t>
            </w:r>
          </w:p>
          <w:p w:rsidR="00D73806" w:rsidRPr="00D73806" w:rsidRDefault="00D73806" w:rsidP="00D73806">
            <w:pPr>
              <w:pStyle w:val="a8"/>
              <w:jc w:val="both"/>
            </w:pPr>
            <w:r w:rsidRPr="00D73806">
              <w:t>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 (часть 12 статьи 39, часть 2 статьи 40 Федерального закона от 24 июля 2007 г. № 221-ФЗ «О кадастровой деятельности»).</w:t>
            </w:r>
          </w:p>
          <w:p w:rsidR="00D73806" w:rsidRPr="00D73806" w:rsidRDefault="00D73806" w:rsidP="00D73806">
            <w:pPr>
              <w:ind w:firstLine="709"/>
              <w:jc w:val="both"/>
              <w:rPr>
                <w:sz w:val="24"/>
                <w:szCs w:val="24"/>
              </w:rPr>
            </w:pPr>
          </w:p>
          <w:p w:rsidR="00D73806" w:rsidRPr="00D73806" w:rsidRDefault="00D73806" w:rsidP="00D73806">
            <w:pPr>
              <w:jc w:val="center"/>
              <w:rPr>
                <w:sz w:val="24"/>
                <w:szCs w:val="24"/>
              </w:rPr>
            </w:pPr>
            <w:r w:rsidRPr="00D73806">
              <w:rPr>
                <w:b/>
                <w:sz w:val="24"/>
                <w:szCs w:val="24"/>
              </w:rPr>
              <w:t>Извещение о проведении собрания о согласовании местоположения границ земельного участка</w:t>
            </w:r>
          </w:p>
          <w:p w:rsidR="00D73806" w:rsidRPr="00D73806" w:rsidRDefault="00D73806" w:rsidP="00D73806">
            <w:pPr>
              <w:ind w:firstLine="993"/>
              <w:jc w:val="both"/>
              <w:rPr>
                <w:sz w:val="24"/>
                <w:szCs w:val="24"/>
              </w:rPr>
            </w:pPr>
            <w:proofErr w:type="gramStart"/>
            <w:r w:rsidRPr="00D73806">
              <w:rPr>
                <w:sz w:val="24"/>
                <w:szCs w:val="24"/>
              </w:rPr>
              <w:t xml:space="preserve">Кадастровым инженером </w:t>
            </w:r>
            <w:proofErr w:type="spellStart"/>
            <w:r w:rsidRPr="00D73806">
              <w:rPr>
                <w:sz w:val="24"/>
                <w:szCs w:val="24"/>
              </w:rPr>
              <w:t>Завьяловой</w:t>
            </w:r>
            <w:proofErr w:type="spellEnd"/>
            <w:r w:rsidRPr="00D73806">
              <w:rPr>
                <w:sz w:val="24"/>
                <w:szCs w:val="24"/>
              </w:rPr>
              <w:t xml:space="preserve"> Тамарой Сергеевной, почтовый адрес: г. Шарья, ул. Октябрьская, д. 12, адрес электронной почты </w:t>
            </w:r>
            <w:hyperlink r:id="rId32" w:history="1">
              <w:r w:rsidRPr="00D73806">
                <w:rPr>
                  <w:rStyle w:val="a5"/>
                  <w:color w:val="000000"/>
                  <w:sz w:val="24"/>
                  <w:szCs w:val="24"/>
                  <w:u w:val="none"/>
                  <w:lang w:val="en-US"/>
                </w:rPr>
                <w:t>zempred</w:t>
              </w:r>
              <w:r w:rsidRPr="00D73806">
                <w:rPr>
                  <w:rStyle w:val="a5"/>
                  <w:color w:val="000000"/>
                  <w:sz w:val="24"/>
                  <w:szCs w:val="24"/>
                  <w:u w:val="none"/>
                </w:rPr>
                <w:t>@</w:t>
              </w:r>
              <w:r w:rsidRPr="00D73806">
                <w:rPr>
                  <w:rStyle w:val="a5"/>
                  <w:color w:val="000000"/>
                  <w:sz w:val="24"/>
                  <w:szCs w:val="24"/>
                  <w:u w:val="none"/>
                  <w:lang w:val="en-US"/>
                </w:rPr>
                <w:t>mail</w:t>
              </w:r>
              <w:r w:rsidRPr="00D73806">
                <w:rPr>
                  <w:rStyle w:val="a5"/>
                  <w:color w:val="000000"/>
                  <w:sz w:val="24"/>
                  <w:szCs w:val="24"/>
                  <w:u w:val="none"/>
                </w:rPr>
                <w:t>.</w:t>
              </w:r>
              <w:r w:rsidRPr="00D73806">
                <w:rPr>
                  <w:rStyle w:val="a5"/>
                  <w:color w:val="000000"/>
                  <w:sz w:val="24"/>
                  <w:szCs w:val="24"/>
                  <w:u w:val="none"/>
                  <w:lang w:val="en-US"/>
                </w:rPr>
                <w:t>ru</w:t>
              </w:r>
            </w:hyperlink>
            <w:r w:rsidRPr="00D73806">
              <w:rPr>
                <w:sz w:val="24"/>
                <w:szCs w:val="24"/>
              </w:rPr>
              <w:t>, контактный телефон  8 (49449) 5-34-02, 8(910)951-09-41, номер регистрации в государственном реестре лиц, осуществляющих кадастровую деятельность 17756, выполняются кадастровые работы в отношении земельного участка с кадастровым номером 44:24:000000:260:</w:t>
            </w:r>
            <w:proofErr w:type="gramEnd"/>
            <w:r w:rsidRPr="00D73806">
              <w:rPr>
                <w:sz w:val="24"/>
                <w:szCs w:val="24"/>
              </w:rPr>
              <w:t>ЗУ</w:t>
            </w:r>
            <w:proofErr w:type="gramStart"/>
            <w:r w:rsidRPr="00D73806">
              <w:rPr>
                <w:sz w:val="24"/>
                <w:szCs w:val="24"/>
              </w:rPr>
              <w:t>1</w:t>
            </w:r>
            <w:proofErr w:type="gramEnd"/>
            <w:r w:rsidRPr="00D73806">
              <w:rPr>
                <w:sz w:val="24"/>
                <w:szCs w:val="24"/>
              </w:rPr>
              <w:t xml:space="preserve">, имеющего местоположение: Российская Федерация, Костромская обл., </w:t>
            </w:r>
            <w:proofErr w:type="spellStart"/>
            <w:r w:rsidRPr="00D73806">
              <w:rPr>
                <w:sz w:val="24"/>
                <w:szCs w:val="24"/>
              </w:rPr>
              <w:t>Шарьинский</w:t>
            </w:r>
            <w:proofErr w:type="spellEnd"/>
            <w:r w:rsidRPr="00D73806">
              <w:rPr>
                <w:sz w:val="24"/>
                <w:szCs w:val="24"/>
              </w:rPr>
              <w:t xml:space="preserve"> муниципальный </w:t>
            </w:r>
            <w:r w:rsidRPr="00D73806">
              <w:rPr>
                <w:sz w:val="24"/>
                <w:szCs w:val="24"/>
                <w:shd w:val="clear" w:color="auto" w:fill="FFFFFF"/>
              </w:rPr>
              <w:t>р-н, Ивановское с/</w:t>
            </w:r>
            <w:proofErr w:type="spellStart"/>
            <w:proofErr w:type="gramStart"/>
            <w:r w:rsidRPr="00D73806">
              <w:rPr>
                <w:sz w:val="24"/>
                <w:szCs w:val="24"/>
                <w:shd w:val="clear" w:color="auto" w:fill="FFFFFF"/>
              </w:rPr>
              <w:t>п</w:t>
            </w:r>
            <w:proofErr w:type="spellEnd"/>
            <w:proofErr w:type="gramEnd"/>
            <w:r w:rsidRPr="00D73806">
              <w:rPr>
                <w:sz w:val="24"/>
                <w:szCs w:val="24"/>
                <w:shd w:val="clear" w:color="auto" w:fill="FFFFFF"/>
              </w:rPr>
              <w:t>, ориентир урочище Рамешки, номер</w:t>
            </w:r>
            <w:r w:rsidRPr="00D73806">
              <w:rPr>
                <w:sz w:val="24"/>
                <w:szCs w:val="24"/>
              </w:rPr>
              <w:t xml:space="preserve"> кадастрового квартала 44:24:051701</w:t>
            </w:r>
            <w:r w:rsidRPr="00D73806">
              <w:rPr>
                <w:sz w:val="24"/>
                <w:szCs w:val="24"/>
                <w:shd w:val="clear" w:color="auto" w:fill="FFFFFF"/>
              </w:rPr>
              <w:t>.</w:t>
            </w:r>
          </w:p>
          <w:p w:rsidR="00D73806" w:rsidRPr="00D73806" w:rsidRDefault="00D73806" w:rsidP="00D73806">
            <w:pPr>
              <w:ind w:firstLine="993"/>
              <w:jc w:val="both"/>
              <w:rPr>
                <w:sz w:val="24"/>
                <w:szCs w:val="24"/>
                <w:shd w:val="clear" w:color="auto" w:fill="FFFFFF"/>
              </w:rPr>
            </w:pPr>
            <w:r w:rsidRPr="00D73806">
              <w:rPr>
                <w:sz w:val="24"/>
                <w:szCs w:val="24"/>
              </w:rPr>
              <w:t>Заказчиком кадастровых работ является Бахирев Алексей Александрович</w:t>
            </w:r>
            <w:r w:rsidRPr="00D73806">
              <w:rPr>
                <w:sz w:val="24"/>
                <w:szCs w:val="24"/>
                <w:shd w:val="clear" w:color="auto" w:fill="FFFFFF"/>
              </w:rPr>
              <w:t>, его почтовый адрес: Костромская обл., г. Шарья, ул. 2-ой микрорайон, д. 45, кв. 29, контактный телефон 8(910)661-78-68.</w:t>
            </w:r>
          </w:p>
          <w:p w:rsidR="00D73806" w:rsidRPr="00D73806" w:rsidRDefault="00D73806" w:rsidP="00D73806">
            <w:pPr>
              <w:ind w:firstLine="993"/>
              <w:jc w:val="both"/>
              <w:rPr>
                <w:sz w:val="24"/>
                <w:szCs w:val="24"/>
              </w:rPr>
            </w:pPr>
            <w:r w:rsidRPr="00D73806">
              <w:rPr>
                <w:sz w:val="24"/>
                <w:szCs w:val="24"/>
                <w:shd w:val="clear" w:color="auto" w:fill="FFFFFF"/>
              </w:rPr>
              <w:t xml:space="preserve">Собрание по поводу согласования местоположения границы состоится по адресу: </w:t>
            </w:r>
            <w:proofErr w:type="gramStart"/>
            <w:r w:rsidRPr="00D73806">
              <w:rPr>
                <w:sz w:val="24"/>
                <w:szCs w:val="24"/>
                <w:shd w:val="clear" w:color="auto" w:fill="FFFFFF"/>
              </w:rPr>
              <w:lastRenderedPageBreak/>
              <w:t>Костромская</w:t>
            </w:r>
            <w:proofErr w:type="gramEnd"/>
            <w:r w:rsidRPr="00D73806">
              <w:rPr>
                <w:sz w:val="24"/>
                <w:szCs w:val="24"/>
                <w:shd w:val="clear" w:color="auto" w:fill="FFFFFF"/>
              </w:rPr>
              <w:t xml:space="preserve"> обл., </w:t>
            </w:r>
            <w:proofErr w:type="spellStart"/>
            <w:r w:rsidRPr="00D73806">
              <w:rPr>
                <w:sz w:val="24"/>
                <w:szCs w:val="24"/>
                <w:shd w:val="clear" w:color="auto" w:fill="FFFFFF"/>
              </w:rPr>
              <w:t>Шарьинский</w:t>
            </w:r>
            <w:proofErr w:type="spellEnd"/>
            <w:r w:rsidRPr="00D73806">
              <w:rPr>
                <w:sz w:val="24"/>
                <w:szCs w:val="24"/>
                <w:shd w:val="clear" w:color="auto" w:fill="FFFFFF"/>
              </w:rPr>
              <w:t xml:space="preserve"> р-н, у загородного центра отдыха, оздоровления «Красный Яр», </w:t>
            </w:r>
            <w:r w:rsidRPr="00D73806">
              <w:rPr>
                <w:sz w:val="24"/>
                <w:szCs w:val="24"/>
              </w:rPr>
              <w:t>«26» июля 2022г. в 11 часов 00 минут.</w:t>
            </w:r>
          </w:p>
          <w:p w:rsidR="00D73806" w:rsidRPr="00D73806" w:rsidRDefault="00D73806" w:rsidP="00D73806">
            <w:pPr>
              <w:ind w:firstLine="993"/>
              <w:jc w:val="both"/>
              <w:rPr>
                <w:sz w:val="24"/>
                <w:szCs w:val="24"/>
              </w:rPr>
            </w:pPr>
            <w:r w:rsidRPr="00D73806">
              <w:rPr>
                <w:sz w:val="24"/>
                <w:szCs w:val="24"/>
              </w:rPr>
              <w:t xml:space="preserve">С проектом межевого плана земельного участка можно ознакомиться по адресу: </w:t>
            </w:r>
            <w:proofErr w:type="gramStart"/>
            <w:r w:rsidRPr="00D73806">
              <w:rPr>
                <w:sz w:val="24"/>
                <w:szCs w:val="24"/>
              </w:rPr>
              <w:t>г</w:t>
            </w:r>
            <w:proofErr w:type="gramEnd"/>
            <w:r w:rsidRPr="00D73806">
              <w:rPr>
                <w:sz w:val="24"/>
                <w:szCs w:val="24"/>
              </w:rPr>
              <w:t>. Шарья, ул. Октябрьская, д. 12, со дня опубликования извещения.</w:t>
            </w:r>
          </w:p>
          <w:p w:rsidR="00D73806" w:rsidRPr="00D73806" w:rsidRDefault="00D73806" w:rsidP="00D73806">
            <w:pPr>
              <w:ind w:firstLine="993"/>
              <w:jc w:val="both"/>
              <w:rPr>
                <w:sz w:val="24"/>
                <w:szCs w:val="24"/>
                <w:shd w:val="clear" w:color="auto" w:fill="FFFFFF"/>
              </w:rPr>
            </w:pPr>
            <w:r w:rsidRPr="00D73806">
              <w:rPr>
                <w:sz w:val="24"/>
                <w:szCs w:val="24"/>
              </w:rPr>
              <w:t>Требования о проведении согласования местоположения границ земельных участков на местности принимаются с «24» июня 2022г. по «25» июля 2022г.,</w:t>
            </w:r>
            <w:r w:rsidRPr="00D73806">
              <w:rPr>
                <w:color w:val="000000"/>
                <w:sz w:val="24"/>
                <w:szCs w:val="24"/>
              </w:rPr>
              <w:t xml:space="preserve"> обоснованные возражения о местоположении границ земельных участков </w:t>
            </w:r>
            <w:r w:rsidRPr="00D73806">
              <w:rPr>
                <w:sz w:val="24"/>
                <w:szCs w:val="24"/>
              </w:rPr>
              <w:t xml:space="preserve">принимаются </w:t>
            </w:r>
            <w:r w:rsidRPr="00D73806">
              <w:rPr>
                <w:color w:val="000000"/>
                <w:sz w:val="24"/>
                <w:szCs w:val="24"/>
              </w:rPr>
              <w:t>в письменной форме</w:t>
            </w:r>
            <w:r w:rsidRPr="00D73806">
              <w:rPr>
                <w:sz w:val="24"/>
                <w:szCs w:val="24"/>
              </w:rPr>
              <w:t xml:space="preserve"> после ознакомления с проектом межевого плана с «24» июня 2022г. по «25» июля 2022г., по адресу: Костромская область, </w:t>
            </w:r>
            <w:proofErr w:type="gramStart"/>
            <w:r w:rsidRPr="00D73806">
              <w:rPr>
                <w:sz w:val="24"/>
                <w:szCs w:val="24"/>
              </w:rPr>
              <w:t>г</w:t>
            </w:r>
            <w:proofErr w:type="gramEnd"/>
            <w:r w:rsidRPr="00D73806">
              <w:rPr>
                <w:sz w:val="24"/>
                <w:szCs w:val="24"/>
              </w:rPr>
              <w:t>. Шарья, ул. Октябрьская, д. 12.</w:t>
            </w:r>
          </w:p>
          <w:p w:rsidR="00D73806" w:rsidRPr="00D73806" w:rsidRDefault="00D73806" w:rsidP="00D73806">
            <w:pPr>
              <w:ind w:firstLine="993"/>
              <w:jc w:val="both"/>
              <w:rPr>
                <w:sz w:val="24"/>
                <w:szCs w:val="24"/>
              </w:rPr>
            </w:pPr>
            <w:r w:rsidRPr="00D73806">
              <w:rPr>
                <w:sz w:val="24"/>
                <w:szCs w:val="24"/>
                <w:shd w:val="clear" w:color="auto" w:fill="FFFFFF"/>
              </w:rPr>
              <w:t>Кадастровые номера и адреса смежных земел</w:t>
            </w:r>
            <w:r w:rsidRPr="00D73806">
              <w:rPr>
                <w:sz w:val="24"/>
                <w:szCs w:val="24"/>
              </w:rPr>
              <w:t>ьных участков, с правообладателями которых требуется согласование местоположения границ:</w:t>
            </w:r>
          </w:p>
          <w:p w:rsidR="00D73806" w:rsidRPr="00D73806" w:rsidRDefault="00D73806" w:rsidP="00D73806">
            <w:pPr>
              <w:numPr>
                <w:ilvl w:val="0"/>
                <w:numId w:val="1"/>
              </w:numPr>
              <w:tabs>
                <w:tab w:val="clear" w:pos="0"/>
                <w:tab w:val="num" w:pos="720"/>
              </w:tabs>
              <w:suppressAutoHyphens/>
              <w:ind w:left="720" w:hanging="360"/>
              <w:jc w:val="both"/>
              <w:rPr>
                <w:sz w:val="24"/>
                <w:szCs w:val="24"/>
              </w:rPr>
            </w:pPr>
            <w:r w:rsidRPr="00D73806">
              <w:rPr>
                <w:sz w:val="24"/>
                <w:szCs w:val="24"/>
              </w:rPr>
              <w:t xml:space="preserve">кадастровый номер 44:24:000000:295, </w:t>
            </w:r>
            <w:proofErr w:type="gramStart"/>
            <w:r w:rsidRPr="00D73806">
              <w:rPr>
                <w:sz w:val="24"/>
                <w:szCs w:val="24"/>
              </w:rPr>
              <w:t>Костромская</w:t>
            </w:r>
            <w:proofErr w:type="gramEnd"/>
            <w:r w:rsidRPr="00D73806">
              <w:rPr>
                <w:sz w:val="24"/>
                <w:szCs w:val="24"/>
              </w:rPr>
              <w:t xml:space="preserve"> обл., </w:t>
            </w:r>
            <w:proofErr w:type="spellStart"/>
            <w:r w:rsidRPr="00D73806">
              <w:rPr>
                <w:sz w:val="24"/>
                <w:szCs w:val="24"/>
              </w:rPr>
              <w:t>Шарьинский</w:t>
            </w:r>
            <w:proofErr w:type="spellEnd"/>
            <w:r w:rsidRPr="00D73806">
              <w:rPr>
                <w:sz w:val="24"/>
                <w:szCs w:val="24"/>
              </w:rPr>
              <w:t xml:space="preserve"> р-н.</w:t>
            </w:r>
          </w:p>
          <w:p w:rsidR="00D73806" w:rsidRPr="00D73806" w:rsidRDefault="00D73806" w:rsidP="00D73806">
            <w:pPr>
              <w:numPr>
                <w:ilvl w:val="0"/>
                <w:numId w:val="1"/>
              </w:numPr>
              <w:tabs>
                <w:tab w:val="clear" w:pos="0"/>
                <w:tab w:val="num" w:pos="720"/>
              </w:tabs>
              <w:suppressAutoHyphens/>
              <w:ind w:left="720" w:hanging="360"/>
              <w:jc w:val="both"/>
              <w:rPr>
                <w:sz w:val="24"/>
                <w:szCs w:val="24"/>
              </w:rPr>
            </w:pPr>
            <w:r w:rsidRPr="00D73806">
              <w:rPr>
                <w:sz w:val="24"/>
                <w:szCs w:val="24"/>
              </w:rPr>
              <w:t xml:space="preserve">кадастровый квартал 44:24:051701, </w:t>
            </w:r>
            <w:proofErr w:type="gramStart"/>
            <w:r w:rsidRPr="00D73806">
              <w:rPr>
                <w:sz w:val="24"/>
                <w:szCs w:val="24"/>
              </w:rPr>
              <w:t>Костромская</w:t>
            </w:r>
            <w:proofErr w:type="gramEnd"/>
            <w:r w:rsidRPr="00D73806">
              <w:rPr>
                <w:sz w:val="24"/>
                <w:szCs w:val="24"/>
              </w:rPr>
              <w:t xml:space="preserve"> обл., </w:t>
            </w:r>
            <w:proofErr w:type="spellStart"/>
            <w:r w:rsidRPr="00D73806">
              <w:rPr>
                <w:sz w:val="24"/>
                <w:szCs w:val="24"/>
              </w:rPr>
              <w:t>Шарьинский</w:t>
            </w:r>
            <w:proofErr w:type="spellEnd"/>
            <w:r w:rsidRPr="00D73806">
              <w:rPr>
                <w:sz w:val="24"/>
                <w:szCs w:val="24"/>
              </w:rPr>
              <w:t xml:space="preserve"> р-н.</w:t>
            </w:r>
          </w:p>
          <w:p w:rsidR="00D73806" w:rsidRPr="00D73806" w:rsidRDefault="00D73806" w:rsidP="00D73806">
            <w:pPr>
              <w:jc w:val="both"/>
              <w:rPr>
                <w:sz w:val="24"/>
                <w:szCs w:val="24"/>
              </w:rPr>
            </w:pPr>
            <w:r w:rsidRPr="00D73806">
              <w:rPr>
                <w:sz w:val="24"/>
                <w:szCs w:val="24"/>
              </w:rPr>
              <w:t>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 (часть 12 статьи 39, часть 2 статьи 40 Федерального закона от 24 июля 2007 г. № 221-ФЗ «О кадастровой деятельности»).</w:t>
            </w:r>
          </w:p>
          <w:p w:rsidR="00D73806" w:rsidRPr="00D73806" w:rsidRDefault="00D73806" w:rsidP="00D73806">
            <w:pPr>
              <w:ind w:firstLine="709"/>
              <w:jc w:val="both"/>
              <w:rPr>
                <w:sz w:val="24"/>
                <w:szCs w:val="24"/>
              </w:rPr>
            </w:pPr>
          </w:p>
          <w:p w:rsidR="00D73806" w:rsidRPr="00D73806" w:rsidRDefault="00D73806" w:rsidP="00D73806">
            <w:pPr>
              <w:pStyle w:val="a8"/>
              <w:jc w:val="center"/>
            </w:pPr>
            <w:r w:rsidRPr="00D73806">
              <w:rPr>
                <w:b/>
                <w:bCs/>
              </w:rPr>
              <w:t>Извещение о проведении собрания о согласовании местоположения границ земельного участка</w:t>
            </w:r>
          </w:p>
          <w:p w:rsidR="00D73806" w:rsidRPr="00D73806" w:rsidRDefault="00D73806" w:rsidP="00D73806">
            <w:pPr>
              <w:pStyle w:val="a8"/>
              <w:ind w:firstLine="992"/>
              <w:jc w:val="both"/>
            </w:pPr>
            <w:r w:rsidRPr="00D73806">
              <w:t xml:space="preserve">Кадастровым инженером </w:t>
            </w:r>
            <w:proofErr w:type="spellStart"/>
            <w:r w:rsidRPr="00D73806">
              <w:t>Завьяловой</w:t>
            </w:r>
            <w:proofErr w:type="spellEnd"/>
            <w:r w:rsidRPr="00D73806">
              <w:t xml:space="preserve"> Тамарой Сергеевной, почтовый адрес: г. Шарья, ул. Октябрьская, д. 12, адрес электронной почты </w:t>
            </w:r>
            <w:hyperlink r:id="rId33" w:history="1">
              <w:r w:rsidRPr="00D73806">
                <w:rPr>
                  <w:rStyle w:val="a5"/>
                  <w:color w:val="000000"/>
                  <w:lang w:val="en-US"/>
                </w:rPr>
                <w:t>zempred</w:t>
              </w:r>
            </w:hyperlink>
            <w:hyperlink r:id="rId34" w:history="1">
              <w:r w:rsidRPr="00D73806">
                <w:rPr>
                  <w:rStyle w:val="a5"/>
                  <w:color w:val="000000"/>
                </w:rPr>
                <w:t>@</w:t>
              </w:r>
            </w:hyperlink>
            <w:hyperlink r:id="rId35" w:history="1">
              <w:r w:rsidRPr="00D73806">
                <w:rPr>
                  <w:rStyle w:val="a5"/>
                  <w:color w:val="000000"/>
                  <w:lang w:val="en-US"/>
                </w:rPr>
                <w:t>mail</w:t>
              </w:r>
            </w:hyperlink>
            <w:hyperlink r:id="rId36" w:history="1">
              <w:r w:rsidRPr="00D73806">
                <w:rPr>
                  <w:rStyle w:val="a5"/>
                  <w:color w:val="000000"/>
                </w:rPr>
                <w:t>.</w:t>
              </w:r>
            </w:hyperlink>
            <w:hyperlink r:id="rId37" w:history="1">
              <w:r w:rsidRPr="00D73806">
                <w:rPr>
                  <w:rStyle w:val="a5"/>
                  <w:color w:val="000000"/>
                  <w:lang w:val="en-US"/>
                </w:rPr>
                <w:t>ru</w:t>
              </w:r>
            </w:hyperlink>
            <w:r w:rsidRPr="00D73806">
              <w:t>, контактный телефон 8 (49449) 5-34-02, 8(910)951-09-41, номер регистрации в государственном реестре лиц, осуществляющих кадастровую деятельность 17756, выполняются кадастровые работы в отношении земельного участка с кадастровы</w:t>
            </w:r>
            <w:proofErr w:type="gramStart"/>
            <w:r w:rsidRPr="00D73806">
              <w:t>м(</w:t>
            </w:r>
            <w:proofErr w:type="gramEnd"/>
            <w:r w:rsidRPr="00D73806">
              <w:t>условным) номером 44:24:211905:ЗУ</w:t>
            </w:r>
            <w:proofErr w:type="gramStart"/>
            <w:r w:rsidRPr="00D73806">
              <w:t>1</w:t>
            </w:r>
            <w:proofErr w:type="gramEnd"/>
            <w:r w:rsidRPr="00D73806">
              <w:t xml:space="preserve">, расположенного по адресу: Костромская обл., </w:t>
            </w:r>
            <w:proofErr w:type="spellStart"/>
            <w:r w:rsidRPr="00D73806">
              <w:t>Шарьинский</w:t>
            </w:r>
            <w:proofErr w:type="spellEnd"/>
            <w:r w:rsidRPr="00D73806">
              <w:t xml:space="preserve"> муниципальный район, </w:t>
            </w:r>
            <w:proofErr w:type="spellStart"/>
            <w:r w:rsidRPr="00D73806">
              <w:t>Зебляковское</w:t>
            </w:r>
            <w:proofErr w:type="spellEnd"/>
            <w:r w:rsidRPr="00D73806">
              <w:t xml:space="preserve"> сельское </w:t>
            </w:r>
            <w:proofErr w:type="spellStart"/>
            <w:r w:rsidRPr="00D73806">
              <w:t>поселение</w:t>
            </w:r>
            <w:proofErr w:type="gramStart"/>
            <w:r w:rsidRPr="00D73806">
              <w:t>,т</w:t>
            </w:r>
            <w:proofErr w:type="gramEnd"/>
            <w:r w:rsidRPr="00D73806">
              <w:t>ерритория</w:t>
            </w:r>
            <w:proofErr w:type="spellEnd"/>
            <w:r w:rsidRPr="00D73806">
              <w:t xml:space="preserve"> Промышленная </w:t>
            </w:r>
            <w:proofErr w:type="spellStart"/>
            <w:r w:rsidRPr="00D73806">
              <w:t>зона,з</w:t>
            </w:r>
            <w:proofErr w:type="spellEnd"/>
            <w:r w:rsidRPr="00D73806">
              <w:t>/у 11, номер кадастрового квартала 44:24:211905</w:t>
            </w:r>
          </w:p>
          <w:p w:rsidR="00D73806" w:rsidRPr="00D73806" w:rsidRDefault="00D73806" w:rsidP="00D73806">
            <w:pPr>
              <w:pStyle w:val="a8"/>
              <w:ind w:firstLine="992"/>
              <w:jc w:val="both"/>
            </w:pPr>
            <w:r w:rsidRPr="00D73806">
              <w:rPr>
                <w:shd w:val="clear" w:color="auto" w:fill="FFFFFF"/>
              </w:rPr>
              <w:t xml:space="preserve">Заказчиком кадастровых работ является: </w:t>
            </w:r>
            <w:proofErr w:type="spellStart"/>
            <w:r w:rsidRPr="00D73806">
              <w:rPr>
                <w:shd w:val="clear" w:color="auto" w:fill="FFFFFF"/>
              </w:rPr>
              <w:t>Дрюченков</w:t>
            </w:r>
            <w:proofErr w:type="spellEnd"/>
            <w:r w:rsidRPr="00D73806">
              <w:rPr>
                <w:shd w:val="clear" w:color="auto" w:fill="FFFFFF"/>
              </w:rPr>
              <w:t xml:space="preserve"> Олег Сергеевич</w:t>
            </w:r>
            <w:proofErr w:type="gramStart"/>
            <w:r w:rsidRPr="00D73806">
              <w:rPr>
                <w:shd w:val="clear" w:color="auto" w:fill="FFFFFF"/>
              </w:rPr>
              <w:t xml:space="preserve"> ,</w:t>
            </w:r>
            <w:proofErr w:type="gramEnd"/>
            <w:r w:rsidRPr="00D73806">
              <w:rPr>
                <w:shd w:val="clear" w:color="auto" w:fill="FFFFFF"/>
              </w:rPr>
              <w:t xml:space="preserve"> его почтовый адрес: </w:t>
            </w:r>
            <w:r w:rsidRPr="00D73806">
              <w:t xml:space="preserve">157552 Костромская </w:t>
            </w:r>
            <w:proofErr w:type="spellStart"/>
            <w:r w:rsidRPr="00D73806">
              <w:t>обл</w:t>
            </w:r>
            <w:proofErr w:type="spellEnd"/>
            <w:r w:rsidRPr="00D73806">
              <w:t xml:space="preserve">, </w:t>
            </w:r>
            <w:proofErr w:type="spellStart"/>
            <w:r w:rsidRPr="00D73806">
              <w:t>Шарьинский</w:t>
            </w:r>
            <w:proofErr w:type="spellEnd"/>
            <w:r w:rsidRPr="00D73806">
              <w:t xml:space="preserve"> район, д. Балаболиха,д.56</w:t>
            </w:r>
            <w:r w:rsidRPr="00D73806">
              <w:rPr>
                <w:shd w:val="clear" w:color="auto" w:fill="FFFFFF"/>
              </w:rPr>
              <w:t>, контактный телефон +7962-185-01-48</w:t>
            </w:r>
          </w:p>
          <w:p w:rsidR="00D73806" w:rsidRPr="00D73806" w:rsidRDefault="00D73806" w:rsidP="00D73806">
            <w:pPr>
              <w:pStyle w:val="a8"/>
              <w:ind w:firstLine="992"/>
              <w:jc w:val="both"/>
            </w:pPr>
            <w:r w:rsidRPr="00D73806">
              <w:t xml:space="preserve">Собрание по поводу согласования местоположения границы земельного участка состоится по </w:t>
            </w:r>
            <w:proofErr w:type="spellStart"/>
            <w:r w:rsidRPr="00D73806">
              <w:t>адресу:Костромская</w:t>
            </w:r>
            <w:proofErr w:type="spellEnd"/>
            <w:r w:rsidRPr="00D73806">
              <w:t xml:space="preserve"> обл., </w:t>
            </w:r>
            <w:proofErr w:type="spellStart"/>
            <w:r w:rsidRPr="00D73806">
              <w:t>Шарьинский</w:t>
            </w:r>
            <w:proofErr w:type="spellEnd"/>
            <w:r w:rsidRPr="00D73806">
              <w:t xml:space="preserve"> район, Ивановское сельское поселение </w:t>
            </w:r>
            <w:proofErr w:type="spellStart"/>
            <w:r w:rsidRPr="00D73806">
              <w:t>д</w:t>
            </w:r>
            <w:proofErr w:type="gramStart"/>
            <w:r w:rsidRPr="00D73806">
              <w:t>.П</w:t>
            </w:r>
            <w:proofErr w:type="gramEnd"/>
            <w:r w:rsidRPr="00D73806">
              <w:t>устошка,у</w:t>
            </w:r>
            <w:proofErr w:type="spellEnd"/>
            <w:r w:rsidRPr="00D73806">
              <w:t xml:space="preserve"> дома №11</w:t>
            </w:r>
            <w:r w:rsidRPr="00D73806">
              <w:rPr>
                <w:color w:val="000000"/>
              </w:rPr>
              <w:t xml:space="preserve"> «26» июля 2022 г. в 11 часов 00 минут.</w:t>
            </w:r>
          </w:p>
          <w:p w:rsidR="00D73806" w:rsidRPr="00D73806" w:rsidRDefault="00D73806" w:rsidP="00D73806">
            <w:pPr>
              <w:pStyle w:val="a8"/>
              <w:ind w:firstLine="992"/>
              <w:jc w:val="both"/>
            </w:pPr>
            <w:r w:rsidRPr="00D73806">
              <w:rPr>
                <w:color w:val="000000"/>
              </w:rPr>
              <w:t xml:space="preserve">С проектом межевого плана земельного участка можно ознакомиться по адресу: </w:t>
            </w:r>
            <w:proofErr w:type="gramStart"/>
            <w:r w:rsidRPr="00D73806">
              <w:rPr>
                <w:color w:val="000000"/>
              </w:rPr>
              <w:t>г</w:t>
            </w:r>
            <w:proofErr w:type="gramEnd"/>
            <w:r w:rsidRPr="00D73806">
              <w:rPr>
                <w:color w:val="000000"/>
              </w:rPr>
              <w:t>. Шарья, ул. Октябрьская, д. 12, со дня опубликования извещения.</w:t>
            </w:r>
          </w:p>
          <w:p w:rsidR="00D73806" w:rsidRPr="00D73806" w:rsidRDefault="00D73806" w:rsidP="00D73806">
            <w:pPr>
              <w:pStyle w:val="a8"/>
              <w:ind w:firstLine="992"/>
              <w:jc w:val="both"/>
            </w:pPr>
            <w:r w:rsidRPr="00D73806">
              <w:rPr>
                <w:color w:val="000000"/>
              </w:rPr>
              <w:t xml:space="preserve">Требования о проведении согласования местоположения границ земельных участков на местности принимаются с «24» июня 2022г. по «25» июля 2022г., обоснованные возражения о местоположении границ земельных участков принимаются в письменной форме после ознакомления с проектом межевого плана с «24» июня 2022г. по «25» июля 2022г., по адресу: Костромская область, </w:t>
            </w:r>
            <w:proofErr w:type="gramStart"/>
            <w:r w:rsidRPr="00D73806">
              <w:rPr>
                <w:color w:val="000000"/>
              </w:rPr>
              <w:t>г</w:t>
            </w:r>
            <w:proofErr w:type="gramEnd"/>
            <w:r w:rsidRPr="00D73806">
              <w:rPr>
                <w:color w:val="000000"/>
              </w:rPr>
              <w:t>. Шарья, ул. Октябрьская, д. 12.</w:t>
            </w:r>
          </w:p>
          <w:p w:rsidR="00D73806" w:rsidRPr="00D73806" w:rsidRDefault="00D73806" w:rsidP="00D73806">
            <w:pPr>
              <w:pStyle w:val="a8"/>
              <w:ind w:firstLine="992"/>
              <w:jc w:val="both"/>
            </w:pPr>
            <w:r w:rsidRPr="00D73806">
              <w:t>Кадастровые номера и адреса смежных земельных участков, с правообладателями которых требуется согласование местоположения границ:</w:t>
            </w:r>
          </w:p>
          <w:p w:rsidR="00D73806" w:rsidRPr="00D73806" w:rsidRDefault="00D73806" w:rsidP="00D73806">
            <w:pPr>
              <w:pStyle w:val="a8"/>
              <w:numPr>
                <w:ilvl w:val="0"/>
                <w:numId w:val="24"/>
              </w:numPr>
              <w:spacing w:before="100" w:beforeAutospacing="1"/>
              <w:jc w:val="both"/>
            </w:pPr>
            <w:r w:rsidRPr="00D73806">
              <w:t xml:space="preserve">кадастровый номер 44:24:000000:517, </w:t>
            </w:r>
            <w:r w:rsidRPr="00D73806">
              <w:rPr>
                <w:color w:val="292C2F"/>
              </w:rPr>
              <w:t xml:space="preserve">Костромская область, р-н </w:t>
            </w:r>
            <w:proofErr w:type="spellStart"/>
            <w:r w:rsidRPr="00D73806">
              <w:rPr>
                <w:color w:val="292C2F"/>
              </w:rPr>
              <w:t>Шарьинский</w:t>
            </w:r>
            <w:proofErr w:type="spellEnd"/>
            <w:r w:rsidRPr="00D73806">
              <w:rPr>
                <w:color w:val="292C2F"/>
              </w:rPr>
              <w:t xml:space="preserve">, </w:t>
            </w:r>
            <w:proofErr w:type="spellStart"/>
            <w:r w:rsidRPr="00D73806">
              <w:rPr>
                <w:color w:val="292C2F"/>
              </w:rPr>
              <w:t>Шарьинский</w:t>
            </w:r>
            <w:proofErr w:type="spellEnd"/>
            <w:r w:rsidRPr="00D73806">
              <w:rPr>
                <w:color w:val="292C2F"/>
              </w:rPr>
              <w:t xml:space="preserve"> лесхоз - лесничества: </w:t>
            </w:r>
            <w:proofErr w:type="spellStart"/>
            <w:r w:rsidRPr="00D73806">
              <w:rPr>
                <w:color w:val="292C2F"/>
              </w:rPr>
              <w:t>Дюковское</w:t>
            </w:r>
            <w:proofErr w:type="spellEnd"/>
            <w:r w:rsidRPr="00D73806">
              <w:rPr>
                <w:color w:val="292C2F"/>
              </w:rPr>
              <w:t xml:space="preserve">, </w:t>
            </w:r>
            <w:proofErr w:type="spellStart"/>
            <w:r w:rsidRPr="00D73806">
              <w:rPr>
                <w:color w:val="292C2F"/>
              </w:rPr>
              <w:t>Шангское</w:t>
            </w:r>
            <w:proofErr w:type="spellEnd"/>
            <w:r w:rsidRPr="00D73806">
              <w:rPr>
                <w:color w:val="292C2F"/>
              </w:rPr>
              <w:t xml:space="preserve">, </w:t>
            </w:r>
            <w:proofErr w:type="spellStart"/>
            <w:r w:rsidRPr="00D73806">
              <w:rPr>
                <w:color w:val="292C2F"/>
              </w:rPr>
              <w:t>Васеневское</w:t>
            </w:r>
            <w:proofErr w:type="spellEnd"/>
            <w:r w:rsidRPr="00D73806">
              <w:rPr>
                <w:color w:val="292C2F"/>
              </w:rPr>
              <w:t xml:space="preserve">, </w:t>
            </w:r>
            <w:proofErr w:type="spellStart"/>
            <w:r w:rsidRPr="00D73806">
              <w:rPr>
                <w:color w:val="292C2F"/>
              </w:rPr>
              <w:t>Шекшемское</w:t>
            </w:r>
            <w:proofErr w:type="spellEnd"/>
            <w:r w:rsidRPr="00D73806">
              <w:rPr>
                <w:color w:val="292C2F"/>
              </w:rPr>
              <w:t xml:space="preserve">, </w:t>
            </w:r>
            <w:proofErr w:type="spellStart"/>
            <w:r w:rsidRPr="00D73806">
              <w:rPr>
                <w:color w:val="292C2F"/>
              </w:rPr>
              <w:t>Шарьинское</w:t>
            </w:r>
            <w:proofErr w:type="spellEnd"/>
            <w:r w:rsidRPr="00D73806">
              <w:t xml:space="preserve"> </w:t>
            </w:r>
          </w:p>
          <w:p w:rsidR="00D73806" w:rsidRPr="00D73806" w:rsidRDefault="00D73806" w:rsidP="00D73806">
            <w:pPr>
              <w:pStyle w:val="a8"/>
              <w:numPr>
                <w:ilvl w:val="0"/>
                <w:numId w:val="24"/>
              </w:numPr>
              <w:spacing w:before="100" w:beforeAutospacing="1"/>
              <w:jc w:val="both"/>
            </w:pPr>
            <w:r w:rsidRPr="00D73806">
              <w:t xml:space="preserve">кадастровый номер 44:00:000000:24 </w:t>
            </w:r>
            <w:proofErr w:type="gramStart"/>
            <w:r w:rsidRPr="00D73806">
              <w:rPr>
                <w:color w:val="292C2F"/>
              </w:rPr>
              <w:t>Костромская</w:t>
            </w:r>
            <w:proofErr w:type="gramEnd"/>
            <w:r w:rsidRPr="00D73806">
              <w:rPr>
                <w:color w:val="292C2F"/>
              </w:rPr>
              <w:t xml:space="preserve"> обл., </w:t>
            </w:r>
            <w:proofErr w:type="spellStart"/>
            <w:r w:rsidRPr="00D73806">
              <w:rPr>
                <w:color w:val="292C2F"/>
              </w:rPr>
              <w:t>Шарьинский</w:t>
            </w:r>
            <w:proofErr w:type="spellEnd"/>
            <w:r w:rsidRPr="00D73806">
              <w:rPr>
                <w:color w:val="292C2F"/>
              </w:rPr>
              <w:t xml:space="preserve"> р-н., Ивановский лесхоз: лесничества Троицкое, Рождественское, </w:t>
            </w:r>
            <w:proofErr w:type="spellStart"/>
            <w:r w:rsidRPr="00D73806">
              <w:rPr>
                <w:color w:val="292C2F"/>
              </w:rPr>
              <w:t>Семенихинское</w:t>
            </w:r>
            <w:proofErr w:type="spellEnd"/>
            <w:r w:rsidRPr="00D73806">
              <w:rPr>
                <w:color w:val="292C2F"/>
              </w:rPr>
              <w:t xml:space="preserve">, </w:t>
            </w:r>
            <w:proofErr w:type="spellStart"/>
            <w:r w:rsidRPr="00D73806">
              <w:rPr>
                <w:color w:val="292C2F"/>
              </w:rPr>
              <w:t>Майтихинское</w:t>
            </w:r>
            <w:proofErr w:type="spellEnd"/>
            <w:r w:rsidRPr="00D73806">
              <w:rPr>
                <w:color w:val="292C2F"/>
              </w:rPr>
              <w:t xml:space="preserve">, </w:t>
            </w:r>
            <w:proofErr w:type="spellStart"/>
            <w:r w:rsidRPr="00D73806">
              <w:rPr>
                <w:color w:val="292C2F"/>
              </w:rPr>
              <w:t>Панинское</w:t>
            </w:r>
            <w:proofErr w:type="spellEnd"/>
            <w:r w:rsidRPr="00D73806">
              <w:rPr>
                <w:color w:val="292C2F"/>
              </w:rPr>
              <w:t xml:space="preserve">, </w:t>
            </w:r>
            <w:proofErr w:type="spellStart"/>
            <w:r w:rsidRPr="00D73806">
              <w:rPr>
                <w:color w:val="292C2F"/>
              </w:rPr>
              <w:t>Одоевское</w:t>
            </w:r>
            <w:proofErr w:type="spellEnd"/>
            <w:r w:rsidRPr="00D73806">
              <w:rPr>
                <w:color w:val="292C2F"/>
              </w:rPr>
              <w:t xml:space="preserve">; </w:t>
            </w:r>
            <w:proofErr w:type="spellStart"/>
            <w:r w:rsidRPr="00D73806">
              <w:rPr>
                <w:color w:val="292C2F"/>
              </w:rPr>
              <w:t>Поназыревсикй</w:t>
            </w:r>
            <w:proofErr w:type="spellEnd"/>
            <w:r w:rsidRPr="00D73806">
              <w:rPr>
                <w:color w:val="292C2F"/>
              </w:rPr>
              <w:t xml:space="preserve"> район: лесничества </w:t>
            </w:r>
            <w:proofErr w:type="spellStart"/>
            <w:r w:rsidRPr="00D73806">
              <w:rPr>
                <w:color w:val="292C2F"/>
              </w:rPr>
              <w:t>Панинское</w:t>
            </w:r>
            <w:proofErr w:type="spellEnd"/>
            <w:r w:rsidRPr="00D73806">
              <w:rPr>
                <w:color w:val="292C2F"/>
              </w:rPr>
              <w:t xml:space="preserve">, </w:t>
            </w:r>
            <w:proofErr w:type="spellStart"/>
            <w:r w:rsidRPr="00D73806">
              <w:rPr>
                <w:color w:val="292C2F"/>
              </w:rPr>
              <w:t>Одоевское</w:t>
            </w:r>
            <w:proofErr w:type="spellEnd"/>
            <w:r w:rsidRPr="00D73806">
              <w:t xml:space="preserve"> </w:t>
            </w:r>
          </w:p>
          <w:p w:rsidR="00D73806" w:rsidRPr="00D73806" w:rsidRDefault="00D73806" w:rsidP="00D73806">
            <w:pPr>
              <w:pStyle w:val="a8"/>
              <w:numPr>
                <w:ilvl w:val="0"/>
                <w:numId w:val="24"/>
              </w:numPr>
              <w:spacing w:before="100" w:beforeAutospacing="1"/>
              <w:jc w:val="both"/>
            </w:pPr>
            <w:r w:rsidRPr="00D73806">
              <w:t xml:space="preserve">кадастровый квартал 44:24:211905 Костромская область, </w:t>
            </w:r>
            <w:proofErr w:type="spellStart"/>
            <w:r w:rsidRPr="00D73806">
              <w:t>Шарьинский</w:t>
            </w:r>
            <w:proofErr w:type="spellEnd"/>
            <w:r w:rsidRPr="00D73806">
              <w:t xml:space="preserve"> район</w:t>
            </w:r>
          </w:p>
          <w:p w:rsidR="00D73806" w:rsidRPr="00D73806" w:rsidRDefault="00D73806" w:rsidP="00D73806">
            <w:pPr>
              <w:pStyle w:val="a8"/>
              <w:jc w:val="both"/>
            </w:pPr>
            <w:proofErr w:type="gramStart"/>
            <w:r w:rsidRPr="00D73806">
              <w:t xml:space="preserve">При проведении согласования местоположения границ при себе необходимо иметь документ, </w:t>
            </w:r>
            <w:r w:rsidRPr="00D73806">
              <w:lastRenderedPageBreak/>
              <w:t xml:space="preserve">удостоверяющий личность, а также документы о правах на земельный участок (часть 12 статьи 39, часть 2 статьи 40 Федерального закона от 24 июля 2007 г. № 221-ФЗ </w:t>
            </w:r>
            <w:proofErr w:type="gramEnd"/>
          </w:p>
          <w:p w:rsidR="00D73806" w:rsidRDefault="00D73806" w:rsidP="00D73806">
            <w:pPr>
              <w:ind w:firstLine="709"/>
              <w:jc w:val="both"/>
              <w:rPr>
                <w:sz w:val="24"/>
                <w:szCs w:val="24"/>
              </w:rPr>
            </w:pPr>
          </w:p>
          <w:p w:rsidR="00D73806" w:rsidRPr="00D73806" w:rsidRDefault="00D73806" w:rsidP="00D73806">
            <w:pPr>
              <w:pStyle w:val="a8"/>
              <w:jc w:val="center"/>
            </w:pPr>
            <w:r w:rsidRPr="00D73806">
              <w:rPr>
                <w:b/>
                <w:bCs/>
              </w:rPr>
              <w:t>Извещение о проведении собрания о согласовании местоположения границ земельного участка</w:t>
            </w:r>
          </w:p>
          <w:p w:rsidR="00D73806" w:rsidRPr="00D73806" w:rsidRDefault="00D73806" w:rsidP="00D73806">
            <w:pPr>
              <w:pStyle w:val="a8"/>
              <w:ind w:firstLine="992"/>
              <w:jc w:val="both"/>
            </w:pPr>
            <w:r w:rsidRPr="00D73806">
              <w:t xml:space="preserve">Кадастровым инженером </w:t>
            </w:r>
            <w:proofErr w:type="spellStart"/>
            <w:r w:rsidRPr="00D73806">
              <w:t>Завьяловой</w:t>
            </w:r>
            <w:proofErr w:type="spellEnd"/>
            <w:r w:rsidRPr="00D73806">
              <w:t xml:space="preserve"> Тамарой Сергеевной, почтовый адрес: г. Шарья, ул. Октябрьская, д. 12, адрес электронной почты </w:t>
            </w:r>
            <w:hyperlink r:id="rId38" w:history="1">
              <w:r w:rsidRPr="00D73806">
                <w:rPr>
                  <w:rStyle w:val="a5"/>
                  <w:color w:val="000000"/>
                  <w:lang w:val="en-US"/>
                </w:rPr>
                <w:t>zempred</w:t>
              </w:r>
            </w:hyperlink>
            <w:hyperlink r:id="rId39" w:history="1">
              <w:r w:rsidRPr="00D73806">
                <w:rPr>
                  <w:rStyle w:val="a5"/>
                  <w:color w:val="000000"/>
                </w:rPr>
                <w:t>@</w:t>
              </w:r>
            </w:hyperlink>
            <w:hyperlink r:id="rId40" w:history="1">
              <w:r w:rsidRPr="00D73806">
                <w:rPr>
                  <w:rStyle w:val="a5"/>
                  <w:color w:val="000000"/>
                  <w:lang w:val="en-US"/>
                </w:rPr>
                <w:t>mail</w:t>
              </w:r>
            </w:hyperlink>
            <w:hyperlink r:id="rId41" w:history="1">
              <w:r w:rsidRPr="00D73806">
                <w:rPr>
                  <w:rStyle w:val="a5"/>
                  <w:color w:val="000000"/>
                </w:rPr>
                <w:t>.</w:t>
              </w:r>
            </w:hyperlink>
            <w:hyperlink r:id="rId42" w:history="1">
              <w:r w:rsidRPr="00D73806">
                <w:rPr>
                  <w:rStyle w:val="a5"/>
                  <w:color w:val="000000"/>
                  <w:lang w:val="en-US"/>
                </w:rPr>
                <w:t>ru</w:t>
              </w:r>
            </w:hyperlink>
            <w:r w:rsidRPr="00D73806">
              <w:t>, контактный телефон 8 (49449) 5-34-02, 8(910)951-09-41, номер регистрации в государственном реестре лиц, осуществляющих кадастровую деятельность 17756, выполняются кадастровые работы в отношении земельного участка с кадастровы</w:t>
            </w:r>
            <w:proofErr w:type="gramStart"/>
            <w:r w:rsidRPr="00D73806">
              <w:t>м(</w:t>
            </w:r>
            <w:proofErr w:type="gramEnd"/>
            <w:r w:rsidRPr="00D73806">
              <w:t>условным) номером 44:24:000000:ЗУ</w:t>
            </w:r>
            <w:proofErr w:type="gramStart"/>
            <w:r w:rsidRPr="00D73806">
              <w:t>1</w:t>
            </w:r>
            <w:proofErr w:type="gramEnd"/>
            <w:r w:rsidRPr="00D73806">
              <w:t xml:space="preserve">, расположенного по адресу: Костромская обл., </w:t>
            </w:r>
            <w:proofErr w:type="spellStart"/>
            <w:r w:rsidRPr="00D73806">
              <w:t>Шарьинский</w:t>
            </w:r>
            <w:proofErr w:type="spellEnd"/>
            <w:r w:rsidRPr="00D73806">
              <w:t xml:space="preserve"> муниципальный район, Ивановское сельское </w:t>
            </w:r>
            <w:proofErr w:type="spellStart"/>
            <w:r w:rsidRPr="00D73806">
              <w:t>поселение</w:t>
            </w:r>
            <w:proofErr w:type="gramStart"/>
            <w:r w:rsidRPr="00D73806">
              <w:t>,т</w:t>
            </w:r>
            <w:proofErr w:type="gramEnd"/>
            <w:r w:rsidRPr="00D73806">
              <w:t>ерритория</w:t>
            </w:r>
            <w:proofErr w:type="spellEnd"/>
            <w:r w:rsidRPr="00D73806">
              <w:t xml:space="preserve"> Промышленная зона,ЗУ1, номер кадастрового квартала 44:24:211905,44:24:052801</w:t>
            </w:r>
          </w:p>
          <w:p w:rsidR="00D73806" w:rsidRPr="00D73806" w:rsidRDefault="00D73806" w:rsidP="00D73806">
            <w:pPr>
              <w:pStyle w:val="a8"/>
              <w:ind w:firstLine="992"/>
              <w:jc w:val="both"/>
            </w:pPr>
            <w:r w:rsidRPr="00D73806">
              <w:rPr>
                <w:shd w:val="clear" w:color="auto" w:fill="FFFFFF"/>
              </w:rPr>
              <w:t xml:space="preserve">Заказчиком кадастровых работ является: </w:t>
            </w:r>
            <w:proofErr w:type="spellStart"/>
            <w:r w:rsidRPr="00D73806">
              <w:rPr>
                <w:shd w:val="clear" w:color="auto" w:fill="FFFFFF"/>
              </w:rPr>
              <w:t>Дрюченков</w:t>
            </w:r>
            <w:proofErr w:type="spellEnd"/>
            <w:r w:rsidRPr="00D73806">
              <w:rPr>
                <w:shd w:val="clear" w:color="auto" w:fill="FFFFFF"/>
              </w:rPr>
              <w:t xml:space="preserve"> Олег Сергеевич</w:t>
            </w:r>
            <w:proofErr w:type="gramStart"/>
            <w:r w:rsidRPr="00D73806">
              <w:rPr>
                <w:shd w:val="clear" w:color="auto" w:fill="FFFFFF"/>
              </w:rPr>
              <w:t xml:space="preserve"> ,</w:t>
            </w:r>
            <w:proofErr w:type="gramEnd"/>
            <w:r w:rsidRPr="00D73806">
              <w:rPr>
                <w:shd w:val="clear" w:color="auto" w:fill="FFFFFF"/>
              </w:rPr>
              <w:t xml:space="preserve"> его почтовый адрес: </w:t>
            </w:r>
            <w:r w:rsidRPr="00D73806">
              <w:t xml:space="preserve">157552 Костромская </w:t>
            </w:r>
            <w:proofErr w:type="spellStart"/>
            <w:r w:rsidRPr="00D73806">
              <w:t>обл</w:t>
            </w:r>
            <w:proofErr w:type="spellEnd"/>
            <w:r w:rsidRPr="00D73806">
              <w:t xml:space="preserve">, </w:t>
            </w:r>
            <w:proofErr w:type="spellStart"/>
            <w:r w:rsidRPr="00D73806">
              <w:t>Шарьинский</w:t>
            </w:r>
            <w:proofErr w:type="spellEnd"/>
            <w:r w:rsidRPr="00D73806">
              <w:t xml:space="preserve"> район, д. Балаболиха,д.56</w:t>
            </w:r>
            <w:r w:rsidRPr="00D73806">
              <w:rPr>
                <w:shd w:val="clear" w:color="auto" w:fill="FFFFFF"/>
              </w:rPr>
              <w:t>, контактный телефон +7962-185-01-48</w:t>
            </w:r>
          </w:p>
          <w:p w:rsidR="00D73806" w:rsidRPr="00D73806" w:rsidRDefault="00D73806" w:rsidP="00D73806">
            <w:pPr>
              <w:pStyle w:val="a8"/>
              <w:ind w:firstLine="992"/>
              <w:jc w:val="both"/>
            </w:pPr>
            <w:r w:rsidRPr="00D73806">
              <w:t xml:space="preserve">Собрание по поводу согласования местоположения границы земельного участка состоится по </w:t>
            </w:r>
            <w:proofErr w:type="spellStart"/>
            <w:r w:rsidRPr="00D73806">
              <w:t>адресу:Костромская</w:t>
            </w:r>
            <w:proofErr w:type="spellEnd"/>
            <w:r w:rsidRPr="00D73806">
              <w:t xml:space="preserve"> обл., </w:t>
            </w:r>
            <w:proofErr w:type="spellStart"/>
            <w:r w:rsidRPr="00D73806">
              <w:t>Шарьинский</w:t>
            </w:r>
            <w:proofErr w:type="spellEnd"/>
            <w:r w:rsidRPr="00D73806">
              <w:t xml:space="preserve"> район, Ивановское сельское поселение </w:t>
            </w:r>
            <w:proofErr w:type="spellStart"/>
            <w:r w:rsidRPr="00D73806">
              <w:t>д</w:t>
            </w:r>
            <w:proofErr w:type="gramStart"/>
            <w:r w:rsidRPr="00D73806">
              <w:t>.П</w:t>
            </w:r>
            <w:proofErr w:type="gramEnd"/>
            <w:r w:rsidRPr="00D73806">
              <w:t>устошка,у</w:t>
            </w:r>
            <w:proofErr w:type="spellEnd"/>
            <w:r w:rsidRPr="00D73806">
              <w:t xml:space="preserve"> дома №11</w:t>
            </w:r>
            <w:r w:rsidRPr="00D73806">
              <w:rPr>
                <w:color w:val="000000"/>
              </w:rPr>
              <w:t xml:space="preserve"> «26» июля 2022 г. в 11 часов 00 минут.</w:t>
            </w:r>
          </w:p>
          <w:p w:rsidR="00D73806" w:rsidRPr="00D73806" w:rsidRDefault="00D73806" w:rsidP="00D73806">
            <w:pPr>
              <w:pStyle w:val="a8"/>
              <w:ind w:firstLine="992"/>
              <w:jc w:val="both"/>
            </w:pPr>
            <w:r w:rsidRPr="00D73806">
              <w:rPr>
                <w:color w:val="000000"/>
              </w:rPr>
              <w:t xml:space="preserve">С проектом межевого плана земельного участка можно ознакомиться по адресу: </w:t>
            </w:r>
            <w:proofErr w:type="gramStart"/>
            <w:r w:rsidRPr="00D73806">
              <w:rPr>
                <w:color w:val="000000"/>
              </w:rPr>
              <w:t>г</w:t>
            </w:r>
            <w:proofErr w:type="gramEnd"/>
            <w:r w:rsidRPr="00D73806">
              <w:rPr>
                <w:color w:val="000000"/>
              </w:rPr>
              <w:t>. Шарья, ул. Октябрьская, д. 12, со дня опубликования извещения.</w:t>
            </w:r>
          </w:p>
          <w:p w:rsidR="00D73806" w:rsidRPr="00D73806" w:rsidRDefault="00D73806" w:rsidP="00D73806">
            <w:pPr>
              <w:pStyle w:val="a8"/>
              <w:ind w:firstLine="992"/>
              <w:jc w:val="both"/>
            </w:pPr>
            <w:r w:rsidRPr="00D73806">
              <w:rPr>
                <w:color w:val="000000"/>
              </w:rPr>
              <w:t xml:space="preserve">Требования о проведении согласования местоположения границ земельных участков на местности принимаются с «24» июня 2022г. по «25» июля 2022г., обоснованные возражения о местоположении границ земельных участков принимаются в письменной форме после ознакомления с проектом межевого плана с «24» июня 2022г. по «25» июля 2022г., по адресу: Костромская область, </w:t>
            </w:r>
            <w:proofErr w:type="gramStart"/>
            <w:r w:rsidRPr="00D73806">
              <w:rPr>
                <w:color w:val="000000"/>
              </w:rPr>
              <w:t>г</w:t>
            </w:r>
            <w:proofErr w:type="gramEnd"/>
            <w:r w:rsidRPr="00D73806">
              <w:rPr>
                <w:color w:val="000000"/>
              </w:rPr>
              <w:t>. Шарья, ул. Октябрьская, д. 12.</w:t>
            </w:r>
          </w:p>
          <w:p w:rsidR="00D73806" w:rsidRPr="00D73806" w:rsidRDefault="00D73806" w:rsidP="00D73806">
            <w:pPr>
              <w:pStyle w:val="a8"/>
              <w:ind w:firstLine="992"/>
              <w:jc w:val="both"/>
            </w:pPr>
            <w:r w:rsidRPr="00D73806">
              <w:t>Кадастровые номера и адреса смежных земельных участков, с правообладателями которых требуется согласование местоположения границ:</w:t>
            </w:r>
          </w:p>
          <w:p w:rsidR="00D73806" w:rsidRPr="00D73806" w:rsidRDefault="00D73806" w:rsidP="00D73806">
            <w:pPr>
              <w:pStyle w:val="a8"/>
              <w:numPr>
                <w:ilvl w:val="0"/>
                <w:numId w:val="25"/>
              </w:numPr>
              <w:spacing w:before="100" w:beforeAutospacing="1"/>
              <w:jc w:val="both"/>
            </w:pPr>
            <w:r w:rsidRPr="00D73806">
              <w:t xml:space="preserve">кадастровый номер 44:24:000000:517, </w:t>
            </w:r>
            <w:r w:rsidRPr="00D73806">
              <w:rPr>
                <w:color w:val="292C2F"/>
              </w:rPr>
              <w:t xml:space="preserve">Костромская область, р-н </w:t>
            </w:r>
            <w:proofErr w:type="spellStart"/>
            <w:r w:rsidRPr="00D73806">
              <w:rPr>
                <w:color w:val="292C2F"/>
              </w:rPr>
              <w:t>Шарьинский</w:t>
            </w:r>
            <w:proofErr w:type="spellEnd"/>
            <w:r w:rsidRPr="00D73806">
              <w:rPr>
                <w:color w:val="292C2F"/>
              </w:rPr>
              <w:t xml:space="preserve">, </w:t>
            </w:r>
            <w:proofErr w:type="spellStart"/>
            <w:r w:rsidRPr="00D73806">
              <w:rPr>
                <w:color w:val="292C2F"/>
              </w:rPr>
              <w:t>Шарьинский</w:t>
            </w:r>
            <w:proofErr w:type="spellEnd"/>
            <w:r w:rsidRPr="00D73806">
              <w:rPr>
                <w:color w:val="292C2F"/>
              </w:rPr>
              <w:t xml:space="preserve"> лесхоз - лесничества: </w:t>
            </w:r>
            <w:proofErr w:type="spellStart"/>
            <w:r w:rsidRPr="00D73806">
              <w:rPr>
                <w:color w:val="292C2F"/>
              </w:rPr>
              <w:t>Дюковское</w:t>
            </w:r>
            <w:proofErr w:type="spellEnd"/>
            <w:r w:rsidRPr="00D73806">
              <w:rPr>
                <w:color w:val="292C2F"/>
              </w:rPr>
              <w:t xml:space="preserve">, </w:t>
            </w:r>
            <w:proofErr w:type="spellStart"/>
            <w:r w:rsidRPr="00D73806">
              <w:rPr>
                <w:color w:val="292C2F"/>
              </w:rPr>
              <w:t>Шангское</w:t>
            </w:r>
            <w:proofErr w:type="spellEnd"/>
            <w:r w:rsidRPr="00D73806">
              <w:rPr>
                <w:color w:val="292C2F"/>
              </w:rPr>
              <w:t xml:space="preserve">, </w:t>
            </w:r>
            <w:proofErr w:type="spellStart"/>
            <w:r w:rsidRPr="00D73806">
              <w:rPr>
                <w:color w:val="292C2F"/>
              </w:rPr>
              <w:t>Васеневское</w:t>
            </w:r>
            <w:proofErr w:type="spellEnd"/>
            <w:r w:rsidRPr="00D73806">
              <w:rPr>
                <w:color w:val="292C2F"/>
              </w:rPr>
              <w:t xml:space="preserve">, </w:t>
            </w:r>
            <w:proofErr w:type="spellStart"/>
            <w:r w:rsidRPr="00D73806">
              <w:rPr>
                <w:color w:val="292C2F"/>
              </w:rPr>
              <w:t>Шекшемское</w:t>
            </w:r>
            <w:proofErr w:type="spellEnd"/>
            <w:r w:rsidRPr="00D73806">
              <w:rPr>
                <w:color w:val="292C2F"/>
              </w:rPr>
              <w:t xml:space="preserve">, </w:t>
            </w:r>
            <w:proofErr w:type="spellStart"/>
            <w:r w:rsidRPr="00D73806">
              <w:rPr>
                <w:color w:val="292C2F"/>
              </w:rPr>
              <w:t>Шарьинское</w:t>
            </w:r>
            <w:proofErr w:type="spellEnd"/>
            <w:r w:rsidRPr="00D73806">
              <w:t xml:space="preserve"> </w:t>
            </w:r>
          </w:p>
          <w:p w:rsidR="00D73806" w:rsidRPr="00D73806" w:rsidRDefault="00D73806" w:rsidP="00D73806">
            <w:pPr>
              <w:pStyle w:val="a8"/>
              <w:numPr>
                <w:ilvl w:val="0"/>
                <w:numId w:val="25"/>
              </w:numPr>
              <w:spacing w:before="100" w:beforeAutospacing="1"/>
              <w:jc w:val="both"/>
            </w:pPr>
            <w:r w:rsidRPr="00D73806">
              <w:t xml:space="preserve">кадастровый номер 44:00:000000:24 </w:t>
            </w:r>
            <w:proofErr w:type="gramStart"/>
            <w:r w:rsidRPr="00D73806">
              <w:rPr>
                <w:color w:val="292C2F"/>
              </w:rPr>
              <w:t>Костромская</w:t>
            </w:r>
            <w:proofErr w:type="gramEnd"/>
            <w:r w:rsidRPr="00D73806">
              <w:rPr>
                <w:color w:val="292C2F"/>
              </w:rPr>
              <w:t xml:space="preserve"> обл., </w:t>
            </w:r>
            <w:proofErr w:type="spellStart"/>
            <w:r w:rsidRPr="00D73806">
              <w:rPr>
                <w:color w:val="292C2F"/>
              </w:rPr>
              <w:t>Шарьинский</w:t>
            </w:r>
            <w:proofErr w:type="spellEnd"/>
            <w:r w:rsidRPr="00D73806">
              <w:rPr>
                <w:color w:val="292C2F"/>
              </w:rPr>
              <w:t xml:space="preserve"> р-н., Ивановский лесхоз: лесничества Троицкое, Рождественское, </w:t>
            </w:r>
            <w:proofErr w:type="spellStart"/>
            <w:r w:rsidRPr="00D73806">
              <w:rPr>
                <w:color w:val="292C2F"/>
              </w:rPr>
              <w:t>Семенихинское</w:t>
            </w:r>
            <w:proofErr w:type="spellEnd"/>
            <w:r w:rsidRPr="00D73806">
              <w:rPr>
                <w:color w:val="292C2F"/>
              </w:rPr>
              <w:t xml:space="preserve">, </w:t>
            </w:r>
            <w:proofErr w:type="spellStart"/>
            <w:r w:rsidRPr="00D73806">
              <w:rPr>
                <w:color w:val="292C2F"/>
              </w:rPr>
              <w:t>Майтихинское</w:t>
            </w:r>
            <w:proofErr w:type="spellEnd"/>
            <w:r w:rsidRPr="00D73806">
              <w:rPr>
                <w:color w:val="292C2F"/>
              </w:rPr>
              <w:t xml:space="preserve">, </w:t>
            </w:r>
            <w:proofErr w:type="spellStart"/>
            <w:r w:rsidRPr="00D73806">
              <w:rPr>
                <w:color w:val="292C2F"/>
              </w:rPr>
              <w:t>Панинское</w:t>
            </w:r>
            <w:proofErr w:type="spellEnd"/>
            <w:r w:rsidRPr="00D73806">
              <w:rPr>
                <w:color w:val="292C2F"/>
              </w:rPr>
              <w:t xml:space="preserve">, </w:t>
            </w:r>
            <w:proofErr w:type="spellStart"/>
            <w:r w:rsidRPr="00D73806">
              <w:rPr>
                <w:color w:val="292C2F"/>
              </w:rPr>
              <w:t>Одоевское</w:t>
            </w:r>
            <w:proofErr w:type="spellEnd"/>
            <w:r w:rsidRPr="00D73806">
              <w:rPr>
                <w:color w:val="292C2F"/>
              </w:rPr>
              <w:t xml:space="preserve">; </w:t>
            </w:r>
            <w:proofErr w:type="spellStart"/>
            <w:r w:rsidRPr="00D73806">
              <w:rPr>
                <w:color w:val="292C2F"/>
              </w:rPr>
              <w:t>Поназыревсикй</w:t>
            </w:r>
            <w:proofErr w:type="spellEnd"/>
            <w:r w:rsidRPr="00D73806">
              <w:rPr>
                <w:color w:val="292C2F"/>
              </w:rPr>
              <w:t xml:space="preserve"> район: лесничества </w:t>
            </w:r>
            <w:proofErr w:type="spellStart"/>
            <w:r w:rsidRPr="00D73806">
              <w:rPr>
                <w:color w:val="292C2F"/>
              </w:rPr>
              <w:t>Панинское</w:t>
            </w:r>
            <w:proofErr w:type="spellEnd"/>
            <w:r w:rsidRPr="00D73806">
              <w:rPr>
                <w:color w:val="292C2F"/>
              </w:rPr>
              <w:t xml:space="preserve">, </w:t>
            </w:r>
            <w:proofErr w:type="spellStart"/>
            <w:r w:rsidRPr="00D73806">
              <w:rPr>
                <w:color w:val="292C2F"/>
              </w:rPr>
              <w:t>Одоевское</w:t>
            </w:r>
            <w:proofErr w:type="spellEnd"/>
            <w:r w:rsidRPr="00D73806">
              <w:t xml:space="preserve"> </w:t>
            </w:r>
          </w:p>
          <w:p w:rsidR="00D73806" w:rsidRPr="00D73806" w:rsidRDefault="00D73806" w:rsidP="00D73806">
            <w:pPr>
              <w:pStyle w:val="a8"/>
              <w:numPr>
                <w:ilvl w:val="0"/>
                <w:numId w:val="25"/>
              </w:numPr>
              <w:spacing w:before="100" w:beforeAutospacing="1"/>
              <w:jc w:val="both"/>
            </w:pPr>
            <w:r w:rsidRPr="00D73806">
              <w:t xml:space="preserve">кадастровый квартал 44:24:211905 Костромская область, </w:t>
            </w:r>
            <w:proofErr w:type="spellStart"/>
            <w:r w:rsidRPr="00D73806">
              <w:t>Шарьинский</w:t>
            </w:r>
            <w:proofErr w:type="spellEnd"/>
            <w:r w:rsidRPr="00D73806">
              <w:t xml:space="preserve"> район</w:t>
            </w:r>
          </w:p>
          <w:p w:rsidR="00D73806" w:rsidRPr="00D73806" w:rsidRDefault="00D73806" w:rsidP="00D73806">
            <w:pPr>
              <w:pStyle w:val="a8"/>
              <w:numPr>
                <w:ilvl w:val="0"/>
                <w:numId w:val="25"/>
              </w:numPr>
              <w:spacing w:before="100" w:beforeAutospacing="1"/>
              <w:jc w:val="both"/>
            </w:pPr>
            <w:r w:rsidRPr="00D73806">
              <w:t xml:space="preserve">кадастровый квартал 44:24:052801 Костромская область, </w:t>
            </w:r>
            <w:proofErr w:type="spellStart"/>
            <w:r w:rsidRPr="00D73806">
              <w:t>Шарьинский</w:t>
            </w:r>
            <w:proofErr w:type="spellEnd"/>
            <w:r w:rsidRPr="00D73806">
              <w:t xml:space="preserve"> район</w:t>
            </w:r>
          </w:p>
          <w:p w:rsidR="00D73806" w:rsidRPr="00D73806" w:rsidRDefault="00D73806" w:rsidP="00D73806">
            <w:pPr>
              <w:pStyle w:val="a8"/>
              <w:jc w:val="both"/>
            </w:pPr>
            <w:r w:rsidRPr="00D73806">
              <w:t>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 (часть 12 статьи 39, часть 2 статьи 40 Федерального закона от 24 июля 2007 г. № 221-ФЗ «О кадастровой деятельности»).</w:t>
            </w:r>
          </w:p>
          <w:p w:rsidR="00D73806" w:rsidRDefault="00D73806" w:rsidP="00D73806">
            <w:pPr>
              <w:ind w:firstLine="709"/>
              <w:jc w:val="both"/>
              <w:rPr>
                <w:sz w:val="24"/>
                <w:szCs w:val="24"/>
              </w:rPr>
            </w:pPr>
          </w:p>
          <w:p w:rsidR="00D73806" w:rsidRPr="00D73806" w:rsidRDefault="00D73806" w:rsidP="00D73806">
            <w:pPr>
              <w:spacing w:line="102" w:lineRule="atLeast"/>
              <w:jc w:val="center"/>
              <w:rPr>
                <w:rFonts w:eastAsia="Times New Roman"/>
                <w:sz w:val="24"/>
                <w:szCs w:val="24"/>
              </w:rPr>
            </w:pPr>
            <w:r w:rsidRPr="00D73806">
              <w:rPr>
                <w:rFonts w:eastAsia="Times New Roman"/>
                <w:b/>
                <w:bCs/>
                <w:sz w:val="24"/>
                <w:szCs w:val="24"/>
              </w:rPr>
              <w:t>Извещение</w:t>
            </w:r>
          </w:p>
          <w:p w:rsidR="00D73806" w:rsidRDefault="00D73806" w:rsidP="00D73806">
            <w:pPr>
              <w:spacing w:line="102" w:lineRule="atLeast"/>
              <w:jc w:val="center"/>
              <w:rPr>
                <w:rFonts w:eastAsia="Times New Roman"/>
                <w:b/>
                <w:bCs/>
                <w:sz w:val="24"/>
                <w:szCs w:val="24"/>
              </w:rPr>
            </w:pPr>
            <w:r w:rsidRPr="00D73806">
              <w:rPr>
                <w:rFonts w:eastAsia="Times New Roman"/>
                <w:b/>
                <w:bCs/>
                <w:sz w:val="24"/>
                <w:szCs w:val="24"/>
              </w:rPr>
              <w:t>О необходимости согласования проекта межевания</w:t>
            </w:r>
          </w:p>
          <w:p w:rsidR="00D73806" w:rsidRPr="00D73806" w:rsidRDefault="00D73806" w:rsidP="00D73806">
            <w:pPr>
              <w:spacing w:line="102" w:lineRule="atLeast"/>
              <w:jc w:val="center"/>
              <w:rPr>
                <w:rFonts w:eastAsia="Times New Roman"/>
                <w:sz w:val="24"/>
                <w:szCs w:val="24"/>
              </w:rPr>
            </w:pPr>
          </w:p>
          <w:p w:rsidR="008F6CBD" w:rsidRPr="008F6CBD" w:rsidRDefault="008F6CBD" w:rsidP="008F6CBD">
            <w:pPr>
              <w:spacing w:before="102" w:line="102" w:lineRule="atLeast"/>
              <w:ind w:firstLine="1094"/>
              <w:jc w:val="both"/>
              <w:rPr>
                <w:rFonts w:eastAsia="Times New Roman"/>
                <w:sz w:val="24"/>
                <w:szCs w:val="24"/>
              </w:rPr>
            </w:pPr>
            <w:r w:rsidRPr="008F6CBD">
              <w:rPr>
                <w:rFonts w:eastAsia="Times New Roman"/>
                <w:sz w:val="24"/>
                <w:szCs w:val="24"/>
              </w:rPr>
              <w:t>В соответствии со ст. 13, 13.1, Федерального закона от 24.07.2002г. № 101-ФЗ “Об обороте земель сельскохозяйственного назначения” участники долевой собственности ТОО «Знамя труда» извещаются о необходимости согласования проекта межевания земельного участка. Кадастровый номер исходного земельного участка 44:24:000000:35. Местоположе</w:t>
            </w:r>
            <w:r w:rsidRPr="008F6CBD">
              <w:rPr>
                <w:rFonts w:eastAsia="Times New Roman"/>
                <w:sz w:val="24"/>
                <w:szCs w:val="24"/>
                <w:shd w:val="clear" w:color="auto" w:fill="FFFFFF"/>
              </w:rPr>
              <w:t xml:space="preserve">ние: Россия. Местоположение установлено относительно ориентира, расположенного в границах участка. Почтовый адрес ориентира: Костромская обл., </w:t>
            </w:r>
            <w:proofErr w:type="spellStart"/>
            <w:r w:rsidRPr="008F6CBD">
              <w:rPr>
                <w:rFonts w:eastAsia="Times New Roman"/>
                <w:sz w:val="24"/>
                <w:szCs w:val="24"/>
                <w:shd w:val="clear" w:color="auto" w:fill="FFFFFF"/>
              </w:rPr>
              <w:t>Шарьинский</w:t>
            </w:r>
            <w:proofErr w:type="spellEnd"/>
            <w:r w:rsidRPr="008F6CBD">
              <w:rPr>
                <w:rFonts w:eastAsia="Times New Roman"/>
                <w:sz w:val="24"/>
                <w:szCs w:val="24"/>
                <w:shd w:val="clear" w:color="auto" w:fill="FFFFFF"/>
              </w:rPr>
              <w:t xml:space="preserve"> р-н, ТОО. «Знамя труда».</w:t>
            </w:r>
          </w:p>
          <w:p w:rsidR="008F6CBD" w:rsidRPr="008F6CBD" w:rsidRDefault="008F6CBD" w:rsidP="008F6CBD">
            <w:pPr>
              <w:spacing w:before="102" w:line="102" w:lineRule="atLeast"/>
              <w:ind w:firstLine="1094"/>
              <w:jc w:val="both"/>
              <w:rPr>
                <w:rFonts w:eastAsia="Times New Roman"/>
                <w:sz w:val="24"/>
                <w:szCs w:val="24"/>
              </w:rPr>
            </w:pPr>
            <w:r w:rsidRPr="008F6CBD">
              <w:rPr>
                <w:rFonts w:eastAsia="Times New Roman"/>
                <w:sz w:val="24"/>
                <w:szCs w:val="24"/>
              </w:rPr>
              <w:t xml:space="preserve">Смирнова Елена Вячеславовна, ее почтовый адрес.: 157515, Костромская обл., </w:t>
            </w:r>
            <w:proofErr w:type="spellStart"/>
            <w:r w:rsidRPr="008F6CBD">
              <w:rPr>
                <w:rFonts w:eastAsia="Times New Roman"/>
                <w:sz w:val="24"/>
                <w:szCs w:val="24"/>
              </w:rPr>
              <w:lastRenderedPageBreak/>
              <w:t>Шарьинский</w:t>
            </w:r>
            <w:proofErr w:type="spellEnd"/>
            <w:r w:rsidRPr="008F6CBD">
              <w:rPr>
                <w:rFonts w:eastAsia="Times New Roman"/>
                <w:sz w:val="24"/>
                <w:szCs w:val="24"/>
              </w:rPr>
              <w:t xml:space="preserve"> район, </w:t>
            </w:r>
            <w:proofErr w:type="spellStart"/>
            <w:r w:rsidRPr="008F6CBD">
              <w:rPr>
                <w:rFonts w:eastAsia="Times New Roman"/>
                <w:sz w:val="24"/>
                <w:szCs w:val="24"/>
              </w:rPr>
              <w:t>д</w:t>
            </w:r>
            <w:proofErr w:type="gramStart"/>
            <w:r w:rsidRPr="008F6CBD">
              <w:rPr>
                <w:rFonts w:eastAsia="Times New Roman"/>
                <w:sz w:val="24"/>
                <w:szCs w:val="24"/>
              </w:rPr>
              <w:t>.К</w:t>
            </w:r>
            <w:proofErr w:type="gramEnd"/>
            <w:r w:rsidRPr="008F6CBD">
              <w:rPr>
                <w:rFonts w:eastAsia="Times New Roman"/>
                <w:sz w:val="24"/>
                <w:szCs w:val="24"/>
              </w:rPr>
              <w:t>ривячка</w:t>
            </w:r>
            <w:proofErr w:type="spellEnd"/>
            <w:r w:rsidRPr="008F6CBD">
              <w:rPr>
                <w:rFonts w:eastAsia="Times New Roman"/>
                <w:sz w:val="24"/>
                <w:szCs w:val="24"/>
              </w:rPr>
              <w:t xml:space="preserve">, ул. Центральная, д.24, тел., +79109508550,+79101913724 </w:t>
            </w:r>
            <w:r w:rsidRPr="008F6CBD">
              <w:rPr>
                <w:rFonts w:eastAsia="Times New Roman"/>
                <w:color w:val="000000"/>
                <w:sz w:val="24"/>
                <w:szCs w:val="24"/>
              </w:rPr>
              <w:t>является заказчиком работ по подготовке проекта межевания по выделу земельного участ</w:t>
            </w:r>
            <w:r w:rsidRPr="008F6CBD">
              <w:rPr>
                <w:rFonts w:eastAsia="Times New Roman"/>
                <w:sz w:val="24"/>
                <w:szCs w:val="24"/>
              </w:rPr>
              <w:t xml:space="preserve">ка в счет земельных долей, имеющего местоположение: </w:t>
            </w:r>
            <w:r w:rsidRPr="008F6CBD">
              <w:rPr>
                <w:rFonts w:eastAsia="Times New Roman"/>
                <w:sz w:val="24"/>
                <w:szCs w:val="24"/>
                <w:shd w:val="clear" w:color="auto" w:fill="FFFFFF"/>
              </w:rPr>
              <w:t xml:space="preserve">Россия. Местоположение установлено относительно ориентира, расположенного в границах участка. Почтовый адрес ориентира: Костромская обл., </w:t>
            </w:r>
            <w:proofErr w:type="spellStart"/>
            <w:r w:rsidRPr="008F6CBD">
              <w:rPr>
                <w:rFonts w:eastAsia="Times New Roman"/>
                <w:sz w:val="24"/>
                <w:szCs w:val="24"/>
                <w:shd w:val="clear" w:color="auto" w:fill="FFFFFF"/>
              </w:rPr>
              <w:t>Шарьинский</w:t>
            </w:r>
            <w:proofErr w:type="spellEnd"/>
            <w:r w:rsidRPr="008F6CBD">
              <w:rPr>
                <w:rFonts w:eastAsia="Times New Roman"/>
                <w:sz w:val="24"/>
                <w:szCs w:val="24"/>
                <w:shd w:val="clear" w:color="auto" w:fill="FFFFFF"/>
              </w:rPr>
              <w:t xml:space="preserve"> р-н, ТОО «Знамя труда», с кадастровым номером исходного земельного участка 44:24:000000:35, кадастровому инжене</w:t>
            </w:r>
            <w:r w:rsidRPr="008F6CBD">
              <w:rPr>
                <w:rFonts w:eastAsia="Times New Roman"/>
                <w:sz w:val="24"/>
                <w:szCs w:val="24"/>
              </w:rPr>
              <w:t xml:space="preserve">ру </w:t>
            </w:r>
            <w:proofErr w:type="spellStart"/>
            <w:r w:rsidRPr="008F6CBD">
              <w:rPr>
                <w:rFonts w:eastAsia="Times New Roman"/>
                <w:sz w:val="24"/>
                <w:szCs w:val="24"/>
              </w:rPr>
              <w:t>Завьяловой</w:t>
            </w:r>
            <w:proofErr w:type="spellEnd"/>
            <w:r w:rsidRPr="008F6CBD">
              <w:rPr>
                <w:rFonts w:eastAsia="Times New Roman"/>
                <w:sz w:val="24"/>
                <w:szCs w:val="24"/>
              </w:rPr>
              <w:t xml:space="preserve"> Тамаре Сергеевне, квалификационный аттестат 44-11-81, почтовый адрес: 157500, г. Шарья, ул. Октябрьская, д. 12, 8(49449)5-34-02, 8-910-951-09-41, </w:t>
            </w:r>
            <w:proofErr w:type="spellStart"/>
            <w:r w:rsidRPr="008F6CBD">
              <w:rPr>
                <w:rFonts w:eastAsia="Times New Roman"/>
                <w:sz w:val="24"/>
                <w:szCs w:val="24"/>
              </w:rPr>
              <w:t>Email</w:t>
            </w:r>
            <w:proofErr w:type="spellEnd"/>
            <w:r w:rsidRPr="008F6CBD">
              <w:rPr>
                <w:rFonts w:eastAsia="Times New Roman"/>
                <w:sz w:val="24"/>
                <w:szCs w:val="24"/>
              </w:rPr>
              <w:t xml:space="preserve">: </w:t>
            </w:r>
            <w:proofErr w:type="spellStart"/>
            <w:r w:rsidRPr="008F6CBD">
              <w:rPr>
                <w:rFonts w:eastAsia="Times New Roman"/>
                <w:sz w:val="24"/>
                <w:szCs w:val="24"/>
              </w:rPr>
              <w:t>zempred@mail.ru</w:t>
            </w:r>
            <w:proofErr w:type="spellEnd"/>
            <w:r w:rsidRPr="008F6CBD">
              <w:rPr>
                <w:rFonts w:eastAsia="Times New Roman"/>
                <w:sz w:val="24"/>
                <w:szCs w:val="24"/>
              </w:rPr>
              <w:t>.</w:t>
            </w:r>
          </w:p>
          <w:p w:rsidR="008F6CBD" w:rsidRPr="008F6CBD" w:rsidRDefault="008F6CBD" w:rsidP="008F6CBD">
            <w:pPr>
              <w:spacing w:before="102" w:line="102" w:lineRule="atLeast"/>
              <w:ind w:firstLine="1094"/>
              <w:jc w:val="both"/>
              <w:rPr>
                <w:rFonts w:eastAsia="Times New Roman"/>
                <w:sz w:val="24"/>
                <w:szCs w:val="24"/>
              </w:rPr>
            </w:pPr>
            <w:r w:rsidRPr="008F6CBD">
              <w:rPr>
                <w:rFonts w:eastAsia="Times New Roman"/>
                <w:color w:val="333333"/>
                <w:sz w:val="24"/>
                <w:szCs w:val="24"/>
              </w:rPr>
              <w:t>С проектом межевания</w:t>
            </w:r>
            <w:r w:rsidRPr="008F6CBD">
              <w:rPr>
                <w:rFonts w:eastAsia="Times New Roman"/>
                <w:color w:val="333333"/>
                <w:sz w:val="24"/>
                <w:szCs w:val="24"/>
                <w:shd w:val="clear" w:color="auto" w:fill="FFFFFF"/>
              </w:rPr>
              <w:t xml:space="preserve"> можно ознакомиться с «24» июня 2022года по «25» июля 2022 года </w:t>
            </w:r>
            <w:r w:rsidRPr="008F6CBD">
              <w:rPr>
                <w:rFonts w:eastAsia="Times New Roman"/>
                <w:sz w:val="24"/>
                <w:szCs w:val="24"/>
                <w:shd w:val="clear" w:color="auto" w:fill="FFFFFF"/>
              </w:rPr>
              <w:t>по адресу: 157500, г. Шарья, ул. Октябрьская, д. 12, ООО «</w:t>
            </w:r>
            <w:proofErr w:type="spellStart"/>
            <w:r w:rsidRPr="008F6CBD">
              <w:rPr>
                <w:rFonts w:eastAsia="Times New Roman"/>
                <w:sz w:val="24"/>
                <w:szCs w:val="24"/>
                <w:shd w:val="clear" w:color="auto" w:fill="FFFFFF"/>
              </w:rPr>
              <w:t>Шарьинское</w:t>
            </w:r>
            <w:proofErr w:type="spellEnd"/>
            <w:r w:rsidRPr="008F6CBD">
              <w:rPr>
                <w:rFonts w:eastAsia="Times New Roman"/>
                <w:sz w:val="24"/>
                <w:szCs w:val="24"/>
                <w:shd w:val="clear" w:color="auto" w:fill="FFFFFF"/>
              </w:rPr>
              <w:t xml:space="preserve"> землеустроительное предприятие</w:t>
            </w:r>
            <w:r w:rsidRPr="008F6CBD">
              <w:rPr>
                <w:rFonts w:eastAsia="Times New Roman"/>
                <w:sz w:val="24"/>
                <w:szCs w:val="24"/>
              </w:rPr>
              <w:t xml:space="preserve">» с понедельника по пятницу с 8-00 до 17-00. </w:t>
            </w:r>
          </w:p>
          <w:p w:rsidR="008F6CBD" w:rsidRPr="008F6CBD" w:rsidRDefault="008F6CBD" w:rsidP="008F6CBD">
            <w:pPr>
              <w:spacing w:before="102" w:line="102" w:lineRule="atLeast"/>
              <w:ind w:firstLine="1094"/>
              <w:jc w:val="both"/>
              <w:rPr>
                <w:rFonts w:eastAsia="Times New Roman"/>
                <w:sz w:val="24"/>
                <w:szCs w:val="24"/>
              </w:rPr>
            </w:pPr>
            <w:r w:rsidRPr="008F6CBD">
              <w:rPr>
                <w:rFonts w:eastAsia="Times New Roman"/>
                <w:sz w:val="24"/>
                <w:szCs w:val="24"/>
              </w:rPr>
              <w:t xml:space="preserve">Направлять возражения и предложения о доработке проекта межевания в течении тридцати дней со дня ознакомления с проектом межевания по адресу: 157515, Костромская обл., </w:t>
            </w:r>
            <w:proofErr w:type="spellStart"/>
            <w:r w:rsidRPr="008F6CBD">
              <w:rPr>
                <w:rFonts w:eastAsia="Times New Roman"/>
                <w:sz w:val="24"/>
                <w:szCs w:val="24"/>
              </w:rPr>
              <w:t>Шарьинский</w:t>
            </w:r>
            <w:proofErr w:type="spellEnd"/>
            <w:r w:rsidRPr="008F6CBD">
              <w:rPr>
                <w:rFonts w:eastAsia="Times New Roman"/>
                <w:sz w:val="24"/>
                <w:szCs w:val="24"/>
              </w:rPr>
              <w:t xml:space="preserve"> район, </w:t>
            </w:r>
            <w:proofErr w:type="spellStart"/>
            <w:r w:rsidRPr="008F6CBD">
              <w:rPr>
                <w:rFonts w:eastAsia="Times New Roman"/>
                <w:sz w:val="24"/>
                <w:szCs w:val="24"/>
              </w:rPr>
              <w:t>д</w:t>
            </w:r>
            <w:proofErr w:type="gramStart"/>
            <w:r w:rsidRPr="008F6CBD">
              <w:rPr>
                <w:rFonts w:eastAsia="Times New Roman"/>
                <w:sz w:val="24"/>
                <w:szCs w:val="24"/>
              </w:rPr>
              <w:t>.К</w:t>
            </w:r>
            <w:proofErr w:type="gramEnd"/>
            <w:r w:rsidRPr="008F6CBD">
              <w:rPr>
                <w:rFonts w:eastAsia="Times New Roman"/>
                <w:sz w:val="24"/>
                <w:szCs w:val="24"/>
              </w:rPr>
              <w:t>ривячка</w:t>
            </w:r>
            <w:proofErr w:type="spellEnd"/>
            <w:r w:rsidRPr="008F6CBD">
              <w:rPr>
                <w:rFonts w:eastAsia="Times New Roman"/>
                <w:sz w:val="24"/>
                <w:szCs w:val="24"/>
              </w:rPr>
              <w:t xml:space="preserve">, ул. Центральная, д.24, Смирнова Елена Вячеславовна; 157500, Костромская обл., г. Шарья, ул. Октябрьская, д. 12, </w:t>
            </w:r>
            <w:proofErr w:type="spellStart"/>
            <w:r w:rsidRPr="008F6CBD">
              <w:rPr>
                <w:rFonts w:eastAsia="Times New Roman"/>
                <w:sz w:val="24"/>
                <w:szCs w:val="24"/>
              </w:rPr>
              <w:t>Завьяловой</w:t>
            </w:r>
            <w:proofErr w:type="spellEnd"/>
            <w:r w:rsidRPr="008F6CBD">
              <w:rPr>
                <w:rFonts w:eastAsia="Times New Roman"/>
                <w:sz w:val="24"/>
                <w:szCs w:val="24"/>
              </w:rPr>
              <w:t xml:space="preserve"> Тамаре Сергеевне; 157500, Костромская обл., г. Шарья, ул. Ив. Шатрова, д. 18, </w:t>
            </w:r>
            <w:proofErr w:type="spellStart"/>
            <w:r w:rsidRPr="008F6CBD">
              <w:rPr>
                <w:rFonts w:eastAsia="Times New Roman"/>
                <w:sz w:val="24"/>
                <w:szCs w:val="24"/>
              </w:rPr>
              <w:t>Шарьинский</w:t>
            </w:r>
            <w:proofErr w:type="spellEnd"/>
            <w:r w:rsidRPr="008F6CBD">
              <w:rPr>
                <w:rFonts w:eastAsia="Times New Roman"/>
                <w:sz w:val="24"/>
                <w:szCs w:val="24"/>
              </w:rPr>
              <w:t xml:space="preserve"> межмуниципальный отдел Управления </w:t>
            </w:r>
            <w:proofErr w:type="spellStart"/>
            <w:r w:rsidRPr="008F6CBD">
              <w:rPr>
                <w:rFonts w:eastAsia="Times New Roman"/>
                <w:sz w:val="24"/>
                <w:szCs w:val="24"/>
              </w:rPr>
              <w:t>Росреестра</w:t>
            </w:r>
            <w:proofErr w:type="spellEnd"/>
            <w:r w:rsidRPr="008F6CBD">
              <w:rPr>
                <w:rFonts w:eastAsia="Times New Roman"/>
                <w:sz w:val="24"/>
                <w:szCs w:val="24"/>
              </w:rPr>
              <w:t xml:space="preserve"> по Костромской области. Возражения относительно размера и местоположения границы выделяемого в счет земельной доли земельного участка должны содержать фамилию, имя и отчество лица, выдвинувшего эти возражения, реквизиты документа, удостоверяющего его личность. Обоснование </w:t>
            </w:r>
            <w:r w:rsidRPr="008F6CBD">
              <w:rPr>
                <w:rFonts w:eastAsia="Times New Roman"/>
                <w:color w:val="000000"/>
                <w:sz w:val="24"/>
                <w:szCs w:val="24"/>
              </w:rPr>
              <w:t>причин его несогласия с предложенным размером и местоположение границы выделяемого в счет земельной доли земельного участка. К этим возражениям должны быть приложены копии документов, подтверждающих право лица, выдвинувшего эти возражения, на земельную долю на данном земельном участке.</w:t>
            </w:r>
          </w:p>
          <w:p w:rsidR="00D73806" w:rsidRPr="008F6CBD" w:rsidRDefault="00D73806" w:rsidP="008F6CBD">
            <w:pPr>
              <w:ind w:firstLine="709"/>
              <w:jc w:val="both"/>
              <w:rPr>
                <w:sz w:val="24"/>
                <w:szCs w:val="24"/>
              </w:rPr>
            </w:pPr>
          </w:p>
          <w:p w:rsidR="00D73806" w:rsidRPr="00D73806" w:rsidRDefault="00D73806" w:rsidP="00D73806">
            <w:pPr>
              <w:ind w:firstLine="709"/>
              <w:jc w:val="both"/>
              <w:rPr>
                <w:sz w:val="24"/>
                <w:szCs w:val="24"/>
              </w:rPr>
            </w:pPr>
          </w:p>
        </w:tc>
      </w:tr>
      <w:tr w:rsidR="00C96EE1" w:rsidRPr="00DA41CC" w:rsidTr="00A64CE6">
        <w:trPr>
          <w:gridAfter w:val="1"/>
          <w:wAfter w:w="602" w:type="dxa"/>
        </w:trPr>
        <w:tc>
          <w:tcPr>
            <w:tcW w:w="9571" w:type="dxa"/>
          </w:tcPr>
          <w:p w:rsidR="00C96EE1" w:rsidRPr="00DA41CC" w:rsidRDefault="00C96EE1" w:rsidP="00A64CE6">
            <w:pPr>
              <w:ind w:firstLine="426"/>
              <w:rPr>
                <w:sz w:val="24"/>
                <w:szCs w:val="24"/>
              </w:rPr>
            </w:pPr>
          </w:p>
        </w:tc>
      </w:tr>
    </w:tbl>
    <w:p w:rsidR="00996DEC" w:rsidRPr="006B172A" w:rsidRDefault="00996DEC" w:rsidP="006B172A">
      <w:pPr>
        <w:spacing w:after="0" w:line="240" w:lineRule="auto"/>
        <w:ind w:left="567"/>
        <w:rPr>
          <w:rFonts w:ascii="Times New Roman" w:eastAsia="Times New Roman" w:hAnsi="Times New Roman" w:cs="Times New Roman"/>
          <w:b/>
          <w:sz w:val="24"/>
          <w:szCs w:val="24"/>
        </w:rPr>
      </w:pPr>
    </w:p>
    <w:p w:rsidR="007C257D" w:rsidRPr="006B172A" w:rsidRDefault="008D7A66" w:rsidP="006B172A">
      <w:pPr>
        <w:spacing w:after="0" w:line="240" w:lineRule="auto"/>
        <w:ind w:left="567"/>
        <w:rPr>
          <w:rFonts w:ascii="Times New Roman" w:eastAsia="Times New Roman" w:hAnsi="Times New Roman" w:cs="Times New Roman"/>
          <w:b/>
          <w:sz w:val="24"/>
          <w:szCs w:val="24"/>
        </w:rPr>
      </w:pPr>
      <w:r w:rsidRPr="008D7A66">
        <w:rPr>
          <w:rFonts w:ascii="Times New Roman" w:eastAsia="Times New Roman" w:hAnsi="Times New Roman" w:cs="Times New Roman"/>
          <w:noProof/>
          <w:sz w:val="24"/>
          <w:szCs w:val="24"/>
        </w:rPr>
        <w:pict>
          <v:roundrect id="Скругленный прямоугольник 3" o:spid="_x0000_s1029" style="position:absolute;left:0;text-align:left;margin-left:279pt;margin-top:3.8pt;width:201.95pt;height:13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">
            <v:shadow on="t" opacity=".5" offset="-6pt,-6pt"/>
            <v:textbox style="mso-next-textbox:#Скругленный прямоугольник 3">
              <w:txbxContent>
                <w:p w:rsidR="00A64CE6" w:rsidRPr="00465A9C" w:rsidRDefault="00A64CE6" w:rsidP="007C257D">
                  <w:pPr>
                    <w:spacing w:after="120" w:line="240" w:lineRule="auto"/>
                    <w:jc w:val="right"/>
                    <w:outlineLvl w:val="0"/>
                    <w:rPr>
                      <w:rFonts w:ascii="Arial" w:hAnsi="Arial" w:cs="Arial"/>
                      <w:b/>
                      <w:sz w:val="20"/>
                      <w:szCs w:val="20"/>
                    </w:rPr>
                  </w:pPr>
                  <w:r w:rsidRPr="00465A9C">
                    <w:rPr>
                      <w:rFonts w:ascii="Arial" w:hAnsi="Arial" w:cs="Arial"/>
                      <w:b/>
                      <w:sz w:val="20"/>
                      <w:szCs w:val="20"/>
                    </w:rPr>
                    <w:t xml:space="preserve">Учредители – Собрание депутатов </w:t>
                  </w:r>
                  <w:proofErr w:type="spellStart"/>
                  <w:r w:rsidRPr="00465A9C">
                    <w:rPr>
                      <w:rFonts w:ascii="Arial" w:hAnsi="Arial" w:cs="Arial"/>
                      <w:b/>
                      <w:sz w:val="20"/>
                      <w:szCs w:val="20"/>
                    </w:rPr>
                    <w:t>Шарьинского</w:t>
                  </w:r>
                  <w:proofErr w:type="spellEnd"/>
                  <w:r w:rsidRPr="00465A9C">
                    <w:rPr>
                      <w:rFonts w:ascii="Arial" w:hAnsi="Arial" w:cs="Arial"/>
                      <w:b/>
                      <w:sz w:val="20"/>
                      <w:szCs w:val="20"/>
                    </w:rPr>
                    <w:t xml:space="preserve"> муниципального района и администрация </w:t>
                  </w:r>
                </w:p>
                <w:p w:rsidR="00A64CE6" w:rsidRPr="00465A9C" w:rsidRDefault="00A64CE6" w:rsidP="007C257D">
                  <w:pPr>
                    <w:spacing w:after="120" w:line="240" w:lineRule="auto"/>
                    <w:jc w:val="right"/>
                    <w:outlineLvl w:val="0"/>
                    <w:rPr>
                      <w:rFonts w:ascii="Arial" w:hAnsi="Arial" w:cs="Arial"/>
                      <w:b/>
                      <w:sz w:val="20"/>
                      <w:szCs w:val="20"/>
                    </w:rPr>
                  </w:pPr>
                  <w:proofErr w:type="spellStart"/>
                  <w:r w:rsidRPr="00465A9C">
                    <w:rPr>
                      <w:rFonts w:ascii="Arial" w:hAnsi="Arial" w:cs="Arial"/>
                      <w:b/>
                      <w:sz w:val="20"/>
                      <w:szCs w:val="20"/>
                    </w:rPr>
                    <w:t>Шарьинского</w:t>
                  </w:r>
                  <w:proofErr w:type="spellEnd"/>
                  <w:r w:rsidRPr="00465A9C">
                    <w:rPr>
                      <w:rFonts w:ascii="Arial" w:hAnsi="Arial" w:cs="Arial"/>
                      <w:b/>
                      <w:sz w:val="20"/>
                      <w:szCs w:val="20"/>
                    </w:rPr>
                    <w:t xml:space="preserve"> муниципального </w:t>
                  </w:r>
                </w:p>
                <w:p w:rsidR="00A64CE6" w:rsidRPr="00465A9C" w:rsidRDefault="00A64CE6" w:rsidP="007C257D">
                  <w:pPr>
                    <w:spacing w:after="120" w:line="240" w:lineRule="auto"/>
                    <w:jc w:val="right"/>
                    <w:outlineLvl w:val="0"/>
                    <w:rPr>
                      <w:rFonts w:ascii="Arial" w:hAnsi="Arial" w:cs="Arial"/>
                      <w:b/>
                      <w:sz w:val="20"/>
                      <w:szCs w:val="20"/>
                    </w:rPr>
                  </w:pPr>
                  <w:r w:rsidRPr="00465A9C">
                    <w:rPr>
                      <w:rFonts w:ascii="Arial" w:hAnsi="Arial" w:cs="Arial"/>
                      <w:b/>
                      <w:sz w:val="20"/>
                      <w:szCs w:val="20"/>
                    </w:rPr>
                    <w:t>района</w:t>
                  </w:r>
                </w:p>
                <w:p w:rsidR="00A64CE6" w:rsidRPr="00465A9C" w:rsidRDefault="00A64CE6" w:rsidP="007C257D">
                  <w:pPr>
                    <w:pBdr>
                      <w:bottom w:val="single" w:sz="12" w:space="1" w:color="auto"/>
                    </w:pBdr>
                    <w:spacing w:after="120" w:line="240" w:lineRule="auto"/>
                    <w:jc w:val="right"/>
                    <w:rPr>
                      <w:rFonts w:ascii="Arial" w:hAnsi="Arial" w:cs="Arial"/>
                      <w:b/>
                      <w:sz w:val="20"/>
                      <w:szCs w:val="20"/>
                    </w:rPr>
                  </w:pPr>
                  <w:r w:rsidRPr="00465A9C">
                    <w:rPr>
                      <w:rFonts w:ascii="Arial" w:hAnsi="Arial" w:cs="Arial"/>
                      <w:b/>
                      <w:sz w:val="20"/>
                      <w:szCs w:val="20"/>
                    </w:rPr>
                    <w:t>Костромской области</w:t>
                  </w:r>
                </w:p>
                <w:p w:rsidR="00A64CE6" w:rsidRPr="00A05F86" w:rsidRDefault="00A64CE6" w:rsidP="007C257D">
                  <w:pPr>
                    <w:rPr>
                      <w:rFonts w:ascii="Arial" w:hAnsi="Arial" w:cs="Arial"/>
                      <w:szCs w:val="40"/>
                    </w:rPr>
                  </w:pPr>
                </w:p>
                <w:p w:rsidR="00A64CE6" w:rsidRDefault="00A64CE6" w:rsidP="007C257D"/>
              </w:txbxContent>
            </v:textbox>
            <w10:wrap type="square"/>
          </v:roundrect>
        </w:pict>
      </w:r>
    </w:p>
    <w:p w:rsidR="007C257D" w:rsidRPr="006B172A" w:rsidRDefault="008D7A66" w:rsidP="006B172A">
      <w:pPr>
        <w:spacing w:after="0" w:line="240" w:lineRule="auto"/>
        <w:ind w:left="567"/>
        <w:rPr>
          <w:rFonts w:ascii="Times New Roman" w:eastAsia="Times New Roman" w:hAnsi="Times New Roman" w:cs="Times New Roman"/>
          <w:b/>
          <w:sz w:val="24"/>
          <w:szCs w:val="24"/>
        </w:rPr>
      </w:pPr>
      <w:r w:rsidRPr="008D7A66">
        <w:rPr>
          <w:rFonts w:ascii="Times New Roman" w:eastAsia="Times New Roman" w:hAnsi="Times New Roman" w:cs="Times New Roman"/>
          <w:noProof/>
          <w:sz w:val="24"/>
          <w:szCs w:val="24"/>
        </w:rPr>
        <w:pict>
          <v:shapetype id="_x0000_t121" coordsize="21600,21600" o:spt="121" path="m4321,l21600,r,21600l,21600,,4338xe">
            <v:stroke joinstyle="miter"/>
            <v:path gradientshapeok="t" o:connecttype="rect" textboxrect="0,4321,21600,21600"/>
          </v:shapetype>
          <v:shape id="Блок-схема: карточка 2" o:spid="_x0000_s1030" type="#_x0000_t121" style="position:absolute;left:0;text-align:left;margin-left:41.25pt;margin-top:1.25pt;width:190.65pt;height:12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">
            <v:shadow on="t" type="perspective" opacity=".5" origin=".5,.5" offset="-6pt,-6pt" matrix="1.25,,,1.25"/>
            <v:textbox style="mso-next-textbox:#Блок-схема: карточка 2">
              <w:txbxContent>
                <w:p w:rsidR="00A64CE6" w:rsidRPr="00465A9C" w:rsidRDefault="00A64CE6" w:rsidP="007C257D">
                  <w:pPr>
                    <w:spacing w:line="240" w:lineRule="auto"/>
                    <w:rPr>
                      <w:rFonts w:ascii="Arial" w:hAnsi="Arial" w:cs="Arial"/>
                      <w:b/>
                      <w:sz w:val="20"/>
                      <w:szCs w:val="20"/>
                    </w:rPr>
                  </w:pPr>
                  <w:r w:rsidRPr="00465A9C">
                    <w:rPr>
                      <w:rFonts w:ascii="Arial" w:hAnsi="Arial" w:cs="Arial"/>
                      <w:b/>
                      <w:sz w:val="20"/>
                      <w:szCs w:val="20"/>
                    </w:rPr>
                    <w:t xml:space="preserve">Адрес для корреспонденции: </w:t>
                  </w:r>
                </w:p>
                <w:p w:rsidR="00A64CE6" w:rsidRPr="00465A9C" w:rsidRDefault="00A64CE6" w:rsidP="007C257D">
                  <w:pPr>
                    <w:spacing w:line="240" w:lineRule="auto"/>
                    <w:rPr>
                      <w:rFonts w:ascii="Arial" w:hAnsi="Arial" w:cs="Arial"/>
                      <w:b/>
                      <w:sz w:val="20"/>
                      <w:szCs w:val="20"/>
                    </w:rPr>
                  </w:pPr>
                </w:p>
                <w:p w:rsidR="00A64CE6" w:rsidRPr="00465A9C" w:rsidRDefault="00A64CE6" w:rsidP="007C257D">
                  <w:pPr>
                    <w:spacing w:line="240" w:lineRule="auto"/>
                    <w:rPr>
                      <w:rFonts w:ascii="Arial" w:hAnsi="Arial" w:cs="Arial"/>
                      <w:b/>
                      <w:sz w:val="20"/>
                      <w:szCs w:val="20"/>
                    </w:rPr>
                  </w:pPr>
                  <w:r w:rsidRPr="00465A9C">
                    <w:rPr>
                      <w:rFonts w:ascii="Arial" w:hAnsi="Arial" w:cs="Arial"/>
                      <w:b/>
                      <w:sz w:val="20"/>
                      <w:szCs w:val="20"/>
                    </w:rPr>
                    <w:t xml:space="preserve">157500, Костромская область, </w:t>
                  </w:r>
                  <w:proofErr w:type="gramStart"/>
                  <w:r w:rsidRPr="00465A9C">
                    <w:rPr>
                      <w:rFonts w:ascii="Arial" w:hAnsi="Arial" w:cs="Arial"/>
                      <w:b/>
                      <w:sz w:val="20"/>
                      <w:szCs w:val="20"/>
                    </w:rPr>
                    <w:t>г</w:t>
                  </w:r>
                  <w:proofErr w:type="gramEnd"/>
                  <w:r w:rsidRPr="00465A9C">
                    <w:rPr>
                      <w:rFonts w:ascii="Arial" w:hAnsi="Arial" w:cs="Arial"/>
                      <w:b/>
                      <w:sz w:val="20"/>
                      <w:szCs w:val="20"/>
                    </w:rPr>
                    <w:t xml:space="preserve">. Шарья, ул. Октябрьская, 21 </w:t>
                  </w:r>
                </w:p>
                <w:p w:rsidR="00A64CE6" w:rsidRDefault="00A64CE6" w:rsidP="007C257D">
                  <w:pPr>
                    <w:rPr>
                      <w:rFonts w:ascii="Arial" w:hAnsi="Arial" w:cs="Arial"/>
                      <w:b/>
                    </w:rPr>
                  </w:pPr>
                </w:p>
                <w:p w:rsidR="00A64CE6" w:rsidRDefault="00A64CE6" w:rsidP="007C257D">
                  <w:pPr>
                    <w:rPr>
                      <w:rFonts w:ascii="Arial" w:hAnsi="Arial" w:cs="Arial"/>
                      <w:b/>
                    </w:rPr>
                  </w:pPr>
                </w:p>
                <w:p w:rsidR="00A64CE6" w:rsidRPr="00374867" w:rsidRDefault="00A64CE6" w:rsidP="007C257D">
                  <w:pPr>
                    <w:rPr>
                      <w:rFonts w:ascii="Arial" w:hAnsi="Arial" w:cs="Arial"/>
                      <w:b/>
                    </w:rPr>
                  </w:pPr>
                </w:p>
                <w:p w:rsidR="00A64CE6" w:rsidRPr="00374867" w:rsidRDefault="00A64CE6" w:rsidP="007C257D">
                  <w:pPr>
                    <w:rPr>
                      <w:rFonts w:ascii="Arial" w:hAnsi="Arial" w:cs="Arial"/>
                      <w:b/>
                      <w:spacing w:val="-12"/>
                    </w:rPr>
                  </w:pPr>
                  <w:r w:rsidRPr="00374867">
                    <w:rPr>
                      <w:rFonts w:ascii="Arial" w:hAnsi="Arial" w:cs="Arial"/>
                      <w:b/>
                    </w:rPr>
                    <w:t>Телефон  5-77-75</w:t>
                  </w:r>
                </w:p>
                <w:p w:rsidR="00A64CE6" w:rsidRPr="00BC023E" w:rsidRDefault="00A64CE6" w:rsidP="007C257D">
                  <w:pPr>
                    <w:rPr>
                      <w:rFonts w:ascii="Arial" w:hAnsi="Arial" w:cs="Arial"/>
                      <w:b/>
                    </w:rPr>
                  </w:pPr>
                </w:p>
                <w:p w:rsidR="00A64CE6" w:rsidRDefault="00A64CE6" w:rsidP="007C257D"/>
              </w:txbxContent>
            </v:textbox>
          </v:shape>
        </w:pict>
      </w:r>
    </w:p>
    <w:p w:rsidR="007C257D" w:rsidRPr="006B172A" w:rsidRDefault="007C257D" w:rsidP="006B172A">
      <w:pPr>
        <w:spacing w:after="0" w:line="240" w:lineRule="auto"/>
        <w:ind w:left="567"/>
        <w:rPr>
          <w:rFonts w:ascii="Times New Roman" w:eastAsia="Times New Roman" w:hAnsi="Times New Roman" w:cs="Times New Roman"/>
          <w:b/>
          <w:sz w:val="24"/>
          <w:szCs w:val="24"/>
        </w:rPr>
      </w:pPr>
    </w:p>
    <w:p w:rsidR="007C257D" w:rsidRPr="006B172A" w:rsidRDefault="007C257D" w:rsidP="006B172A">
      <w:pPr>
        <w:spacing w:after="0" w:line="240" w:lineRule="auto"/>
        <w:ind w:left="567"/>
        <w:rPr>
          <w:rFonts w:ascii="Times New Roman" w:eastAsia="Times New Roman" w:hAnsi="Times New Roman" w:cs="Times New Roman"/>
          <w:b/>
          <w:sz w:val="24"/>
          <w:szCs w:val="24"/>
        </w:rPr>
      </w:pPr>
    </w:p>
    <w:p w:rsidR="007C257D" w:rsidRPr="006B172A" w:rsidRDefault="007C257D" w:rsidP="006B172A">
      <w:pPr>
        <w:spacing w:after="0" w:line="240" w:lineRule="auto"/>
        <w:ind w:left="567"/>
        <w:rPr>
          <w:rFonts w:ascii="Times New Roman" w:eastAsia="Times New Roman" w:hAnsi="Times New Roman" w:cs="Times New Roman"/>
          <w:b/>
          <w:sz w:val="24"/>
          <w:szCs w:val="24"/>
        </w:rPr>
      </w:pPr>
    </w:p>
    <w:p w:rsidR="007C257D" w:rsidRPr="006B172A" w:rsidRDefault="007C257D" w:rsidP="006B172A">
      <w:pPr>
        <w:pBdr>
          <w:bottom w:val="single" w:sz="12" w:space="1" w:color="auto"/>
        </w:pBdr>
        <w:spacing w:after="0" w:line="240" w:lineRule="auto"/>
        <w:ind w:left="567"/>
        <w:jc w:val="right"/>
        <w:rPr>
          <w:rFonts w:ascii="Times New Roman" w:eastAsia="Times New Roman" w:hAnsi="Times New Roman" w:cs="Times New Roman"/>
          <w:b/>
          <w:sz w:val="24"/>
          <w:szCs w:val="24"/>
        </w:rPr>
      </w:pPr>
    </w:p>
    <w:p w:rsidR="007C257D" w:rsidRPr="006B172A" w:rsidRDefault="007C257D" w:rsidP="006B172A">
      <w:pPr>
        <w:pBdr>
          <w:bottom w:val="single" w:sz="12" w:space="1" w:color="auto"/>
        </w:pBdr>
        <w:spacing w:after="0" w:line="240" w:lineRule="auto"/>
        <w:ind w:left="567"/>
        <w:jc w:val="right"/>
        <w:rPr>
          <w:rFonts w:ascii="Times New Roman" w:eastAsia="Times New Roman" w:hAnsi="Times New Roman" w:cs="Times New Roman"/>
          <w:b/>
          <w:sz w:val="24"/>
          <w:szCs w:val="24"/>
        </w:rPr>
      </w:pPr>
    </w:p>
    <w:p w:rsidR="007C257D" w:rsidRPr="006B172A" w:rsidRDefault="007C257D" w:rsidP="006B172A">
      <w:pPr>
        <w:pBdr>
          <w:bottom w:val="single" w:sz="12" w:space="1" w:color="auto"/>
        </w:pBdr>
        <w:spacing w:after="0" w:line="240" w:lineRule="auto"/>
        <w:ind w:left="567"/>
        <w:jc w:val="right"/>
        <w:rPr>
          <w:rFonts w:ascii="Times New Roman" w:eastAsia="Times New Roman" w:hAnsi="Times New Roman" w:cs="Times New Roman"/>
          <w:b/>
          <w:sz w:val="24"/>
          <w:szCs w:val="24"/>
        </w:rPr>
      </w:pPr>
    </w:p>
    <w:p w:rsidR="007C257D" w:rsidRPr="00FE2482" w:rsidRDefault="007C257D" w:rsidP="007C257D">
      <w:pPr>
        <w:pBdr>
          <w:bottom w:val="single" w:sz="12" w:space="1" w:color="auto"/>
        </w:pBdr>
        <w:spacing w:after="0" w:line="240" w:lineRule="auto"/>
        <w:ind w:left="567"/>
        <w:jc w:val="right"/>
        <w:rPr>
          <w:rFonts w:ascii="Arial" w:eastAsia="Times New Roman" w:hAnsi="Arial" w:cs="Arial"/>
          <w:b/>
          <w:sz w:val="24"/>
          <w:szCs w:val="24"/>
        </w:rPr>
      </w:pPr>
    </w:p>
    <w:p w:rsidR="007C257D" w:rsidRPr="00FE2482" w:rsidRDefault="007C257D" w:rsidP="007C257D">
      <w:pPr>
        <w:pBdr>
          <w:bottom w:val="single" w:sz="12" w:space="1" w:color="auto"/>
        </w:pBdr>
        <w:spacing w:after="0" w:line="240" w:lineRule="auto"/>
        <w:ind w:left="567"/>
        <w:jc w:val="right"/>
        <w:rPr>
          <w:rFonts w:ascii="Arial" w:eastAsia="Times New Roman" w:hAnsi="Arial" w:cs="Arial"/>
          <w:b/>
          <w:sz w:val="24"/>
          <w:szCs w:val="24"/>
        </w:rPr>
      </w:pPr>
    </w:p>
    <w:p w:rsidR="007C257D" w:rsidRPr="00FE2482" w:rsidRDefault="007C257D" w:rsidP="007C257D">
      <w:pPr>
        <w:pBdr>
          <w:bottom w:val="single" w:sz="12" w:space="1" w:color="auto"/>
        </w:pBdr>
        <w:spacing w:after="0" w:line="240" w:lineRule="auto"/>
        <w:ind w:left="567"/>
        <w:jc w:val="right"/>
        <w:rPr>
          <w:rFonts w:ascii="Arial" w:eastAsia="Times New Roman" w:hAnsi="Arial" w:cs="Arial"/>
          <w:b/>
          <w:sz w:val="24"/>
          <w:szCs w:val="24"/>
        </w:rPr>
      </w:pPr>
    </w:p>
    <w:p w:rsidR="007C257D" w:rsidRPr="00FE2482" w:rsidRDefault="007C257D" w:rsidP="007C257D">
      <w:pPr>
        <w:spacing w:after="0" w:line="240" w:lineRule="auto"/>
        <w:ind w:left="567"/>
        <w:rPr>
          <w:rFonts w:ascii="Arial" w:eastAsia="Times New Roman" w:hAnsi="Arial" w:cs="Arial"/>
          <w:b/>
          <w:sz w:val="24"/>
          <w:szCs w:val="24"/>
        </w:rPr>
      </w:pPr>
    </w:p>
    <w:p w:rsidR="007C257D" w:rsidRPr="00FE2482" w:rsidRDefault="008D7A66" w:rsidP="007C257D">
      <w:pPr>
        <w:tabs>
          <w:tab w:val="left" w:pos="7170"/>
        </w:tabs>
        <w:spacing w:after="0" w:line="240" w:lineRule="auto"/>
        <w:ind w:left="567"/>
        <w:rPr>
          <w:rFonts w:ascii="Arial" w:eastAsia="Times New Roman" w:hAnsi="Arial" w:cs="Arial"/>
          <w:b/>
        </w:rPr>
      </w:pPr>
      <w:r w:rsidRPr="008D7A66">
        <w:rPr>
          <w:rFonts w:ascii="Times New Roman" w:eastAsia="Times New Roman" w:hAnsi="Times New Roman" w:cs="Times New Roman"/>
          <w:noProof/>
        </w:rPr>
        <w:pict>
          <v:shapetype id="_x0000_t116" coordsize="21600,21600" o:spt="116" path="m3475,qx,10800,3475,21600l18125,21600qx21600,10800,18125,xe">
            <v:stroke joinstyle="miter"/>
            <v:path gradientshapeok="t" o:connecttype="rect" textboxrect="1018,3163,20582,18437"/>
          </v:shapetype>
          <v:shape id="Блок-схема: знак завершения 1" o:spid="_x0000_s1031" type="#_x0000_t116" style="position:absolute;left:0;text-align:left;margin-left:278.85pt;margin-top:2.05pt;width:191.25pt;height:62.6p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" strokecolor="#666" strokeweight="1pt">
            <v:fill color2="#999" focus="100%" type="gradient"/>
            <v:shadow on="t" color="#7f7f7f" opacity=".5" offset="1pt"/>
            <v:textbox style="mso-next-textbox:#Блок-схема: знак завершения 1">
              <w:txbxContent>
                <w:p w:rsidR="00A64CE6" w:rsidRDefault="00A64CE6" w:rsidP="007C257D">
                  <w:pPr>
                    <w:spacing w:after="120" w:line="240" w:lineRule="auto"/>
                    <w:jc w:val="center"/>
                    <w:rPr>
                      <w:rFonts w:ascii="Arial" w:hAnsi="Arial" w:cs="Arial"/>
                      <w:b/>
                      <w:lang w:val="en-US"/>
                    </w:rPr>
                  </w:pPr>
                  <w:r w:rsidRPr="00374867">
                    <w:rPr>
                      <w:rFonts w:ascii="Arial" w:hAnsi="Arial" w:cs="Arial"/>
                      <w:b/>
                    </w:rPr>
                    <w:t>http://</w:t>
                  </w:r>
                  <w:r w:rsidRPr="00374867">
                    <w:rPr>
                      <w:rFonts w:ascii="Arial" w:hAnsi="Arial" w:cs="Arial"/>
                      <w:b/>
                      <w:lang w:val="en-US"/>
                    </w:rPr>
                    <w:t>WWW.</w:t>
                  </w:r>
                  <w:proofErr w:type="spellStart"/>
                  <w:r w:rsidRPr="00374867">
                    <w:rPr>
                      <w:rFonts w:ascii="Arial" w:hAnsi="Arial" w:cs="Arial"/>
                      <w:b/>
                    </w:rPr>
                    <w:t>admshmr.ru</w:t>
                  </w:r>
                  <w:proofErr w:type="spellEnd"/>
                  <w:r w:rsidRPr="00374867">
                    <w:rPr>
                      <w:rFonts w:ascii="Arial" w:hAnsi="Arial" w:cs="Arial"/>
                      <w:b/>
                    </w:rPr>
                    <w:t>/</w:t>
                  </w:r>
                </w:p>
                <w:p w:rsidR="00A64CE6" w:rsidRPr="00374867" w:rsidRDefault="00A64CE6" w:rsidP="007C257D">
                  <w:pPr>
                    <w:spacing w:after="120" w:line="240" w:lineRule="auto"/>
                    <w:jc w:val="center"/>
                    <w:rPr>
                      <w:rFonts w:ascii="Arial" w:hAnsi="Arial" w:cs="Arial"/>
                      <w:b/>
                      <w:u w:val="single"/>
                    </w:rPr>
                  </w:pPr>
                  <w:r w:rsidRPr="00374867">
                    <w:rPr>
                      <w:rFonts w:ascii="Arial" w:hAnsi="Arial" w:cs="Arial"/>
                      <w:b/>
                      <w:lang w:val="en-US"/>
                    </w:rPr>
                    <w:t>E</w:t>
                  </w:r>
                  <w:r w:rsidRPr="00374867">
                    <w:rPr>
                      <w:rFonts w:ascii="Arial" w:hAnsi="Arial" w:cs="Arial"/>
                      <w:b/>
                    </w:rPr>
                    <w:t>-</w:t>
                  </w:r>
                  <w:r w:rsidRPr="00374867">
                    <w:rPr>
                      <w:rFonts w:ascii="Arial" w:hAnsi="Arial" w:cs="Arial"/>
                      <w:b/>
                      <w:lang w:val="en-US"/>
                    </w:rPr>
                    <w:t>mail</w:t>
                  </w:r>
                  <w:r w:rsidRPr="00374867">
                    <w:rPr>
                      <w:rFonts w:ascii="Arial" w:hAnsi="Arial" w:cs="Arial"/>
                      <w:b/>
                    </w:rPr>
                    <w:t>: sharya@adm44.ru</w:t>
                  </w:r>
                </w:p>
                <w:p w:rsidR="00A64CE6" w:rsidRPr="00374867" w:rsidRDefault="00A64CE6" w:rsidP="007C257D">
                  <w:pPr>
                    <w:rPr>
                      <w:rFonts w:ascii="Arial" w:hAnsi="Arial" w:cs="Arial"/>
                      <w:b/>
                      <w:lang w:val="en-US"/>
                    </w:rPr>
                  </w:pPr>
                </w:p>
              </w:txbxContent>
            </v:textbox>
          </v:shape>
        </w:pict>
      </w:r>
      <w:r w:rsidR="007C257D" w:rsidRPr="00FE2482">
        <w:rPr>
          <w:rFonts w:ascii="Arial" w:eastAsia="Times New Roman" w:hAnsi="Arial" w:cs="Arial"/>
          <w:b/>
        </w:rPr>
        <w:t xml:space="preserve">Тираж не менее 30 экземпляров. </w:t>
      </w:r>
      <w:r w:rsidR="007C257D" w:rsidRPr="00FE2482">
        <w:rPr>
          <w:rFonts w:ascii="Arial" w:eastAsia="Times New Roman" w:hAnsi="Arial" w:cs="Arial"/>
          <w:b/>
        </w:rPr>
        <w:tab/>
      </w:r>
    </w:p>
    <w:p w:rsidR="007C257D" w:rsidRPr="00FE2482" w:rsidRDefault="007C257D" w:rsidP="007C257D">
      <w:pPr>
        <w:spacing w:after="0" w:line="240" w:lineRule="auto"/>
        <w:ind w:left="567"/>
        <w:rPr>
          <w:rFonts w:ascii="Arial" w:eastAsia="Times New Roman" w:hAnsi="Arial" w:cs="Arial"/>
          <w:b/>
        </w:rPr>
      </w:pPr>
      <w:r w:rsidRPr="00FE2482">
        <w:rPr>
          <w:rFonts w:ascii="Arial" w:eastAsia="Times New Roman" w:hAnsi="Arial" w:cs="Arial"/>
          <w:b/>
        </w:rPr>
        <w:t xml:space="preserve">Редактор: </w:t>
      </w:r>
      <w:proofErr w:type="spellStart"/>
      <w:r w:rsidR="005218C4">
        <w:rPr>
          <w:rFonts w:ascii="Arial" w:eastAsia="Times New Roman" w:hAnsi="Arial" w:cs="Arial"/>
          <w:b/>
        </w:rPr>
        <w:t>Дюрягина</w:t>
      </w:r>
      <w:proofErr w:type="spellEnd"/>
      <w:r w:rsidR="005218C4">
        <w:rPr>
          <w:rFonts w:ascii="Arial" w:eastAsia="Times New Roman" w:hAnsi="Arial" w:cs="Arial"/>
          <w:b/>
        </w:rPr>
        <w:t xml:space="preserve"> Н.Н</w:t>
      </w:r>
      <w:r w:rsidR="008A67E6">
        <w:rPr>
          <w:rFonts w:ascii="Arial" w:eastAsia="Times New Roman" w:hAnsi="Arial" w:cs="Arial"/>
          <w:b/>
        </w:rPr>
        <w:t>.</w:t>
      </w:r>
    </w:p>
    <w:sectPr w:rsidR="007C257D" w:rsidRPr="00FE2482" w:rsidSect="0098019C">
      <w:pgSz w:w="11906" w:h="16838"/>
      <w:pgMar w:top="1134" w:right="70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4CE6" w:rsidRDefault="00A64CE6" w:rsidP="004726CE">
      <w:pPr>
        <w:spacing w:after="0" w:line="240" w:lineRule="auto"/>
      </w:pPr>
      <w:r>
        <w:separator/>
      </w:r>
    </w:p>
  </w:endnote>
  <w:endnote w:type="continuationSeparator" w:id="1">
    <w:p w:rsidR="00A64CE6" w:rsidRDefault="00A64CE6" w:rsidP="004726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PetersburgCTT">
    <w:altName w:val="Times New Roman"/>
    <w:charset w:val="CC"/>
    <w:family w:val="roman"/>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Impact">
    <w:panose1 w:val="020B0806030902050204"/>
    <w:charset w:val="CC"/>
    <w:family w:val="swiss"/>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onsultant">
    <w:altName w:val="Courier New"/>
    <w:charset w:val="00"/>
    <w:family w:val="auto"/>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Arial CYR">
    <w:panose1 w:val="020B0604020202020204"/>
    <w:charset w:val="CC"/>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ndale Sans UI">
    <w:altName w:val="Arial Unicode MS"/>
    <w:charset w:val="CC"/>
    <w:family w:val="auto"/>
    <w:pitch w:val="variable"/>
    <w:sig w:usb0="00000000" w:usb1="00000000" w:usb2="00000000" w:usb3="00000000" w:csb0="00000000" w:csb1="00000000"/>
  </w:font>
  <w:font w:name="TT81C6o00">
    <w:altName w:val="Times New Roman"/>
    <w:panose1 w:val="00000000000000000000"/>
    <w:charset w:val="00"/>
    <w:family w:val="roman"/>
    <w:notTrueType/>
    <w:pitch w:val="default"/>
    <w:sig w:usb0="00000000" w:usb1="00000000" w:usb2="00000000" w:usb3="00000000" w:csb0="00000000" w:csb1="00000000"/>
  </w:font>
  <w:font w:name="font309">
    <w:charset w:val="CC"/>
    <w:family w:val="auto"/>
    <w:pitch w:val="variable"/>
    <w:sig w:usb0="00000000" w:usb1="00000000" w:usb2="00000000" w:usb3="00000000" w:csb0="00000000" w:csb1="00000000"/>
  </w:font>
  <w:font w:name="TimesDL">
    <w:panose1 w:val="00000000000000000000"/>
    <w:charset w:val="CC"/>
    <w:family w:val="auto"/>
    <w:notTrueType/>
    <w:pitch w:val="variable"/>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CE6" w:rsidRDefault="008D7A66" w:rsidP="00B51AF7">
    <w:pPr>
      <w:pStyle w:val="af3"/>
      <w:framePr w:wrap="around" w:vAnchor="text" w:hAnchor="margin" w:xAlign="center" w:y="1"/>
      <w:rPr>
        <w:rStyle w:val="aff0"/>
      </w:rPr>
    </w:pPr>
    <w:r>
      <w:rPr>
        <w:rStyle w:val="aff0"/>
      </w:rPr>
      <w:fldChar w:fldCharType="begin"/>
    </w:r>
    <w:r w:rsidR="00A64CE6">
      <w:rPr>
        <w:rStyle w:val="aff0"/>
      </w:rPr>
      <w:instrText xml:space="preserve">PAGE  </w:instrText>
    </w:r>
    <w:r>
      <w:rPr>
        <w:rStyle w:val="aff0"/>
      </w:rPr>
      <w:fldChar w:fldCharType="end"/>
    </w:r>
  </w:p>
  <w:p w:rsidR="00A64CE6" w:rsidRDefault="00A64CE6">
    <w:pPr>
      <w:pStyle w:val="af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CE6" w:rsidRDefault="00A64CE6" w:rsidP="00B51AF7">
    <w:pPr>
      <w:pStyle w:val="af3"/>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CE6" w:rsidRDefault="00A64CE6" w:rsidP="00B51AF7">
    <w:pPr>
      <w:pStyle w:val="af3"/>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4CE6" w:rsidRDefault="00A64CE6" w:rsidP="004726CE">
      <w:pPr>
        <w:spacing w:after="0" w:line="240" w:lineRule="auto"/>
      </w:pPr>
      <w:r>
        <w:separator/>
      </w:r>
    </w:p>
  </w:footnote>
  <w:footnote w:type="continuationSeparator" w:id="1">
    <w:p w:rsidR="00A64CE6" w:rsidRDefault="00A64CE6" w:rsidP="004726CE">
      <w:pPr>
        <w:spacing w:after="0" w:line="240" w:lineRule="auto"/>
      </w:pPr>
      <w:r>
        <w:continuationSeparator/>
      </w:r>
    </w:p>
  </w:footnote>
  <w:footnote w:id="2">
    <w:p w:rsidR="00A76E8C" w:rsidRPr="00DE60F1" w:rsidRDefault="00A76E8C" w:rsidP="00A76E8C">
      <w:pPr>
        <w:pStyle w:val="aff8"/>
        <w:ind w:firstLine="709"/>
        <w:jc w:val="both"/>
        <w:rPr>
          <w:i/>
        </w:rPr>
      </w:pPr>
      <w:r w:rsidRPr="00DE60F1">
        <w:rPr>
          <w:rStyle w:val="afff5"/>
          <w:rFonts w:eastAsiaTheme="majorEastAsia"/>
        </w:rPr>
        <w:footnoteRef/>
      </w:r>
      <w:r w:rsidRPr="00DE60F1">
        <w:t xml:space="preserve"> </w:t>
      </w:r>
      <w:r w:rsidRPr="00DE60F1">
        <w:rPr>
          <w:i/>
        </w:rPr>
        <w:t>Согласно части 2 статьи 84</w:t>
      </w:r>
      <w:r w:rsidRPr="00DE60F1">
        <w:t xml:space="preserve"> </w:t>
      </w:r>
      <w:r w:rsidRPr="00DE60F1">
        <w:rPr>
          <w:i/>
        </w:rPr>
        <w:t xml:space="preserve">Избирательного кодекс Костромской </w:t>
      </w:r>
      <w:proofErr w:type="gramStart"/>
      <w:r w:rsidRPr="00DE60F1">
        <w:rPr>
          <w:i/>
        </w:rPr>
        <w:t>области</w:t>
      </w:r>
      <w:proofErr w:type="gramEnd"/>
      <w:r w:rsidRPr="00DE60F1">
        <w:rPr>
          <w:i/>
        </w:rPr>
        <w:t xml:space="preserve"> если на выборах в представительные органы муниципальных образований число избирателей в избирательном округе не превышает пяти тысяч человек, зарегистрированные кандидаты, находящиеся на государственной службе, на время их участия в выборах могут не освобождаться от выполнения должностных или служебных обязанностей.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CE6" w:rsidRDefault="008D7A66" w:rsidP="00B51AF7">
    <w:pPr>
      <w:pStyle w:val="af1"/>
      <w:framePr w:wrap="around" w:vAnchor="text" w:hAnchor="margin" w:xAlign="center" w:y="1"/>
      <w:rPr>
        <w:rStyle w:val="aff0"/>
      </w:rPr>
    </w:pPr>
    <w:r>
      <w:rPr>
        <w:rStyle w:val="aff0"/>
      </w:rPr>
      <w:fldChar w:fldCharType="begin"/>
    </w:r>
    <w:r w:rsidR="00A64CE6">
      <w:rPr>
        <w:rStyle w:val="aff0"/>
      </w:rPr>
      <w:instrText xml:space="preserve">PAGE  </w:instrText>
    </w:r>
    <w:r>
      <w:rPr>
        <w:rStyle w:val="aff0"/>
      </w:rPr>
      <w:fldChar w:fldCharType="end"/>
    </w:r>
  </w:p>
  <w:p w:rsidR="00A64CE6" w:rsidRDefault="00A64CE6">
    <w:pPr>
      <w:pStyle w:val="af1"/>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CE6" w:rsidRDefault="00A64CE6">
    <w:pPr>
      <w:pStyle w:val="af1"/>
      <w:jc w:val="center"/>
    </w:pPr>
    <w:r>
      <w:t>2</w:t>
    </w:r>
  </w:p>
  <w:p w:rsidR="00A64CE6" w:rsidRDefault="00A64CE6">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ascii="Times New Roman" w:eastAsia="Times New Roman" w:hAnsi="Times New Roman" w:cs="Times New Roman"/>
      </w:r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8800F6CA"/>
    <w:name w:val="WW8Num2"/>
    <w:lvl w:ilvl="0">
      <w:start w:val="1"/>
      <w:numFmt w:val="decimal"/>
      <w:lvlText w:val="%1."/>
      <w:lvlJc w:val="left"/>
      <w:pPr>
        <w:tabs>
          <w:tab w:val="num" w:pos="720"/>
        </w:tabs>
        <w:ind w:left="720" w:hanging="360"/>
      </w:pPr>
      <w:rPr>
        <w:rFonts w:ascii="Times New Roman" w:eastAsiaTheme="majorEastAsia"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4"/>
    <w:lvl w:ilvl="0">
      <w:start w:val="1"/>
      <w:numFmt w:val="decimal"/>
      <w:lvlText w:val="%1."/>
      <w:lvlJc w:val="left"/>
      <w:pPr>
        <w:tabs>
          <w:tab w:val="num" w:pos="1353"/>
        </w:tabs>
        <w:ind w:left="1353" w:hanging="360"/>
      </w:pPr>
      <w:rPr>
        <w:rFonts w:ascii="Times New Roman" w:eastAsia="Times New Roman" w:hAnsi="Times New Roman" w:cs="Times New Roman"/>
        <w:b w:val="0"/>
        <w:bCs w:val="0"/>
        <w:i w:val="0"/>
        <w:iCs w:val="0"/>
        <w:caps w:val="0"/>
        <w:smallCaps w:val="0"/>
        <w:strike w:val="0"/>
        <w:dstrike w:val="0"/>
        <w:color w:val="000000"/>
        <w:spacing w:val="11"/>
        <w:w w:val="100"/>
        <w:position w:val="0"/>
        <w:sz w:val="24"/>
        <w:szCs w:val="24"/>
        <w:u w:val="none"/>
        <w:vertAlign w:val="baseline"/>
        <w:lang w:val="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lvl w:ilvl="0">
      <w:start w:val="11"/>
      <w:numFmt w:val="decimal"/>
      <w:lvlText w:val="%1."/>
      <w:lvlJc w:val="left"/>
      <w:pPr>
        <w:tabs>
          <w:tab w:val="num" w:pos="720"/>
        </w:tabs>
        <w:ind w:left="720" w:hanging="360"/>
      </w:pPr>
      <w:rPr>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5"/>
    <w:lvl w:ilvl="0">
      <w:start w:val="1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6"/>
    <w:lvl w:ilvl="0">
      <w:start w:val="6"/>
      <w:numFmt w:val="decimal"/>
      <w:lvlText w:val="%1."/>
      <w:lvlJc w:val="left"/>
      <w:pPr>
        <w:tabs>
          <w:tab w:val="num" w:pos="720"/>
        </w:tabs>
        <w:ind w:left="720" w:hanging="360"/>
      </w:pPr>
      <w:rPr>
        <w:rFonts w:eastAsia="Times New Roman" w:cs="Times New Roman"/>
        <w:b w:val="0"/>
        <w:bCs w:val="0"/>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4"/>
      <w:numFmt w:val="decimal"/>
      <w:lvlText w:val="%1."/>
      <w:lvlJc w:val="left"/>
      <w:pPr>
        <w:tabs>
          <w:tab w:val="num" w:pos="720"/>
        </w:tabs>
        <w:ind w:left="720" w:hanging="360"/>
      </w:pPr>
      <w:rPr>
        <w:rFonts w:ascii="Symbol" w:eastAsia="Times New Roman" w:hAnsi="Symbol" w:cs="OpenSymbol"/>
        <w:b w:val="0"/>
        <w:bCs w:val="0"/>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8"/>
    <w:lvl w:ilvl="0">
      <w:start w:val="9"/>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8Num9"/>
    <w:lvl w:ilvl="0">
      <w:start w:val="1"/>
      <w:numFmt w:val="decimal"/>
      <w:lvlText w:val="%1."/>
      <w:lvlJc w:val="left"/>
      <w:pPr>
        <w:tabs>
          <w:tab w:val="num" w:pos="720"/>
        </w:tabs>
        <w:ind w:left="720" w:hanging="360"/>
      </w:pPr>
      <w:rPr>
        <w:rFonts w:ascii="Symbol" w:hAnsi="Symbol" w:cs="OpenSymbol"/>
        <w:sz w:val="28"/>
        <w:szCs w:val="28"/>
      </w:rPr>
    </w:lvl>
    <w:lvl w:ilvl="1">
      <w:start w:val="1"/>
      <w:numFmt w:val="decimal"/>
      <w:lvlText w:val="%2."/>
      <w:lvlJc w:val="left"/>
      <w:pPr>
        <w:tabs>
          <w:tab w:val="num" w:pos="1080"/>
        </w:tabs>
        <w:ind w:left="1080" w:hanging="360"/>
      </w:pPr>
      <w:rPr>
        <w:rFonts w:ascii="Symbol" w:hAnsi="Symbol" w:cs="OpenSymbol"/>
        <w:sz w:val="28"/>
        <w:szCs w:val="28"/>
      </w:rPr>
    </w:lvl>
    <w:lvl w:ilvl="2">
      <w:start w:val="1"/>
      <w:numFmt w:val="decimal"/>
      <w:lvlText w:val="%3."/>
      <w:lvlJc w:val="left"/>
      <w:pPr>
        <w:tabs>
          <w:tab w:val="num" w:pos="1440"/>
        </w:tabs>
        <w:ind w:left="1440" w:hanging="360"/>
      </w:pPr>
      <w:rPr>
        <w:rFonts w:ascii="Symbol" w:hAnsi="Symbol" w:cs="OpenSymbol"/>
        <w:sz w:val="28"/>
        <w:szCs w:val="28"/>
      </w:rPr>
    </w:lvl>
    <w:lvl w:ilvl="3">
      <w:start w:val="1"/>
      <w:numFmt w:val="decimal"/>
      <w:lvlText w:val="%4."/>
      <w:lvlJc w:val="left"/>
      <w:pPr>
        <w:tabs>
          <w:tab w:val="num" w:pos="1800"/>
        </w:tabs>
        <w:ind w:left="1800" w:hanging="360"/>
      </w:pPr>
      <w:rPr>
        <w:rFonts w:ascii="Symbol" w:hAnsi="Symbol" w:cs="OpenSymbol"/>
        <w:sz w:val="28"/>
        <w:szCs w:val="28"/>
      </w:rPr>
    </w:lvl>
    <w:lvl w:ilvl="4">
      <w:start w:val="1"/>
      <w:numFmt w:val="decimal"/>
      <w:lvlText w:val="%5."/>
      <w:lvlJc w:val="left"/>
      <w:pPr>
        <w:tabs>
          <w:tab w:val="num" w:pos="2160"/>
        </w:tabs>
        <w:ind w:left="2160" w:hanging="360"/>
      </w:pPr>
      <w:rPr>
        <w:rFonts w:ascii="Symbol" w:hAnsi="Symbol" w:cs="OpenSymbol"/>
        <w:sz w:val="28"/>
        <w:szCs w:val="28"/>
      </w:rPr>
    </w:lvl>
    <w:lvl w:ilvl="5">
      <w:start w:val="1"/>
      <w:numFmt w:val="decimal"/>
      <w:lvlText w:val="%6."/>
      <w:lvlJc w:val="left"/>
      <w:pPr>
        <w:tabs>
          <w:tab w:val="num" w:pos="2520"/>
        </w:tabs>
        <w:ind w:left="2520" w:hanging="360"/>
      </w:pPr>
      <w:rPr>
        <w:rFonts w:ascii="Symbol" w:hAnsi="Symbol" w:cs="OpenSymbol"/>
        <w:sz w:val="28"/>
        <w:szCs w:val="28"/>
      </w:rPr>
    </w:lvl>
    <w:lvl w:ilvl="6">
      <w:start w:val="1"/>
      <w:numFmt w:val="decimal"/>
      <w:lvlText w:val="%7."/>
      <w:lvlJc w:val="left"/>
      <w:pPr>
        <w:tabs>
          <w:tab w:val="num" w:pos="2880"/>
        </w:tabs>
        <w:ind w:left="2880" w:hanging="360"/>
      </w:pPr>
      <w:rPr>
        <w:rFonts w:ascii="Symbol" w:hAnsi="Symbol" w:cs="OpenSymbol"/>
        <w:sz w:val="28"/>
        <w:szCs w:val="28"/>
      </w:rPr>
    </w:lvl>
    <w:lvl w:ilvl="7">
      <w:start w:val="1"/>
      <w:numFmt w:val="decimal"/>
      <w:lvlText w:val="%8."/>
      <w:lvlJc w:val="left"/>
      <w:pPr>
        <w:tabs>
          <w:tab w:val="num" w:pos="3240"/>
        </w:tabs>
        <w:ind w:left="3240" w:hanging="360"/>
      </w:pPr>
      <w:rPr>
        <w:rFonts w:ascii="Symbol" w:hAnsi="Symbol" w:cs="OpenSymbol"/>
        <w:sz w:val="28"/>
        <w:szCs w:val="28"/>
      </w:rPr>
    </w:lvl>
    <w:lvl w:ilvl="8">
      <w:start w:val="1"/>
      <w:numFmt w:val="decimal"/>
      <w:lvlText w:val="%9."/>
      <w:lvlJc w:val="left"/>
      <w:pPr>
        <w:tabs>
          <w:tab w:val="num" w:pos="3600"/>
        </w:tabs>
        <w:ind w:left="3600" w:hanging="360"/>
      </w:pPr>
      <w:rPr>
        <w:rFonts w:ascii="Symbol" w:hAnsi="Symbol" w:cs="OpenSymbol"/>
        <w:sz w:val="28"/>
        <w:szCs w:val="28"/>
      </w:rPr>
    </w:lvl>
  </w:abstractNum>
  <w:abstractNum w:abstractNumId="9">
    <w:nsid w:val="0000000B"/>
    <w:multiLevelType w:val="singleLevel"/>
    <w:tmpl w:val="41CCBF6C"/>
    <w:name w:val="WW8Num11"/>
    <w:lvl w:ilvl="0">
      <w:start w:val="1"/>
      <w:numFmt w:val="decimal"/>
      <w:lvlText w:val="%1."/>
      <w:lvlJc w:val="left"/>
      <w:pPr>
        <w:tabs>
          <w:tab w:val="num" w:pos="0"/>
        </w:tabs>
        <w:ind w:left="720" w:hanging="360"/>
      </w:pPr>
      <w:rPr>
        <w:rFonts w:ascii="Times New Roman" w:eastAsiaTheme="minorEastAsia" w:hAnsi="Times New Roman" w:cs="Times New Roman"/>
        <w:b/>
        <w:sz w:val="28"/>
        <w:szCs w:val="28"/>
      </w:rPr>
    </w:lvl>
  </w:abstractNum>
  <w:abstractNum w:abstractNumId="10">
    <w:nsid w:val="05012F08"/>
    <w:multiLevelType w:val="multilevel"/>
    <w:tmpl w:val="110AF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5B21E81"/>
    <w:multiLevelType w:val="hybridMultilevel"/>
    <w:tmpl w:val="1C040544"/>
    <w:lvl w:ilvl="0" w:tplc="A8347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15D37EA3"/>
    <w:multiLevelType w:val="multilevel"/>
    <w:tmpl w:val="2DCE8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C1E566E"/>
    <w:multiLevelType w:val="multilevel"/>
    <w:tmpl w:val="07F47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0C70D5C"/>
    <w:multiLevelType w:val="hybridMultilevel"/>
    <w:tmpl w:val="05F49CC6"/>
    <w:lvl w:ilvl="0" w:tplc="887468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36730D5B"/>
    <w:multiLevelType w:val="multilevel"/>
    <w:tmpl w:val="F7D2DC3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nsid w:val="435D0936"/>
    <w:multiLevelType w:val="hybridMultilevel"/>
    <w:tmpl w:val="35F68D5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64724819"/>
    <w:multiLevelType w:val="multilevel"/>
    <w:tmpl w:val="528C5878"/>
    <w:lvl w:ilvl="0">
      <w:start w:val="1"/>
      <w:numFmt w:val="decimal"/>
      <w:lvlText w:val="%1."/>
      <w:lvlJc w:val="left"/>
      <w:pPr>
        <w:ind w:left="432" w:hanging="432"/>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nsid w:val="6D9B1E49"/>
    <w:multiLevelType w:val="multilevel"/>
    <w:tmpl w:val="FD9A838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nsid w:val="6F573893"/>
    <w:multiLevelType w:val="multilevel"/>
    <w:tmpl w:val="3C308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31C5ACA"/>
    <w:multiLevelType w:val="hybridMultilevel"/>
    <w:tmpl w:val="7B943D9C"/>
    <w:lvl w:ilvl="0" w:tplc="CB900B98">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45117E2"/>
    <w:multiLevelType w:val="hybridMultilevel"/>
    <w:tmpl w:val="7B943D9C"/>
    <w:lvl w:ilvl="0" w:tplc="CB900B98">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5E363BF"/>
    <w:multiLevelType w:val="hybridMultilevel"/>
    <w:tmpl w:val="1A6289D2"/>
    <w:lvl w:ilvl="0" w:tplc="61080A3C">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A473A4A"/>
    <w:multiLevelType w:val="hybridMultilevel"/>
    <w:tmpl w:val="E26E39BA"/>
    <w:lvl w:ilvl="0" w:tplc="77AEDE54">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ADA6139"/>
    <w:multiLevelType w:val="multilevel"/>
    <w:tmpl w:val="40FA3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CB87042"/>
    <w:multiLevelType w:val="hybridMultilevel"/>
    <w:tmpl w:val="C4AA4916"/>
    <w:lvl w:ilvl="0" w:tplc="F2C06F50">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25"/>
  </w:num>
  <w:num w:numId="3">
    <w:abstractNumId w:val="22"/>
  </w:num>
  <w:num w:numId="4">
    <w:abstractNumId w:val="23"/>
  </w:num>
  <w:num w:numId="5">
    <w:abstractNumId w:val="1"/>
  </w:num>
  <w:num w:numId="6">
    <w:abstractNumId w:val="19"/>
  </w:num>
  <w:num w:numId="7">
    <w:abstractNumId w:val="14"/>
  </w:num>
  <w:num w:numId="8">
    <w:abstractNumId w:val="0"/>
  </w:num>
  <w:num w:numId="9">
    <w:abstractNumId w:val="4"/>
  </w:num>
  <w:num w:numId="10">
    <w:abstractNumId w:val="17"/>
  </w:num>
  <w:num w:numId="11">
    <w:abstractNumId w:val="18"/>
    <w:lvlOverride w:ilvl="0">
      <w:startOverride w:val="1"/>
    </w:lvlOverride>
    <w:lvlOverride w:ilvl="1"/>
    <w:lvlOverride w:ilvl="2"/>
    <w:lvlOverride w:ilvl="3"/>
    <w:lvlOverride w:ilvl="4"/>
    <w:lvlOverride w:ilvl="5"/>
    <w:lvlOverride w:ilvl="6"/>
    <w:lvlOverride w:ilvl="7"/>
    <w:lvlOverride w:ilvl="8"/>
  </w:num>
  <w:num w:numId="12">
    <w:abstractNumId w:val="15"/>
  </w:num>
  <w:num w:numId="13">
    <w:abstractNumId w:val="11"/>
  </w:num>
  <w:num w:numId="14">
    <w:abstractNumId w:val="13"/>
  </w:num>
  <w:num w:numId="15">
    <w:abstractNumId w:val="2"/>
  </w:num>
  <w:num w:numId="16">
    <w:abstractNumId w:val="3"/>
  </w:num>
  <w:num w:numId="17">
    <w:abstractNumId w:val="5"/>
  </w:num>
  <w:num w:numId="18">
    <w:abstractNumId w:val="6"/>
  </w:num>
  <w:num w:numId="19">
    <w:abstractNumId w:val="7"/>
  </w:num>
  <w:num w:numId="20">
    <w:abstractNumId w:val="20"/>
  </w:num>
  <w:num w:numId="21">
    <w:abstractNumId w:val="21"/>
  </w:num>
  <w:num w:numId="22">
    <w:abstractNumId w:val="16"/>
  </w:num>
  <w:num w:numId="23">
    <w:abstractNumId w:val="12"/>
  </w:num>
  <w:num w:numId="24">
    <w:abstractNumId w:val="10"/>
  </w:num>
  <w:num w:numId="25">
    <w:abstractNumId w:val="24"/>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7C257D"/>
    <w:rsid w:val="00005AE9"/>
    <w:rsid w:val="00006C70"/>
    <w:rsid w:val="0001578E"/>
    <w:rsid w:val="00016EAB"/>
    <w:rsid w:val="000217DE"/>
    <w:rsid w:val="000275BF"/>
    <w:rsid w:val="00037F64"/>
    <w:rsid w:val="00052F21"/>
    <w:rsid w:val="0005706A"/>
    <w:rsid w:val="000640DC"/>
    <w:rsid w:val="0008475C"/>
    <w:rsid w:val="00085C04"/>
    <w:rsid w:val="00095DFE"/>
    <w:rsid w:val="00097EFC"/>
    <w:rsid w:val="000B24F0"/>
    <w:rsid w:val="000B30A5"/>
    <w:rsid w:val="000C2B80"/>
    <w:rsid w:val="000C41CC"/>
    <w:rsid w:val="000F0A09"/>
    <w:rsid w:val="000F1E53"/>
    <w:rsid w:val="000F2303"/>
    <w:rsid w:val="001010B9"/>
    <w:rsid w:val="00102141"/>
    <w:rsid w:val="00103846"/>
    <w:rsid w:val="00105C9F"/>
    <w:rsid w:val="00105E8D"/>
    <w:rsid w:val="00123497"/>
    <w:rsid w:val="0013230C"/>
    <w:rsid w:val="001323A9"/>
    <w:rsid w:val="001332D5"/>
    <w:rsid w:val="00134105"/>
    <w:rsid w:val="00135A26"/>
    <w:rsid w:val="00155BEA"/>
    <w:rsid w:val="00163436"/>
    <w:rsid w:val="00165E83"/>
    <w:rsid w:val="001660BA"/>
    <w:rsid w:val="001701DC"/>
    <w:rsid w:val="001A116A"/>
    <w:rsid w:val="001A4CE3"/>
    <w:rsid w:val="001B16C1"/>
    <w:rsid w:val="001B70E8"/>
    <w:rsid w:val="001C2E97"/>
    <w:rsid w:val="001C65F1"/>
    <w:rsid w:val="001D554A"/>
    <w:rsid w:val="001E4202"/>
    <w:rsid w:val="001E5806"/>
    <w:rsid w:val="001E7CF9"/>
    <w:rsid w:val="001F6E4A"/>
    <w:rsid w:val="00201796"/>
    <w:rsid w:val="00207761"/>
    <w:rsid w:val="00214501"/>
    <w:rsid w:val="00226CFB"/>
    <w:rsid w:val="002275FA"/>
    <w:rsid w:val="00227660"/>
    <w:rsid w:val="00230F6A"/>
    <w:rsid w:val="00231BF3"/>
    <w:rsid w:val="0024046B"/>
    <w:rsid w:val="0024434C"/>
    <w:rsid w:val="00244A4D"/>
    <w:rsid w:val="0024621E"/>
    <w:rsid w:val="00262EF1"/>
    <w:rsid w:val="00277E18"/>
    <w:rsid w:val="00282B1F"/>
    <w:rsid w:val="002A1492"/>
    <w:rsid w:val="002A46DF"/>
    <w:rsid w:val="002A4B3D"/>
    <w:rsid w:val="002A62D1"/>
    <w:rsid w:val="002B5078"/>
    <w:rsid w:val="002D23F9"/>
    <w:rsid w:val="002D46E9"/>
    <w:rsid w:val="002E24E3"/>
    <w:rsid w:val="002E469C"/>
    <w:rsid w:val="002E51E1"/>
    <w:rsid w:val="002F0683"/>
    <w:rsid w:val="00301B3E"/>
    <w:rsid w:val="00307C63"/>
    <w:rsid w:val="0031360A"/>
    <w:rsid w:val="00315C00"/>
    <w:rsid w:val="003203EE"/>
    <w:rsid w:val="00321991"/>
    <w:rsid w:val="00325FB3"/>
    <w:rsid w:val="003265FB"/>
    <w:rsid w:val="00336182"/>
    <w:rsid w:val="00350C24"/>
    <w:rsid w:val="0035256F"/>
    <w:rsid w:val="00361B0E"/>
    <w:rsid w:val="003631CF"/>
    <w:rsid w:val="0037015E"/>
    <w:rsid w:val="00373718"/>
    <w:rsid w:val="00384F2D"/>
    <w:rsid w:val="003A20B0"/>
    <w:rsid w:val="003A2BF4"/>
    <w:rsid w:val="003A5023"/>
    <w:rsid w:val="003A5A91"/>
    <w:rsid w:val="003A76BC"/>
    <w:rsid w:val="003B02DD"/>
    <w:rsid w:val="003C15BC"/>
    <w:rsid w:val="003C3F50"/>
    <w:rsid w:val="003D5A3D"/>
    <w:rsid w:val="003E015E"/>
    <w:rsid w:val="003F0995"/>
    <w:rsid w:val="003F2777"/>
    <w:rsid w:val="003F3D4D"/>
    <w:rsid w:val="004025EE"/>
    <w:rsid w:val="00404314"/>
    <w:rsid w:val="00405736"/>
    <w:rsid w:val="00406B06"/>
    <w:rsid w:val="0041446E"/>
    <w:rsid w:val="00414508"/>
    <w:rsid w:val="0042229A"/>
    <w:rsid w:val="00430A24"/>
    <w:rsid w:val="004328C3"/>
    <w:rsid w:val="00433AE1"/>
    <w:rsid w:val="0043721C"/>
    <w:rsid w:val="00447082"/>
    <w:rsid w:val="00453B01"/>
    <w:rsid w:val="00454841"/>
    <w:rsid w:val="00465072"/>
    <w:rsid w:val="004726CE"/>
    <w:rsid w:val="00477BBC"/>
    <w:rsid w:val="00485591"/>
    <w:rsid w:val="004873D4"/>
    <w:rsid w:val="00491B5E"/>
    <w:rsid w:val="00497452"/>
    <w:rsid w:val="004A5B07"/>
    <w:rsid w:val="004E4BC3"/>
    <w:rsid w:val="004E5B62"/>
    <w:rsid w:val="004E700D"/>
    <w:rsid w:val="004F1444"/>
    <w:rsid w:val="004F27C6"/>
    <w:rsid w:val="00505C7F"/>
    <w:rsid w:val="00511CE8"/>
    <w:rsid w:val="00517B63"/>
    <w:rsid w:val="00520865"/>
    <w:rsid w:val="005218C4"/>
    <w:rsid w:val="0053216E"/>
    <w:rsid w:val="005351B1"/>
    <w:rsid w:val="00537C26"/>
    <w:rsid w:val="00546B07"/>
    <w:rsid w:val="00550444"/>
    <w:rsid w:val="005566C7"/>
    <w:rsid w:val="0055761B"/>
    <w:rsid w:val="0055787D"/>
    <w:rsid w:val="00567C08"/>
    <w:rsid w:val="005711E8"/>
    <w:rsid w:val="005732C9"/>
    <w:rsid w:val="00586B8E"/>
    <w:rsid w:val="005A000A"/>
    <w:rsid w:val="005A4146"/>
    <w:rsid w:val="005B09E8"/>
    <w:rsid w:val="005B2E95"/>
    <w:rsid w:val="005C35AD"/>
    <w:rsid w:val="005C7BB2"/>
    <w:rsid w:val="005D2C82"/>
    <w:rsid w:val="005D2EF5"/>
    <w:rsid w:val="005E1A44"/>
    <w:rsid w:val="005E64AD"/>
    <w:rsid w:val="005F2E02"/>
    <w:rsid w:val="005F31B5"/>
    <w:rsid w:val="005F6B36"/>
    <w:rsid w:val="005F72D9"/>
    <w:rsid w:val="00610580"/>
    <w:rsid w:val="0062411C"/>
    <w:rsid w:val="00626BAA"/>
    <w:rsid w:val="00632E3C"/>
    <w:rsid w:val="006351C8"/>
    <w:rsid w:val="006367B3"/>
    <w:rsid w:val="0064149C"/>
    <w:rsid w:val="00641C89"/>
    <w:rsid w:val="00643707"/>
    <w:rsid w:val="0065016C"/>
    <w:rsid w:val="0065084B"/>
    <w:rsid w:val="00663892"/>
    <w:rsid w:val="00671D09"/>
    <w:rsid w:val="00673C93"/>
    <w:rsid w:val="00674375"/>
    <w:rsid w:val="00682F87"/>
    <w:rsid w:val="0068365B"/>
    <w:rsid w:val="006871D1"/>
    <w:rsid w:val="00690AF3"/>
    <w:rsid w:val="00691A4A"/>
    <w:rsid w:val="00691CCB"/>
    <w:rsid w:val="006943A1"/>
    <w:rsid w:val="00697963"/>
    <w:rsid w:val="006A6785"/>
    <w:rsid w:val="006B172A"/>
    <w:rsid w:val="006B2B03"/>
    <w:rsid w:val="006D047F"/>
    <w:rsid w:val="006D3E21"/>
    <w:rsid w:val="006D5D7F"/>
    <w:rsid w:val="006D6657"/>
    <w:rsid w:val="006D670D"/>
    <w:rsid w:val="006E0192"/>
    <w:rsid w:val="006E7097"/>
    <w:rsid w:val="00706164"/>
    <w:rsid w:val="00712EA4"/>
    <w:rsid w:val="00727016"/>
    <w:rsid w:val="007310D0"/>
    <w:rsid w:val="0074090D"/>
    <w:rsid w:val="00751E08"/>
    <w:rsid w:val="00753E94"/>
    <w:rsid w:val="00766136"/>
    <w:rsid w:val="00766794"/>
    <w:rsid w:val="00767724"/>
    <w:rsid w:val="007745D1"/>
    <w:rsid w:val="007753FF"/>
    <w:rsid w:val="00775EA1"/>
    <w:rsid w:val="00776CD2"/>
    <w:rsid w:val="00780D3E"/>
    <w:rsid w:val="00780EA7"/>
    <w:rsid w:val="00792F28"/>
    <w:rsid w:val="007A06B2"/>
    <w:rsid w:val="007B18D0"/>
    <w:rsid w:val="007C0A97"/>
    <w:rsid w:val="007C257D"/>
    <w:rsid w:val="007C33C2"/>
    <w:rsid w:val="007D250A"/>
    <w:rsid w:val="007E0518"/>
    <w:rsid w:val="007E0DDB"/>
    <w:rsid w:val="007F0F33"/>
    <w:rsid w:val="007F2EAE"/>
    <w:rsid w:val="007F7764"/>
    <w:rsid w:val="00810F76"/>
    <w:rsid w:val="008215CF"/>
    <w:rsid w:val="00821ADE"/>
    <w:rsid w:val="008242D9"/>
    <w:rsid w:val="008273FE"/>
    <w:rsid w:val="008325CD"/>
    <w:rsid w:val="00834BE5"/>
    <w:rsid w:val="00835F91"/>
    <w:rsid w:val="008367AE"/>
    <w:rsid w:val="00836B60"/>
    <w:rsid w:val="00841CB7"/>
    <w:rsid w:val="008454C6"/>
    <w:rsid w:val="008504FC"/>
    <w:rsid w:val="008618E2"/>
    <w:rsid w:val="00862747"/>
    <w:rsid w:val="00865342"/>
    <w:rsid w:val="00874CB4"/>
    <w:rsid w:val="008930C3"/>
    <w:rsid w:val="008A67E6"/>
    <w:rsid w:val="008A7D6B"/>
    <w:rsid w:val="008B4749"/>
    <w:rsid w:val="008B6FC4"/>
    <w:rsid w:val="008C4824"/>
    <w:rsid w:val="008C537C"/>
    <w:rsid w:val="008D2A3F"/>
    <w:rsid w:val="008D32AA"/>
    <w:rsid w:val="008D7A66"/>
    <w:rsid w:val="008E154E"/>
    <w:rsid w:val="008E28FD"/>
    <w:rsid w:val="008F5A86"/>
    <w:rsid w:val="008F6CBD"/>
    <w:rsid w:val="009143F7"/>
    <w:rsid w:val="009328AD"/>
    <w:rsid w:val="00932D27"/>
    <w:rsid w:val="00934306"/>
    <w:rsid w:val="00947194"/>
    <w:rsid w:val="009476E8"/>
    <w:rsid w:val="00954AF9"/>
    <w:rsid w:val="00955670"/>
    <w:rsid w:val="00962F7F"/>
    <w:rsid w:val="00967350"/>
    <w:rsid w:val="0098019C"/>
    <w:rsid w:val="00984A5E"/>
    <w:rsid w:val="00994CB2"/>
    <w:rsid w:val="00996DEC"/>
    <w:rsid w:val="009974EA"/>
    <w:rsid w:val="009A1E12"/>
    <w:rsid w:val="009A307F"/>
    <w:rsid w:val="009B3E8A"/>
    <w:rsid w:val="009C11AD"/>
    <w:rsid w:val="009C3D6D"/>
    <w:rsid w:val="009C5930"/>
    <w:rsid w:val="009D3233"/>
    <w:rsid w:val="009E447A"/>
    <w:rsid w:val="009E6C1B"/>
    <w:rsid w:val="009F46EB"/>
    <w:rsid w:val="009F7A79"/>
    <w:rsid w:val="00A03932"/>
    <w:rsid w:val="00A16C41"/>
    <w:rsid w:val="00A2147A"/>
    <w:rsid w:val="00A22AD2"/>
    <w:rsid w:val="00A304F5"/>
    <w:rsid w:val="00A316CC"/>
    <w:rsid w:val="00A43724"/>
    <w:rsid w:val="00A43DF4"/>
    <w:rsid w:val="00A523E9"/>
    <w:rsid w:val="00A62C7E"/>
    <w:rsid w:val="00A64CE6"/>
    <w:rsid w:val="00A76E8C"/>
    <w:rsid w:val="00A8174A"/>
    <w:rsid w:val="00A9220D"/>
    <w:rsid w:val="00A927C3"/>
    <w:rsid w:val="00A95E84"/>
    <w:rsid w:val="00AA08D8"/>
    <w:rsid w:val="00AA2382"/>
    <w:rsid w:val="00AB1984"/>
    <w:rsid w:val="00AB258E"/>
    <w:rsid w:val="00AB6C35"/>
    <w:rsid w:val="00AD667D"/>
    <w:rsid w:val="00AD6F3D"/>
    <w:rsid w:val="00AE74BA"/>
    <w:rsid w:val="00B078F2"/>
    <w:rsid w:val="00B07B58"/>
    <w:rsid w:val="00B104C3"/>
    <w:rsid w:val="00B32236"/>
    <w:rsid w:val="00B34B5C"/>
    <w:rsid w:val="00B41A73"/>
    <w:rsid w:val="00B44781"/>
    <w:rsid w:val="00B51AF7"/>
    <w:rsid w:val="00B560AB"/>
    <w:rsid w:val="00B56346"/>
    <w:rsid w:val="00B653F6"/>
    <w:rsid w:val="00B70AB7"/>
    <w:rsid w:val="00B80168"/>
    <w:rsid w:val="00B8174F"/>
    <w:rsid w:val="00B83534"/>
    <w:rsid w:val="00B85956"/>
    <w:rsid w:val="00B90A91"/>
    <w:rsid w:val="00B96AE7"/>
    <w:rsid w:val="00BA1F84"/>
    <w:rsid w:val="00BB2369"/>
    <w:rsid w:val="00BB58D0"/>
    <w:rsid w:val="00BC089B"/>
    <w:rsid w:val="00BD307B"/>
    <w:rsid w:val="00BD583B"/>
    <w:rsid w:val="00BD7971"/>
    <w:rsid w:val="00BD7C3C"/>
    <w:rsid w:val="00BE50C6"/>
    <w:rsid w:val="00BF1F50"/>
    <w:rsid w:val="00BF20C3"/>
    <w:rsid w:val="00C01CCF"/>
    <w:rsid w:val="00C072E3"/>
    <w:rsid w:val="00C25CAC"/>
    <w:rsid w:val="00C320B9"/>
    <w:rsid w:val="00C3612F"/>
    <w:rsid w:val="00C371B8"/>
    <w:rsid w:val="00C407E3"/>
    <w:rsid w:val="00C44B69"/>
    <w:rsid w:val="00C45A72"/>
    <w:rsid w:val="00C51108"/>
    <w:rsid w:val="00C54BC0"/>
    <w:rsid w:val="00C5646F"/>
    <w:rsid w:val="00C579EE"/>
    <w:rsid w:val="00C62A90"/>
    <w:rsid w:val="00C809CC"/>
    <w:rsid w:val="00C84683"/>
    <w:rsid w:val="00C9433F"/>
    <w:rsid w:val="00C96EE1"/>
    <w:rsid w:val="00CC0324"/>
    <w:rsid w:val="00CC1AFE"/>
    <w:rsid w:val="00CC3526"/>
    <w:rsid w:val="00CC6C76"/>
    <w:rsid w:val="00CD6037"/>
    <w:rsid w:val="00CD72C7"/>
    <w:rsid w:val="00CE0339"/>
    <w:rsid w:val="00CF001D"/>
    <w:rsid w:val="00CF3CB8"/>
    <w:rsid w:val="00CF5282"/>
    <w:rsid w:val="00D10FCD"/>
    <w:rsid w:val="00D11802"/>
    <w:rsid w:val="00D13F68"/>
    <w:rsid w:val="00D16E0C"/>
    <w:rsid w:val="00D17B55"/>
    <w:rsid w:val="00D24766"/>
    <w:rsid w:val="00D303EE"/>
    <w:rsid w:val="00D47B9C"/>
    <w:rsid w:val="00D532F1"/>
    <w:rsid w:val="00D6404D"/>
    <w:rsid w:val="00D70935"/>
    <w:rsid w:val="00D71F6D"/>
    <w:rsid w:val="00D73806"/>
    <w:rsid w:val="00D83694"/>
    <w:rsid w:val="00D83A92"/>
    <w:rsid w:val="00DA4A58"/>
    <w:rsid w:val="00DB5C88"/>
    <w:rsid w:val="00DB77AD"/>
    <w:rsid w:val="00DC0979"/>
    <w:rsid w:val="00DC5CFA"/>
    <w:rsid w:val="00DD344E"/>
    <w:rsid w:val="00DE3A30"/>
    <w:rsid w:val="00DE4C2E"/>
    <w:rsid w:val="00DE744A"/>
    <w:rsid w:val="00DE7BB2"/>
    <w:rsid w:val="00E0185F"/>
    <w:rsid w:val="00E0375C"/>
    <w:rsid w:val="00E06A54"/>
    <w:rsid w:val="00E1216D"/>
    <w:rsid w:val="00E14E62"/>
    <w:rsid w:val="00E26267"/>
    <w:rsid w:val="00E35AF9"/>
    <w:rsid w:val="00E37915"/>
    <w:rsid w:val="00E41056"/>
    <w:rsid w:val="00E41980"/>
    <w:rsid w:val="00E53C05"/>
    <w:rsid w:val="00E64760"/>
    <w:rsid w:val="00E65ADB"/>
    <w:rsid w:val="00E70FFC"/>
    <w:rsid w:val="00E71716"/>
    <w:rsid w:val="00E71FE0"/>
    <w:rsid w:val="00E8068F"/>
    <w:rsid w:val="00E825C8"/>
    <w:rsid w:val="00E847A2"/>
    <w:rsid w:val="00E8484C"/>
    <w:rsid w:val="00E84EF7"/>
    <w:rsid w:val="00E84F52"/>
    <w:rsid w:val="00E8754A"/>
    <w:rsid w:val="00E8771B"/>
    <w:rsid w:val="00E977D3"/>
    <w:rsid w:val="00E97E84"/>
    <w:rsid w:val="00EA0F20"/>
    <w:rsid w:val="00EA2FE6"/>
    <w:rsid w:val="00EA4B15"/>
    <w:rsid w:val="00EA4BAF"/>
    <w:rsid w:val="00EB3CAB"/>
    <w:rsid w:val="00EB47A5"/>
    <w:rsid w:val="00ED703E"/>
    <w:rsid w:val="00EE12B3"/>
    <w:rsid w:val="00EE32C3"/>
    <w:rsid w:val="00EE6703"/>
    <w:rsid w:val="00EF5289"/>
    <w:rsid w:val="00F035C6"/>
    <w:rsid w:val="00F12202"/>
    <w:rsid w:val="00F22AEE"/>
    <w:rsid w:val="00F31357"/>
    <w:rsid w:val="00F32A41"/>
    <w:rsid w:val="00F42375"/>
    <w:rsid w:val="00F46332"/>
    <w:rsid w:val="00F52FE3"/>
    <w:rsid w:val="00F639BC"/>
    <w:rsid w:val="00F763C4"/>
    <w:rsid w:val="00F84290"/>
    <w:rsid w:val="00F8448D"/>
    <w:rsid w:val="00FA31A9"/>
    <w:rsid w:val="00FA6718"/>
    <w:rsid w:val="00FB6A22"/>
    <w:rsid w:val="00FC0A2E"/>
    <w:rsid w:val="00FC25CA"/>
    <w:rsid w:val="00FD7391"/>
    <w:rsid w:val="00FD751B"/>
    <w:rsid w:val="00FE2482"/>
    <w:rsid w:val="00FE4F17"/>
    <w:rsid w:val="00FF2C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Indent 2"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257D"/>
    <w:rPr>
      <w:rFonts w:eastAsiaTheme="minorEastAsia"/>
      <w:lang w:eastAsia="ru-RU"/>
    </w:rPr>
  </w:style>
  <w:style w:type="paragraph" w:styleId="1">
    <w:name w:val="heading 1"/>
    <w:aliases w:val="!Части документа"/>
    <w:basedOn w:val="a"/>
    <w:next w:val="a"/>
    <w:link w:val="10"/>
    <w:uiPriority w:val="99"/>
    <w:qFormat/>
    <w:rsid w:val="00CF3C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Разделы документа"/>
    <w:basedOn w:val="a"/>
    <w:next w:val="a0"/>
    <w:link w:val="20"/>
    <w:qFormat/>
    <w:rsid w:val="003265FB"/>
    <w:pPr>
      <w:keepNext/>
      <w:widowControl w:val="0"/>
      <w:numPr>
        <w:ilvl w:val="1"/>
        <w:numId w:val="1"/>
      </w:numPr>
      <w:suppressAutoHyphens/>
      <w:spacing w:before="240" w:after="60" w:line="100" w:lineRule="atLeast"/>
      <w:outlineLvl w:val="1"/>
    </w:pPr>
    <w:rPr>
      <w:rFonts w:ascii="Cambria" w:eastAsia="Times New Roman" w:hAnsi="Cambria" w:cs="Times New Roman"/>
      <w:b/>
      <w:bCs/>
      <w:i/>
      <w:iCs/>
      <w:kern w:val="1"/>
      <w:sz w:val="28"/>
      <w:szCs w:val="28"/>
      <w:lang w:eastAsia="hi-IN" w:bidi="hi-IN"/>
    </w:rPr>
  </w:style>
  <w:style w:type="paragraph" w:styleId="3">
    <w:name w:val="heading 3"/>
    <w:aliases w:val="!Главы документа"/>
    <w:basedOn w:val="a"/>
    <w:next w:val="a"/>
    <w:link w:val="30"/>
    <w:uiPriority w:val="9"/>
    <w:unhideWhenUsed/>
    <w:qFormat/>
    <w:rsid w:val="00FE2482"/>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aliases w:val="!Параграфы/Статьи документа"/>
    <w:basedOn w:val="a"/>
    <w:next w:val="a"/>
    <w:link w:val="40"/>
    <w:uiPriority w:val="9"/>
    <w:unhideWhenUsed/>
    <w:qFormat/>
    <w:rsid w:val="004A5B07"/>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FE2482"/>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qFormat/>
    <w:rsid w:val="00B80168"/>
    <w:pPr>
      <w:tabs>
        <w:tab w:val="left" w:pos="0"/>
        <w:tab w:val="num" w:pos="1152"/>
      </w:tabs>
      <w:suppressAutoHyphens/>
      <w:spacing w:before="240" w:after="60" w:line="240" w:lineRule="auto"/>
      <w:ind w:left="1152" w:hanging="1152"/>
      <w:outlineLvl w:val="5"/>
    </w:pPr>
    <w:rPr>
      <w:rFonts w:ascii="Times New Roman" w:eastAsia="Times New Roman" w:hAnsi="Times New Roman" w:cs="Times New Roman"/>
      <w:b/>
      <w:bCs/>
      <w:kern w:val="2"/>
      <w:lang w:val="en-US" w:eastAsia="zh-CN"/>
    </w:rPr>
  </w:style>
  <w:style w:type="paragraph" w:styleId="7">
    <w:name w:val="heading 7"/>
    <w:basedOn w:val="a"/>
    <w:next w:val="a"/>
    <w:link w:val="70"/>
    <w:qFormat/>
    <w:rsid w:val="00B80168"/>
    <w:pPr>
      <w:tabs>
        <w:tab w:val="left" w:pos="0"/>
        <w:tab w:val="num" w:pos="1296"/>
      </w:tabs>
      <w:suppressAutoHyphens/>
      <w:spacing w:before="240" w:after="60" w:line="240" w:lineRule="auto"/>
      <w:ind w:left="1296" w:hanging="1296"/>
      <w:outlineLvl w:val="6"/>
    </w:pPr>
    <w:rPr>
      <w:rFonts w:ascii="Times New Roman" w:eastAsia="Times New Roman" w:hAnsi="Times New Roman" w:cs="Times New Roman"/>
      <w:kern w:val="2"/>
      <w:sz w:val="24"/>
      <w:szCs w:val="24"/>
      <w:lang w:val="en-US" w:eastAsia="zh-CN"/>
    </w:rPr>
  </w:style>
  <w:style w:type="paragraph" w:styleId="8">
    <w:name w:val="heading 8"/>
    <w:basedOn w:val="a"/>
    <w:next w:val="a"/>
    <w:link w:val="80"/>
    <w:qFormat/>
    <w:rsid w:val="00B80168"/>
    <w:pPr>
      <w:tabs>
        <w:tab w:val="left" w:pos="0"/>
        <w:tab w:val="num" w:pos="1440"/>
      </w:tabs>
      <w:suppressAutoHyphens/>
      <w:spacing w:before="240" w:after="60" w:line="240" w:lineRule="auto"/>
      <w:ind w:left="5040" w:hanging="1440"/>
      <w:jc w:val="both"/>
      <w:outlineLvl w:val="7"/>
    </w:pPr>
    <w:rPr>
      <w:rFonts w:ascii="PetersburgCTT" w:eastAsia="Times New Roman" w:hAnsi="PetersburgCTT" w:cs="PetersburgCTT"/>
      <w:i/>
      <w:kern w:val="2"/>
      <w:szCs w:val="20"/>
      <w:lang w:eastAsia="zh-CN"/>
    </w:rPr>
  </w:style>
  <w:style w:type="paragraph" w:styleId="9">
    <w:name w:val="heading 9"/>
    <w:basedOn w:val="a"/>
    <w:next w:val="a"/>
    <w:link w:val="90"/>
    <w:qFormat/>
    <w:rsid w:val="00B80168"/>
    <w:pPr>
      <w:tabs>
        <w:tab w:val="left" w:pos="0"/>
        <w:tab w:val="num" w:pos="1584"/>
      </w:tabs>
      <w:suppressAutoHyphens/>
      <w:spacing w:before="240" w:after="60" w:line="240" w:lineRule="auto"/>
      <w:ind w:left="5760" w:hanging="1584"/>
      <w:jc w:val="both"/>
      <w:outlineLvl w:val="8"/>
    </w:pPr>
    <w:rPr>
      <w:rFonts w:ascii="PetersburgCTT" w:eastAsia="Times New Roman" w:hAnsi="PetersburgCTT" w:cs="PetersburgCTT"/>
      <w:i/>
      <w:kern w:val="2"/>
      <w:sz w:val="18"/>
      <w:szCs w:val="20"/>
      <w:lang w:eastAsia="zh-C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Части документа Знак"/>
    <w:basedOn w:val="a1"/>
    <w:link w:val="1"/>
    <w:uiPriority w:val="99"/>
    <w:rsid w:val="00CF3CB8"/>
    <w:rPr>
      <w:rFonts w:asciiTheme="majorHAnsi" w:eastAsiaTheme="majorEastAsia" w:hAnsiTheme="majorHAnsi" w:cstheme="majorBidi"/>
      <w:b/>
      <w:bCs/>
      <w:color w:val="365F91" w:themeColor="accent1" w:themeShade="BF"/>
      <w:sz w:val="28"/>
      <w:szCs w:val="28"/>
      <w:lang w:eastAsia="ru-RU"/>
    </w:rPr>
  </w:style>
  <w:style w:type="paragraph" w:styleId="a0">
    <w:name w:val="Body Text"/>
    <w:basedOn w:val="a"/>
    <w:link w:val="a4"/>
    <w:rsid w:val="007C257D"/>
    <w:pPr>
      <w:suppressAutoHyphens/>
      <w:spacing w:after="0" w:line="240" w:lineRule="auto"/>
      <w:jc w:val="center"/>
    </w:pPr>
    <w:rPr>
      <w:rFonts w:ascii="Times New Roman" w:eastAsia="Times New Roman" w:hAnsi="Times New Roman" w:cs="Times New Roman"/>
      <w:b/>
      <w:bCs/>
      <w:sz w:val="28"/>
      <w:szCs w:val="28"/>
      <w:lang w:eastAsia="ar-SA"/>
    </w:rPr>
  </w:style>
  <w:style w:type="character" w:customStyle="1" w:styleId="a4">
    <w:name w:val="Основной текст Знак"/>
    <w:basedOn w:val="a1"/>
    <w:link w:val="a0"/>
    <w:uiPriority w:val="99"/>
    <w:rsid w:val="007C257D"/>
    <w:rPr>
      <w:rFonts w:ascii="Times New Roman" w:eastAsia="Times New Roman" w:hAnsi="Times New Roman" w:cs="Times New Roman"/>
      <w:b/>
      <w:bCs/>
      <w:sz w:val="28"/>
      <w:szCs w:val="28"/>
      <w:lang w:eastAsia="ar-SA"/>
    </w:rPr>
  </w:style>
  <w:style w:type="character" w:customStyle="1" w:styleId="20">
    <w:name w:val="Заголовок 2 Знак"/>
    <w:aliases w:val="!Разделы документа Знак"/>
    <w:basedOn w:val="a1"/>
    <w:link w:val="2"/>
    <w:rsid w:val="003265FB"/>
    <w:rPr>
      <w:rFonts w:ascii="Cambria" w:eastAsia="Times New Roman" w:hAnsi="Cambria" w:cs="Times New Roman"/>
      <w:b/>
      <w:bCs/>
      <w:i/>
      <w:iCs/>
      <w:kern w:val="1"/>
      <w:sz w:val="28"/>
      <w:szCs w:val="28"/>
      <w:lang w:eastAsia="hi-IN" w:bidi="hi-IN"/>
    </w:rPr>
  </w:style>
  <w:style w:type="character" w:customStyle="1" w:styleId="30">
    <w:name w:val="Заголовок 3 Знак"/>
    <w:aliases w:val="!Главы документа Знак"/>
    <w:basedOn w:val="a1"/>
    <w:link w:val="3"/>
    <w:uiPriority w:val="9"/>
    <w:rsid w:val="00FE2482"/>
    <w:rPr>
      <w:rFonts w:asciiTheme="majorHAnsi" w:eastAsiaTheme="majorEastAsia" w:hAnsiTheme="majorHAnsi" w:cstheme="majorBidi"/>
      <w:b/>
      <w:bCs/>
      <w:color w:val="4F81BD" w:themeColor="accent1"/>
      <w:lang w:eastAsia="ru-RU"/>
    </w:rPr>
  </w:style>
  <w:style w:type="character" w:customStyle="1" w:styleId="40">
    <w:name w:val="Заголовок 4 Знак"/>
    <w:aliases w:val="!Параграфы/Статьи документа Знак"/>
    <w:basedOn w:val="a1"/>
    <w:link w:val="4"/>
    <w:uiPriority w:val="9"/>
    <w:rsid w:val="004A5B07"/>
    <w:rPr>
      <w:rFonts w:asciiTheme="majorHAnsi" w:eastAsiaTheme="majorEastAsia" w:hAnsiTheme="majorHAnsi" w:cstheme="majorBidi"/>
      <w:b/>
      <w:bCs/>
      <w:i/>
      <w:iCs/>
      <w:color w:val="4F81BD" w:themeColor="accent1"/>
      <w:lang w:eastAsia="ru-RU"/>
    </w:rPr>
  </w:style>
  <w:style w:type="character" w:customStyle="1" w:styleId="50">
    <w:name w:val="Заголовок 5 Знак"/>
    <w:basedOn w:val="a1"/>
    <w:link w:val="5"/>
    <w:uiPriority w:val="9"/>
    <w:semiHidden/>
    <w:rsid w:val="00FE2482"/>
    <w:rPr>
      <w:rFonts w:asciiTheme="majorHAnsi" w:eastAsiaTheme="majorEastAsia" w:hAnsiTheme="majorHAnsi" w:cstheme="majorBidi"/>
      <w:color w:val="243F60" w:themeColor="accent1" w:themeShade="7F"/>
      <w:lang w:eastAsia="ru-RU"/>
    </w:rPr>
  </w:style>
  <w:style w:type="character" w:customStyle="1" w:styleId="60">
    <w:name w:val="Заголовок 6 Знак"/>
    <w:basedOn w:val="a1"/>
    <w:link w:val="6"/>
    <w:rsid w:val="00B80168"/>
    <w:rPr>
      <w:rFonts w:ascii="Times New Roman" w:eastAsia="Times New Roman" w:hAnsi="Times New Roman" w:cs="Times New Roman"/>
      <w:b/>
      <w:bCs/>
      <w:kern w:val="2"/>
      <w:lang w:val="en-US" w:eastAsia="zh-CN"/>
    </w:rPr>
  </w:style>
  <w:style w:type="character" w:customStyle="1" w:styleId="70">
    <w:name w:val="Заголовок 7 Знак"/>
    <w:basedOn w:val="a1"/>
    <w:link w:val="7"/>
    <w:rsid w:val="00B80168"/>
    <w:rPr>
      <w:rFonts w:ascii="Times New Roman" w:eastAsia="Times New Roman" w:hAnsi="Times New Roman" w:cs="Times New Roman"/>
      <w:kern w:val="2"/>
      <w:sz w:val="24"/>
      <w:szCs w:val="24"/>
      <w:lang w:val="en-US" w:eastAsia="zh-CN"/>
    </w:rPr>
  </w:style>
  <w:style w:type="character" w:customStyle="1" w:styleId="80">
    <w:name w:val="Заголовок 8 Знак"/>
    <w:basedOn w:val="a1"/>
    <w:link w:val="8"/>
    <w:rsid w:val="00B80168"/>
    <w:rPr>
      <w:rFonts w:ascii="PetersburgCTT" w:eastAsia="Times New Roman" w:hAnsi="PetersburgCTT" w:cs="PetersburgCTT"/>
      <w:i/>
      <w:kern w:val="2"/>
      <w:szCs w:val="20"/>
      <w:lang w:eastAsia="zh-CN"/>
    </w:rPr>
  </w:style>
  <w:style w:type="character" w:customStyle="1" w:styleId="90">
    <w:name w:val="Заголовок 9 Знак"/>
    <w:basedOn w:val="a1"/>
    <w:link w:val="9"/>
    <w:rsid w:val="00B80168"/>
    <w:rPr>
      <w:rFonts w:ascii="PetersburgCTT" w:eastAsia="Times New Roman" w:hAnsi="PetersburgCTT" w:cs="PetersburgCTT"/>
      <w:i/>
      <w:kern w:val="2"/>
      <w:sz w:val="18"/>
      <w:szCs w:val="20"/>
      <w:lang w:eastAsia="zh-CN"/>
    </w:rPr>
  </w:style>
  <w:style w:type="character" w:styleId="a5">
    <w:name w:val="Hyperlink"/>
    <w:basedOn w:val="a1"/>
    <w:uiPriority w:val="99"/>
    <w:unhideWhenUsed/>
    <w:rsid w:val="007C257D"/>
    <w:rPr>
      <w:color w:val="0000FF" w:themeColor="hyperlink"/>
      <w:u w:val="single"/>
    </w:rPr>
  </w:style>
  <w:style w:type="paragraph" w:styleId="a6">
    <w:name w:val="List Paragraph"/>
    <w:basedOn w:val="a"/>
    <w:uiPriority w:val="34"/>
    <w:qFormat/>
    <w:rsid w:val="007C257D"/>
    <w:pPr>
      <w:spacing w:after="0" w:line="240" w:lineRule="auto"/>
      <w:ind w:left="708"/>
    </w:pPr>
    <w:rPr>
      <w:rFonts w:ascii="Calibri" w:eastAsia="Times New Roman" w:hAnsi="Calibri" w:cs="Times New Roman"/>
      <w:lang w:eastAsia="en-US"/>
    </w:rPr>
  </w:style>
  <w:style w:type="paragraph" w:styleId="a7">
    <w:name w:val="No Spacing"/>
    <w:uiPriority w:val="1"/>
    <w:qFormat/>
    <w:rsid w:val="007C257D"/>
    <w:pPr>
      <w:suppressAutoHyphens/>
      <w:spacing w:after="0"/>
      <w:ind w:firstLine="567"/>
      <w:jc w:val="both"/>
    </w:pPr>
    <w:rPr>
      <w:rFonts w:ascii="Times New Roman" w:eastAsia="Times New Roman" w:hAnsi="Times New Roman" w:cs="Times New Roman"/>
      <w:sz w:val="28"/>
      <w:lang w:eastAsia="ar-SA"/>
    </w:rPr>
  </w:style>
  <w:style w:type="paragraph" w:customStyle="1" w:styleId="11">
    <w:name w:val="Без интервала1"/>
    <w:rsid w:val="007C257D"/>
    <w:pPr>
      <w:suppressAutoHyphens/>
      <w:spacing w:after="0"/>
      <w:ind w:firstLine="567"/>
      <w:jc w:val="both"/>
    </w:pPr>
    <w:rPr>
      <w:rFonts w:ascii="Times New Roman" w:eastAsia="Calibri" w:hAnsi="Times New Roman" w:cs="Times New Roman"/>
      <w:sz w:val="28"/>
      <w:lang w:eastAsia="ar-SA"/>
    </w:rPr>
  </w:style>
  <w:style w:type="paragraph" w:customStyle="1" w:styleId="FR1">
    <w:name w:val="FR1"/>
    <w:rsid w:val="007C257D"/>
    <w:pPr>
      <w:widowControl w:val="0"/>
      <w:suppressAutoHyphens/>
      <w:autoSpaceDE w:val="0"/>
      <w:spacing w:before="20" w:after="0" w:line="240" w:lineRule="auto"/>
      <w:ind w:left="4280"/>
    </w:pPr>
    <w:rPr>
      <w:rFonts w:ascii="Arial" w:eastAsia="Times New Roman" w:hAnsi="Arial" w:cs="Arial"/>
      <w:b/>
      <w:bCs/>
      <w:sz w:val="20"/>
      <w:szCs w:val="20"/>
      <w:lang w:eastAsia="ar-SA"/>
    </w:rPr>
  </w:style>
  <w:style w:type="paragraph" w:customStyle="1" w:styleId="31">
    <w:name w:val="Без интервала3"/>
    <w:rsid w:val="007C257D"/>
    <w:pPr>
      <w:suppressAutoHyphens/>
      <w:spacing w:after="0" w:line="240" w:lineRule="auto"/>
    </w:pPr>
    <w:rPr>
      <w:rFonts w:ascii="Calibri" w:eastAsia="Times New Roman" w:hAnsi="Calibri" w:cs="Calibri"/>
      <w:lang w:eastAsia="ar-SA"/>
    </w:rPr>
  </w:style>
  <w:style w:type="paragraph" w:customStyle="1" w:styleId="ConsPlusTitle">
    <w:name w:val="ConsPlusTitle"/>
    <w:rsid w:val="007745D1"/>
    <w:pPr>
      <w:widowControl w:val="0"/>
      <w:suppressAutoHyphens/>
      <w:autoSpaceDE w:val="0"/>
      <w:spacing w:after="0" w:line="240" w:lineRule="auto"/>
    </w:pPr>
    <w:rPr>
      <w:rFonts w:ascii="Calibri" w:eastAsia="Times New Roman" w:hAnsi="Calibri" w:cs="Calibri"/>
      <w:b/>
      <w:kern w:val="1"/>
      <w:szCs w:val="20"/>
      <w:lang w:eastAsia="ar-SA"/>
    </w:rPr>
  </w:style>
  <w:style w:type="paragraph" w:customStyle="1" w:styleId="p5">
    <w:name w:val="p5"/>
    <w:basedOn w:val="a"/>
    <w:rsid w:val="007745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rsid w:val="007745D1"/>
    <w:pPr>
      <w:widowControl w:val="0"/>
      <w:autoSpaceDE w:val="0"/>
      <w:autoSpaceDN w:val="0"/>
      <w:spacing w:after="0" w:line="240" w:lineRule="auto"/>
    </w:pPr>
    <w:rPr>
      <w:rFonts w:ascii="Calibri" w:eastAsia="Times New Roman" w:hAnsi="Calibri" w:cs="Times New Roman"/>
      <w:szCs w:val="20"/>
      <w:lang w:eastAsia="ru-RU"/>
    </w:rPr>
  </w:style>
  <w:style w:type="character" w:customStyle="1" w:styleId="ConsPlusNormal0">
    <w:name w:val="ConsPlusNormal Знак"/>
    <w:link w:val="ConsPlusNormal"/>
    <w:uiPriority w:val="99"/>
    <w:locked/>
    <w:rsid w:val="007745D1"/>
    <w:rPr>
      <w:rFonts w:ascii="Calibri" w:eastAsia="Times New Roman" w:hAnsi="Calibri" w:cs="Times New Roman"/>
      <w:szCs w:val="20"/>
      <w:lang w:eastAsia="ru-RU"/>
    </w:rPr>
  </w:style>
  <w:style w:type="paragraph" w:customStyle="1" w:styleId="formattext">
    <w:name w:val="formattext"/>
    <w:basedOn w:val="a"/>
    <w:rsid w:val="007745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2">
    <w:name w:val="Обычный (веб) Знак1"/>
    <w:aliases w:val="Обычный (Web) Знак,Знак Знак,Обычный (Web)1 Знак1,Обычный (веб) Знак Знак,Обычный (Web)1 Знак Знак"/>
    <w:link w:val="a8"/>
    <w:locked/>
    <w:rsid w:val="00691CCB"/>
    <w:rPr>
      <w:sz w:val="24"/>
      <w:szCs w:val="24"/>
    </w:rPr>
  </w:style>
  <w:style w:type="paragraph" w:styleId="a8">
    <w:name w:val="Normal (Web)"/>
    <w:aliases w:val="Обычный (Web),Знак,Обычный (Web)1,Обычный (веб) Знак,Обычный (Web)1 Знак"/>
    <w:basedOn w:val="a"/>
    <w:link w:val="12"/>
    <w:uiPriority w:val="99"/>
    <w:unhideWhenUsed/>
    <w:rsid w:val="00691CCB"/>
    <w:pPr>
      <w:spacing w:after="0" w:line="240" w:lineRule="auto"/>
    </w:pPr>
    <w:rPr>
      <w:rFonts w:eastAsiaTheme="minorHAnsi"/>
      <w:sz w:val="24"/>
      <w:szCs w:val="24"/>
      <w:lang w:eastAsia="en-US"/>
    </w:rPr>
  </w:style>
  <w:style w:type="paragraph" w:customStyle="1" w:styleId="ConsPlusCell">
    <w:name w:val="ConsPlusCell"/>
    <w:uiPriority w:val="99"/>
    <w:rsid w:val="00A03932"/>
    <w:pPr>
      <w:widowControl w:val="0"/>
      <w:suppressAutoHyphens/>
      <w:autoSpaceDE w:val="0"/>
      <w:spacing w:after="0" w:line="240" w:lineRule="auto"/>
    </w:pPr>
    <w:rPr>
      <w:rFonts w:ascii="Arial" w:eastAsia="Times New Roman" w:hAnsi="Arial" w:cs="Arial"/>
      <w:sz w:val="20"/>
      <w:szCs w:val="20"/>
      <w:lang w:eastAsia="ar-SA"/>
    </w:rPr>
  </w:style>
  <w:style w:type="paragraph" w:customStyle="1" w:styleId="a9">
    <w:name w:val="Содержимое таблицы"/>
    <w:basedOn w:val="a"/>
    <w:rsid w:val="00EB3CAB"/>
    <w:pPr>
      <w:widowControl w:val="0"/>
      <w:suppressLineNumbers/>
      <w:suppressAutoHyphens/>
      <w:spacing w:after="0" w:line="240" w:lineRule="auto"/>
    </w:pPr>
    <w:rPr>
      <w:rFonts w:ascii="Times New Roman" w:eastAsia="Times New Roman" w:hAnsi="Times New Roman" w:cs="Mangal"/>
      <w:kern w:val="2"/>
      <w:sz w:val="24"/>
      <w:szCs w:val="24"/>
      <w:lang w:eastAsia="hi-IN" w:bidi="hi-IN"/>
    </w:rPr>
  </w:style>
  <w:style w:type="paragraph" w:customStyle="1" w:styleId="WW-">
    <w:name w:val="WW-Базовый"/>
    <w:rsid w:val="001C65F1"/>
    <w:pPr>
      <w:tabs>
        <w:tab w:val="left" w:pos="708"/>
      </w:tabs>
      <w:suppressAutoHyphens/>
      <w:spacing w:after="0" w:line="100" w:lineRule="atLeast"/>
    </w:pPr>
    <w:rPr>
      <w:rFonts w:ascii="Calibri" w:eastAsia="Times New Roman" w:hAnsi="Calibri" w:cs="Calibri"/>
      <w:sz w:val="24"/>
      <w:szCs w:val="24"/>
      <w:lang w:eastAsia="ar-SA"/>
    </w:rPr>
  </w:style>
  <w:style w:type="character" w:customStyle="1" w:styleId="8pt">
    <w:name w:val="Основной текст + 8 pt"/>
    <w:basedOn w:val="a1"/>
    <w:rsid w:val="001C65F1"/>
    <w:rPr>
      <w:b/>
      <w:bCs/>
      <w:color w:val="000000"/>
      <w:spacing w:val="-4"/>
      <w:w w:val="100"/>
      <w:position w:val="0"/>
      <w:sz w:val="16"/>
      <w:szCs w:val="16"/>
      <w:shd w:val="clear" w:color="auto" w:fill="FFFFFF"/>
      <w:vertAlign w:val="baseline"/>
      <w:lang w:val="ru-RU"/>
    </w:rPr>
  </w:style>
  <w:style w:type="character" w:customStyle="1" w:styleId="11pt">
    <w:name w:val="Основной текст + 11 pt"/>
    <w:basedOn w:val="a1"/>
    <w:rsid w:val="001C65F1"/>
    <w:rPr>
      <w:b/>
      <w:bCs/>
      <w:color w:val="000000"/>
      <w:spacing w:val="-5"/>
      <w:w w:val="100"/>
      <w:position w:val="0"/>
      <w:sz w:val="22"/>
      <w:szCs w:val="22"/>
      <w:shd w:val="clear" w:color="auto" w:fill="FFFFFF"/>
      <w:vertAlign w:val="baseline"/>
      <w:lang w:val="ru-RU"/>
    </w:rPr>
  </w:style>
  <w:style w:type="character" w:customStyle="1" w:styleId="Impact">
    <w:name w:val="Основной текст + Impact"/>
    <w:basedOn w:val="a1"/>
    <w:rsid w:val="001C65F1"/>
    <w:rPr>
      <w:rFonts w:ascii="Impact" w:eastAsia="Times New Roman" w:hAnsi="Impact" w:cs="Impact"/>
      <w:b/>
      <w:bCs/>
      <w:color w:val="000000"/>
      <w:spacing w:val="0"/>
      <w:w w:val="100"/>
      <w:position w:val="0"/>
      <w:sz w:val="20"/>
      <w:szCs w:val="20"/>
      <w:shd w:val="clear" w:color="auto" w:fill="FFFFFF"/>
      <w:vertAlign w:val="baseline"/>
    </w:rPr>
  </w:style>
  <w:style w:type="character" w:customStyle="1" w:styleId="8pt1">
    <w:name w:val="Основной текст + 8 pt1"/>
    <w:basedOn w:val="a1"/>
    <w:rsid w:val="001C65F1"/>
    <w:rPr>
      <w:b/>
      <w:bCs/>
      <w:color w:val="000000"/>
      <w:spacing w:val="0"/>
      <w:w w:val="100"/>
      <w:position w:val="0"/>
      <w:sz w:val="16"/>
      <w:szCs w:val="16"/>
      <w:shd w:val="clear" w:color="auto" w:fill="FFFFFF"/>
      <w:vertAlign w:val="baseline"/>
    </w:rPr>
  </w:style>
  <w:style w:type="paragraph" w:customStyle="1" w:styleId="aa">
    <w:name w:val="Заголовок"/>
    <w:basedOn w:val="a"/>
    <w:next w:val="a0"/>
    <w:rsid w:val="001C65F1"/>
    <w:pPr>
      <w:keepNext/>
      <w:suppressAutoHyphens/>
      <w:spacing w:before="240" w:after="120"/>
    </w:pPr>
    <w:rPr>
      <w:rFonts w:ascii="Arial" w:eastAsia="Microsoft YaHei" w:hAnsi="Arial" w:cs="Mangal"/>
      <w:sz w:val="28"/>
      <w:szCs w:val="28"/>
      <w:lang w:eastAsia="ar-SA"/>
    </w:rPr>
  </w:style>
  <w:style w:type="paragraph" w:customStyle="1" w:styleId="13">
    <w:name w:val="Основной текст1"/>
    <w:basedOn w:val="a"/>
    <w:link w:val="ab"/>
    <w:rsid w:val="001C65F1"/>
    <w:pPr>
      <w:widowControl w:val="0"/>
      <w:shd w:val="clear" w:color="auto" w:fill="FFFFFF"/>
      <w:suppressAutoHyphens/>
      <w:spacing w:before="780" w:after="0" w:line="317" w:lineRule="exact"/>
      <w:jc w:val="center"/>
    </w:pPr>
    <w:rPr>
      <w:rFonts w:ascii="Calibri" w:eastAsia="Calibri" w:hAnsi="Calibri" w:cs="Calibri"/>
      <w:b/>
      <w:bCs/>
      <w:spacing w:val="-9"/>
      <w:sz w:val="25"/>
      <w:szCs w:val="25"/>
      <w:lang w:eastAsia="ar-SA"/>
    </w:rPr>
  </w:style>
  <w:style w:type="paragraph" w:styleId="21">
    <w:name w:val="Body Text Indent 2"/>
    <w:basedOn w:val="a"/>
    <w:link w:val="22"/>
    <w:rsid w:val="009A1E12"/>
    <w:pPr>
      <w:spacing w:after="120" w:line="480" w:lineRule="auto"/>
      <w:ind w:left="283"/>
    </w:pPr>
    <w:rPr>
      <w:rFonts w:ascii="Times New Roman" w:eastAsia="Times New Roman" w:hAnsi="Times New Roman" w:cs="Times New Roman"/>
      <w:sz w:val="20"/>
      <w:szCs w:val="20"/>
      <w:lang w:eastAsia="ar-SA"/>
    </w:rPr>
  </w:style>
  <w:style w:type="character" w:customStyle="1" w:styleId="22">
    <w:name w:val="Основной текст с отступом 2 Знак"/>
    <w:basedOn w:val="a1"/>
    <w:link w:val="21"/>
    <w:rsid w:val="009A1E12"/>
    <w:rPr>
      <w:rFonts w:ascii="Times New Roman" w:eastAsia="Times New Roman" w:hAnsi="Times New Roman" w:cs="Times New Roman"/>
      <w:sz w:val="20"/>
      <w:szCs w:val="20"/>
      <w:lang w:eastAsia="ar-SA"/>
    </w:rPr>
  </w:style>
  <w:style w:type="paragraph" w:customStyle="1" w:styleId="FR3">
    <w:name w:val="FR3"/>
    <w:rsid w:val="009A1E12"/>
    <w:pPr>
      <w:widowControl w:val="0"/>
      <w:suppressAutoHyphens/>
      <w:autoSpaceDE w:val="0"/>
      <w:spacing w:before="80" w:after="0" w:line="240" w:lineRule="auto"/>
      <w:ind w:left="1080"/>
    </w:pPr>
    <w:rPr>
      <w:rFonts w:ascii="Times New Roman" w:eastAsia="Times New Roman" w:hAnsi="Times New Roman" w:cs="Times New Roman"/>
      <w:b/>
      <w:bCs/>
      <w:sz w:val="20"/>
      <w:szCs w:val="20"/>
      <w:lang w:eastAsia="ar-SA"/>
    </w:rPr>
  </w:style>
  <w:style w:type="paragraph" w:customStyle="1" w:styleId="210">
    <w:name w:val="Основной текст 21"/>
    <w:basedOn w:val="a"/>
    <w:rsid w:val="00005AE9"/>
    <w:pPr>
      <w:widowControl w:val="0"/>
      <w:spacing w:before="120" w:after="0" w:line="240" w:lineRule="auto"/>
      <w:ind w:left="4253"/>
      <w:jc w:val="center"/>
    </w:pPr>
    <w:rPr>
      <w:rFonts w:ascii="Times New Roman" w:eastAsia="Times New Roman" w:hAnsi="Times New Roman" w:cs="Times New Roman"/>
      <w:sz w:val="28"/>
      <w:szCs w:val="20"/>
      <w:lang w:eastAsia="ar-SA"/>
    </w:rPr>
  </w:style>
  <w:style w:type="paragraph" w:customStyle="1" w:styleId="ac">
    <w:name w:val="Знак Знак Знак Знак Знак Знак Знак Знак Знак Знак"/>
    <w:basedOn w:val="a"/>
    <w:rsid w:val="005F31B5"/>
    <w:pPr>
      <w:spacing w:after="160" w:line="240" w:lineRule="exact"/>
    </w:pPr>
    <w:rPr>
      <w:rFonts w:ascii="Verdana" w:eastAsia="Times New Roman" w:hAnsi="Verdana" w:cs="Verdana"/>
      <w:sz w:val="20"/>
      <w:szCs w:val="20"/>
      <w:lang w:val="en-US" w:eastAsia="en-US"/>
    </w:rPr>
  </w:style>
  <w:style w:type="table" w:styleId="ad">
    <w:name w:val="Table Grid"/>
    <w:basedOn w:val="a2"/>
    <w:uiPriority w:val="59"/>
    <w:rsid w:val="005F31B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5F31B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e">
    <w:name w:val="Balloon Text"/>
    <w:basedOn w:val="a"/>
    <w:link w:val="af"/>
    <w:uiPriority w:val="99"/>
    <w:rsid w:val="005F31B5"/>
    <w:pPr>
      <w:spacing w:after="0" w:line="240" w:lineRule="auto"/>
    </w:pPr>
    <w:rPr>
      <w:rFonts w:ascii="Tahoma" w:eastAsia="Times New Roman" w:hAnsi="Tahoma" w:cs="Times New Roman"/>
      <w:sz w:val="16"/>
      <w:szCs w:val="16"/>
      <w:lang w:eastAsia="hi-IN"/>
    </w:rPr>
  </w:style>
  <w:style w:type="character" w:customStyle="1" w:styleId="af">
    <w:name w:val="Текст выноски Знак"/>
    <w:basedOn w:val="a1"/>
    <w:link w:val="ae"/>
    <w:uiPriority w:val="99"/>
    <w:rsid w:val="005F31B5"/>
    <w:rPr>
      <w:rFonts w:ascii="Tahoma" w:eastAsia="Times New Roman" w:hAnsi="Tahoma" w:cs="Times New Roman"/>
      <w:sz w:val="16"/>
      <w:szCs w:val="16"/>
      <w:lang w:eastAsia="hi-IN"/>
    </w:rPr>
  </w:style>
  <w:style w:type="character" w:styleId="af0">
    <w:name w:val="annotation reference"/>
    <w:uiPriority w:val="99"/>
    <w:semiHidden/>
    <w:rsid w:val="005F31B5"/>
    <w:rPr>
      <w:sz w:val="16"/>
      <w:szCs w:val="16"/>
    </w:rPr>
  </w:style>
  <w:style w:type="paragraph" w:styleId="af1">
    <w:name w:val="header"/>
    <w:basedOn w:val="a"/>
    <w:link w:val="af2"/>
    <w:rsid w:val="005F31B5"/>
    <w:pPr>
      <w:tabs>
        <w:tab w:val="center" w:pos="4677"/>
        <w:tab w:val="right" w:pos="9355"/>
      </w:tabs>
      <w:spacing w:after="0" w:line="240" w:lineRule="auto"/>
    </w:pPr>
    <w:rPr>
      <w:rFonts w:ascii="Times New Roman" w:eastAsia="Times New Roman" w:hAnsi="Times New Roman" w:cs="Times New Roman"/>
      <w:sz w:val="24"/>
      <w:szCs w:val="24"/>
      <w:lang w:eastAsia="hi-IN"/>
    </w:rPr>
  </w:style>
  <w:style w:type="character" w:customStyle="1" w:styleId="af2">
    <w:name w:val="Верхний колонтитул Знак"/>
    <w:basedOn w:val="a1"/>
    <w:link w:val="af1"/>
    <w:rsid w:val="005F31B5"/>
    <w:rPr>
      <w:rFonts w:ascii="Times New Roman" w:eastAsia="Times New Roman" w:hAnsi="Times New Roman" w:cs="Times New Roman"/>
      <w:sz w:val="24"/>
      <w:szCs w:val="24"/>
      <w:lang w:eastAsia="hi-IN"/>
    </w:rPr>
  </w:style>
  <w:style w:type="paragraph" w:styleId="af3">
    <w:name w:val="footer"/>
    <w:basedOn w:val="a"/>
    <w:link w:val="af4"/>
    <w:rsid w:val="005F31B5"/>
    <w:pPr>
      <w:tabs>
        <w:tab w:val="center" w:pos="4677"/>
        <w:tab w:val="right" w:pos="9355"/>
      </w:tabs>
      <w:spacing w:after="0" w:line="240" w:lineRule="auto"/>
    </w:pPr>
    <w:rPr>
      <w:rFonts w:ascii="Times New Roman" w:eastAsia="Times New Roman" w:hAnsi="Times New Roman" w:cs="Times New Roman"/>
      <w:sz w:val="24"/>
      <w:szCs w:val="24"/>
      <w:lang w:eastAsia="hi-IN"/>
    </w:rPr>
  </w:style>
  <w:style w:type="character" w:customStyle="1" w:styleId="af4">
    <w:name w:val="Нижний колонтитул Знак"/>
    <w:basedOn w:val="a1"/>
    <w:link w:val="af3"/>
    <w:rsid w:val="005F31B5"/>
    <w:rPr>
      <w:rFonts w:ascii="Times New Roman" w:eastAsia="Times New Roman" w:hAnsi="Times New Roman" w:cs="Times New Roman"/>
      <w:sz w:val="24"/>
      <w:szCs w:val="24"/>
      <w:lang w:eastAsia="hi-IN"/>
    </w:rPr>
  </w:style>
  <w:style w:type="paragraph" w:customStyle="1" w:styleId="ConsPlusDocList">
    <w:name w:val="ConsPlusDocList"/>
    <w:rsid w:val="005F31B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3">
    <w:name w:val="Знак2"/>
    <w:basedOn w:val="a"/>
    <w:rsid w:val="005F31B5"/>
    <w:pPr>
      <w:tabs>
        <w:tab w:val="num" w:pos="1069"/>
      </w:tabs>
      <w:spacing w:after="160" w:line="240" w:lineRule="exact"/>
      <w:ind w:left="1069" w:hanging="360"/>
      <w:jc w:val="both"/>
    </w:pPr>
    <w:rPr>
      <w:rFonts w:ascii="Verdana" w:eastAsia="Times New Roman" w:hAnsi="Verdana" w:cs="Arial"/>
      <w:sz w:val="20"/>
      <w:szCs w:val="20"/>
      <w:lang w:val="en-US" w:eastAsia="en-US"/>
    </w:rPr>
  </w:style>
  <w:style w:type="paragraph" w:styleId="af5">
    <w:name w:val="Plain Text"/>
    <w:basedOn w:val="a"/>
    <w:link w:val="af6"/>
    <w:rsid w:val="005F31B5"/>
    <w:pPr>
      <w:spacing w:after="0" w:line="240" w:lineRule="auto"/>
    </w:pPr>
    <w:rPr>
      <w:rFonts w:ascii="Courier New" w:eastAsia="Times New Roman" w:hAnsi="Courier New" w:cs="Times New Roman"/>
      <w:sz w:val="20"/>
      <w:szCs w:val="20"/>
    </w:rPr>
  </w:style>
  <w:style w:type="character" w:customStyle="1" w:styleId="af6">
    <w:name w:val="Текст Знак"/>
    <w:basedOn w:val="a1"/>
    <w:link w:val="af5"/>
    <w:rsid w:val="005F31B5"/>
    <w:rPr>
      <w:rFonts w:ascii="Courier New" w:eastAsia="Times New Roman" w:hAnsi="Courier New" w:cs="Times New Roman"/>
      <w:sz w:val="20"/>
      <w:szCs w:val="20"/>
      <w:lang w:eastAsia="ru-RU"/>
    </w:rPr>
  </w:style>
  <w:style w:type="paragraph" w:customStyle="1" w:styleId="14">
    <w:name w:val="Абзац списка1"/>
    <w:basedOn w:val="a"/>
    <w:rsid w:val="005F31B5"/>
    <w:pPr>
      <w:ind w:left="720"/>
    </w:pPr>
    <w:rPr>
      <w:rFonts w:ascii="Calibri" w:eastAsia="Times New Roman" w:hAnsi="Calibri" w:cs="Times New Roman"/>
    </w:rPr>
  </w:style>
  <w:style w:type="paragraph" w:customStyle="1" w:styleId="headertext">
    <w:name w:val="headertext"/>
    <w:basedOn w:val="a"/>
    <w:rsid w:val="00FF2CE2"/>
    <w:pPr>
      <w:spacing w:before="100" w:beforeAutospacing="1" w:after="100" w:afterAutospacing="1" w:line="240" w:lineRule="auto"/>
    </w:pPr>
    <w:rPr>
      <w:rFonts w:ascii="Times New Roman" w:eastAsia="Times New Roman" w:hAnsi="Times New Roman" w:cs="Times New Roman"/>
      <w:sz w:val="24"/>
      <w:szCs w:val="24"/>
    </w:rPr>
  </w:style>
  <w:style w:type="character" w:styleId="af7">
    <w:name w:val="Strong"/>
    <w:uiPriority w:val="22"/>
    <w:qFormat/>
    <w:rsid w:val="0062411C"/>
    <w:rPr>
      <w:b/>
      <w:bCs/>
    </w:rPr>
  </w:style>
  <w:style w:type="paragraph" w:customStyle="1" w:styleId="af8">
    <w:name w:val="Организация"/>
    <w:basedOn w:val="a"/>
    <w:rsid w:val="0062411C"/>
    <w:pPr>
      <w:framePr w:w="3840" w:h="1752" w:wrap="notBeside" w:vAnchor="page" w:hAnchor="margin" w:y="889"/>
      <w:spacing w:after="0"/>
    </w:pPr>
    <w:rPr>
      <w:rFonts w:ascii="Arial" w:eastAsia="Times New Roman" w:hAnsi="Arial" w:cs="Times New Roman"/>
      <w:sz w:val="32"/>
      <w:szCs w:val="20"/>
    </w:rPr>
  </w:style>
  <w:style w:type="paragraph" w:customStyle="1" w:styleId="s3">
    <w:name w:val="s_3"/>
    <w:basedOn w:val="a"/>
    <w:rsid w:val="00FE2482"/>
    <w:pPr>
      <w:suppressAutoHyphens/>
      <w:spacing w:before="100" w:after="100" w:line="100" w:lineRule="atLeast"/>
    </w:pPr>
    <w:rPr>
      <w:rFonts w:ascii="Times New Roman" w:eastAsia="Times New Roman" w:hAnsi="Times New Roman" w:cs="Times New Roman"/>
      <w:sz w:val="24"/>
      <w:szCs w:val="24"/>
      <w:lang w:eastAsia="ar-SA"/>
    </w:rPr>
  </w:style>
  <w:style w:type="paragraph" w:styleId="af9">
    <w:name w:val="Body Text Indent"/>
    <w:basedOn w:val="a"/>
    <w:link w:val="afa"/>
    <w:uiPriority w:val="99"/>
    <w:unhideWhenUsed/>
    <w:rsid w:val="004E4BC3"/>
    <w:pPr>
      <w:spacing w:after="120"/>
      <w:ind w:left="283"/>
    </w:pPr>
  </w:style>
  <w:style w:type="character" w:customStyle="1" w:styleId="afa">
    <w:name w:val="Основной текст с отступом Знак"/>
    <w:basedOn w:val="a1"/>
    <w:link w:val="af9"/>
    <w:uiPriority w:val="99"/>
    <w:rsid w:val="004E4BC3"/>
    <w:rPr>
      <w:rFonts w:eastAsiaTheme="minorEastAsia"/>
      <w:lang w:eastAsia="ru-RU"/>
    </w:rPr>
  </w:style>
  <w:style w:type="paragraph" w:customStyle="1" w:styleId="15">
    <w:name w:val="Обычный1"/>
    <w:rsid w:val="00780EA7"/>
    <w:pPr>
      <w:widowControl w:val="0"/>
      <w:suppressAutoHyphens/>
      <w:spacing w:after="0" w:line="300" w:lineRule="auto"/>
      <w:ind w:firstLine="700"/>
      <w:jc w:val="both"/>
    </w:pPr>
    <w:rPr>
      <w:rFonts w:ascii="Times New Roman" w:eastAsia="Times New Roman" w:hAnsi="Times New Roman" w:cs="Times New Roman"/>
      <w:szCs w:val="20"/>
      <w:lang w:eastAsia="ar-SA"/>
    </w:rPr>
  </w:style>
  <w:style w:type="paragraph" w:customStyle="1" w:styleId="24">
    <w:name w:val="Обычный (веб)2"/>
    <w:basedOn w:val="a"/>
    <w:rsid w:val="008C537C"/>
    <w:pPr>
      <w:suppressAutoHyphens/>
      <w:spacing w:before="100" w:after="100" w:line="100" w:lineRule="atLeast"/>
    </w:pPr>
    <w:rPr>
      <w:rFonts w:ascii="Times New Roman" w:eastAsia="Times New Roman" w:hAnsi="Times New Roman" w:cs="Times New Roman"/>
      <w:sz w:val="24"/>
      <w:szCs w:val="24"/>
      <w:lang w:eastAsia="ar-SA"/>
    </w:rPr>
  </w:style>
  <w:style w:type="paragraph" w:customStyle="1" w:styleId="Standard">
    <w:name w:val="Standard"/>
    <w:rsid w:val="001B16C1"/>
    <w:pPr>
      <w:widowControl w:val="0"/>
      <w:suppressAutoHyphens/>
      <w:spacing w:after="0" w:line="240" w:lineRule="auto"/>
      <w:textAlignment w:val="baseline"/>
    </w:pPr>
    <w:rPr>
      <w:rFonts w:ascii="Courier New" w:eastAsia="Times New Roman" w:hAnsi="Courier New" w:cs="Courier New"/>
      <w:color w:val="000000"/>
      <w:kern w:val="1"/>
      <w:sz w:val="24"/>
      <w:szCs w:val="24"/>
      <w:lang w:eastAsia="ar-SA"/>
    </w:rPr>
  </w:style>
  <w:style w:type="paragraph" w:customStyle="1" w:styleId="Textbodyindent">
    <w:name w:val="Text body indent"/>
    <w:basedOn w:val="Standard"/>
    <w:rsid w:val="001B16C1"/>
    <w:pPr>
      <w:widowControl/>
      <w:spacing w:after="120"/>
      <w:ind w:left="283"/>
    </w:pPr>
    <w:rPr>
      <w:rFonts w:ascii="Times New Roman" w:hAnsi="Times New Roman" w:cs="Times New Roman"/>
    </w:rPr>
  </w:style>
  <w:style w:type="character" w:customStyle="1" w:styleId="25">
    <w:name w:val="Основной текст (2)_"/>
    <w:basedOn w:val="a1"/>
    <w:link w:val="211"/>
    <w:locked/>
    <w:rsid w:val="00D532F1"/>
    <w:rPr>
      <w:sz w:val="28"/>
      <w:szCs w:val="28"/>
      <w:shd w:val="clear" w:color="auto" w:fill="FFFFFF"/>
    </w:rPr>
  </w:style>
  <w:style w:type="paragraph" w:customStyle="1" w:styleId="211">
    <w:name w:val="Основной текст (2)1"/>
    <w:basedOn w:val="a"/>
    <w:link w:val="25"/>
    <w:rsid w:val="00D532F1"/>
    <w:pPr>
      <w:widowControl w:val="0"/>
      <w:shd w:val="clear" w:color="auto" w:fill="FFFFFF"/>
      <w:spacing w:before="420" w:after="0" w:line="605" w:lineRule="exact"/>
      <w:jc w:val="center"/>
    </w:pPr>
    <w:rPr>
      <w:rFonts w:eastAsiaTheme="minorHAnsi"/>
      <w:sz w:val="28"/>
      <w:szCs w:val="28"/>
      <w:lang w:eastAsia="en-US"/>
    </w:rPr>
  </w:style>
  <w:style w:type="character" w:customStyle="1" w:styleId="16">
    <w:name w:val="Основной текст Знак1"/>
    <w:basedOn w:val="a1"/>
    <w:rsid w:val="00D532F1"/>
    <w:rPr>
      <w:rFonts w:ascii="Times New Roman" w:hAnsi="Times New Roman" w:cs="Times New Roman"/>
      <w:sz w:val="21"/>
      <w:szCs w:val="21"/>
      <w:shd w:val="clear" w:color="auto" w:fill="FFFFFF"/>
    </w:rPr>
  </w:style>
  <w:style w:type="character" w:customStyle="1" w:styleId="32">
    <w:name w:val="Основной текст (3)_"/>
    <w:basedOn w:val="a1"/>
    <w:link w:val="33"/>
    <w:rsid w:val="00D532F1"/>
    <w:rPr>
      <w:rFonts w:ascii="Times New Roman" w:hAnsi="Times New Roman" w:cs="Times New Roman"/>
      <w:b/>
      <w:bCs/>
      <w:sz w:val="21"/>
      <w:szCs w:val="21"/>
      <w:shd w:val="clear" w:color="auto" w:fill="FFFFFF"/>
    </w:rPr>
  </w:style>
  <w:style w:type="paragraph" w:customStyle="1" w:styleId="33">
    <w:name w:val="Основной текст (3)"/>
    <w:basedOn w:val="a"/>
    <w:link w:val="32"/>
    <w:rsid w:val="00D532F1"/>
    <w:pPr>
      <w:widowControl w:val="0"/>
      <w:shd w:val="clear" w:color="auto" w:fill="FFFFFF"/>
      <w:spacing w:after="0" w:line="250" w:lineRule="exact"/>
      <w:jc w:val="center"/>
    </w:pPr>
    <w:rPr>
      <w:rFonts w:ascii="Times New Roman" w:eastAsiaTheme="minorHAnsi" w:hAnsi="Times New Roman" w:cs="Times New Roman"/>
      <w:b/>
      <w:bCs/>
      <w:sz w:val="21"/>
      <w:szCs w:val="21"/>
      <w:lang w:eastAsia="en-US"/>
    </w:rPr>
  </w:style>
  <w:style w:type="paragraph" w:customStyle="1" w:styleId="afb">
    <w:name w:val="Базовый"/>
    <w:rsid w:val="00D532F1"/>
    <w:pPr>
      <w:widowControl w:val="0"/>
      <w:autoSpaceDE w:val="0"/>
      <w:autoSpaceDN w:val="0"/>
      <w:spacing w:after="0" w:line="240" w:lineRule="auto"/>
    </w:pPr>
    <w:rPr>
      <w:rFonts w:ascii="Times New Roman" w:eastAsia="Mangal" w:hAnsi="Lucida Sans Unicode" w:cs="Times New Roman"/>
      <w:kern w:val="1"/>
      <w:sz w:val="24"/>
      <w:szCs w:val="20"/>
      <w:lang w:eastAsia="zh-CN"/>
    </w:rPr>
  </w:style>
  <w:style w:type="paragraph" w:customStyle="1" w:styleId="s1">
    <w:name w:val="s_1"/>
    <w:basedOn w:val="a"/>
    <w:rsid w:val="009556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7">
    <w:name w:val="Основной шрифт абзаца1"/>
    <w:rsid w:val="00955670"/>
  </w:style>
  <w:style w:type="character" w:customStyle="1" w:styleId="InternetLink">
    <w:name w:val="Internet Link"/>
    <w:rsid w:val="00955670"/>
    <w:rPr>
      <w:color w:val="0000FF"/>
      <w:u w:val="single"/>
    </w:rPr>
  </w:style>
  <w:style w:type="paragraph" w:styleId="HTML">
    <w:name w:val="HTML Preformatted"/>
    <w:basedOn w:val="a"/>
    <w:link w:val="HTML0"/>
    <w:rsid w:val="00D709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1"/>
    <w:link w:val="HTML"/>
    <w:uiPriority w:val="99"/>
    <w:rsid w:val="00D70935"/>
    <w:rPr>
      <w:rFonts w:ascii="Courier New" w:eastAsia="Times New Roman" w:hAnsi="Courier New" w:cs="Courier New"/>
      <w:sz w:val="20"/>
      <w:szCs w:val="20"/>
      <w:lang w:eastAsia="ru-RU"/>
    </w:rPr>
  </w:style>
  <w:style w:type="paragraph" w:customStyle="1" w:styleId="26">
    <w:name w:val="Основной текст2"/>
    <w:basedOn w:val="a"/>
    <w:rsid w:val="0005706A"/>
    <w:pPr>
      <w:widowControl w:val="0"/>
      <w:shd w:val="clear" w:color="auto" w:fill="FFFFFF"/>
      <w:spacing w:before="900" w:after="0" w:line="317" w:lineRule="exact"/>
      <w:jc w:val="both"/>
    </w:pPr>
    <w:rPr>
      <w:rFonts w:ascii="Times New Roman" w:eastAsia="Times New Roman" w:hAnsi="Times New Roman" w:cs="Times New Roman"/>
      <w:sz w:val="28"/>
      <w:szCs w:val="24"/>
      <w:lang w:eastAsia="ar-SA"/>
    </w:rPr>
  </w:style>
  <w:style w:type="paragraph" w:customStyle="1" w:styleId="18">
    <w:name w:val="Обычный (веб)1"/>
    <w:basedOn w:val="a"/>
    <w:rsid w:val="00712EA4"/>
    <w:pPr>
      <w:suppressAutoHyphens/>
      <w:spacing w:before="100" w:after="119" w:line="100" w:lineRule="atLeast"/>
    </w:pPr>
    <w:rPr>
      <w:rFonts w:ascii="Times New Roman" w:eastAsia="Times New Roman" w:hAnsi="Times New Roman" w:cs="Times New Roman"/>
      <w:sz w:val="24"/>
      <w:szCs w:val="24"/>
      <w:lang w:eastAsia="ar-SA"/>
    </w:rPr>
  </w:style>
  <w:style w:type="paragraph" w:customStyle="1" w:styleId="p4">
    <w:name w:val="p4"/>
    <w:basedOn w:val="a"/>
    <w:rsid w:val="005B09E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Normal">
    <w:name w:val="ConsNormal"/>
    <w:rsid w:val="00D17B55"/>
    <w:pPr>
      <w:snapToGrid w:val="0"/>
      <w:spacing w:after="0" w:line="240" w:lineRule="auto"/>
      <w:ind w:firstLine="720"/>
    </w:pPr>
    <w:rPr>
      <w:rFonts w:ascii="Consultant" w:eastAsia="SimSun" w:hAnsi="Consultant" w:cs="Times New Roman"/>
      <w:sz w:val="20"/>
      <w:szCs w:val="20"/>
      <w:lang w:eastAsia="ru-RU"/>
    </w:rPr>
  </w:style>
  <w:style w:type="character" w:customStyle="1" w:styleId="fontstyle21">
    <w:name w:val="fontstyle21"/>
    <w:basedOn w:val="a1"/>
    <w:rsid w:val="008E28FD"/>
    <w:rPr>
      <w:rFonts w:ascii="Times New Roman" w:hAnsi="Times New Roman" w:cs="Times New Roman" w:hint="default"/>
      <w:b w:val="0"/>
      <w:bCs w:val="0"/>
      <w:i w:val="0"/>
      <w:iCs w:val="0"/>
      <w:color w:val="000000"/>
      <w:sz w:val="28"/>
      <w:szCs w:val="28"/>
    </w:rPr>
  </w:style>
  <w:style w:type="paragraph" w:customStyle="1" w:styleId="27">
    <w:name w:val="Обычный2"/>
    <w:rsid w:val="008E28FD"/>
    <w:pPr>
      <w:suppressAutoHyphens/>
      <w:spacing w:after="0" w:line="100" w:lineRule="atLeast"/>
    </w:pPr>
    <w:rPr>
      <w:rFonts w:ascii="Times New Roman" w:eastAsia="Times New Roman" w:hAnsi="Times New Roman" w:cs="Times New Roman"/>
      <w:kern w:val="1"/>
      <w:sz w:val="24"/>
      <w:szCs w:val="24"/>
      <w:lang w:eastAsia="ar-SA"/>
    </w:rPr>
  </w:style>
  <w:style w:type="paragraph" w:customStyle="1" w:styleId="Style7">
    <w:name w:val="Style7"/>
    <w:basedOn w:val="a"/>
    <w:rsid w:val="00F12202"/>
    <w:pPr>
      <w:spacing w:after="0" w:line="324" w:lineRule="exact"/>
      <w:ind w:firstLine="715"/>
      <w:jc w:val="both"/>
    </w:pPr>
    <w:rPr>
      <w:rFonts w:ascii="Times New Roman" w:eastAsia="Times New Roman" w:hAnsi="Times New Roman" w:cs="Times New Roman"/>
      <w:sz w:val="20"/>
      <w:szCs w:val="20"/>
    </w:rPr>
  </w:style>
  <w:style w:type="character" w:customStyle="1" w:styleId="CharStyle9">
    <w:name w:val="CharStyle9"/>
    <w:basedOn w:val="a1"/>
    <w:rsid w:val="00F12202"/>
    <w:rPr>
      <w:rFonts w:ascii="Times New Roman" w:eastAsia="Times New Roman" w:hAnsi="Times New Roman" w:cs="Times New Roman" w:hint="default"/>
      <w:b w:val="0"/>
      <w:bCs w:val="0"/>
      <w:i w:val="0"/>
      <w:iCs w:val="0"/>
      <w:smallCaps w:val="0"/>
      <w:sz w:val="26"/>
      <w:szCs w:val="26"/>
    </w:rPr>
  </w:style>
  <w:style w:type="paragraph" w:styleId="34">
    <w:name w:val="Body Text 3"/>
    <w:basedOn w:val="a"/>
    <w:link w:val="35"/>
    <w:uiPriority w:val="99"/>
    <w:semiHidden/>
    <w:unhideWhenUsed/>
    <w:rsid w:val="00E14E62"/>
    <w:pPr>
      <w:spacing w:after="120"/>
    </w:pPr>
    <w:rPr>
      <w:sz w:val="16"/>
      <w:szCs w:val="16"/>
    </w:rPr>
  </w:style>
  <w:style w:type="character" w:customStyle="1" w:styleId="35">
    <w:name w:val="Основной текст 3 Знак"/>
    <w:basedOn w:val="a1"/>
    <w:link w:val="34"/>
    <w:uiPriority w:val="99"/>
    <w:semiHidden/>
    <w:rsid w:val="00E14E62"/>
    <w:rPr>
      <w:rFonts w:eastAsiaTheme="minorEastAsia"/>
      <w:sz w:val="16"/>
      <w:szCs w:val="16"/>
      <w:lang w:eastAsia="ru-RU"/>
    </w:rPr>
  </w:style>
  <w:style w:type="paragraph" w:customStyle="1" w:styleId="28">
    <w:name w:val="Абзац списка2"/>
    <w:basedOn w:val="a"/>
    <w:rsid w:val="00E14E62"/>
    <w:pPr>
      <w:widowControl w:val="0"/>
      <w:suppressAutoHyphens/>
      <w:spacing w:after="0" w:line="240" w:lineRule="auto"/>
      <w:ind w:left="720"/>
    </w:pPr>
    <w:rPr>
      <w:rFonts w:ascii="Times New Roman" w:eastAsia="SimSun" w:hAnsi="Times New Roman" w:cs="Mangal"/>
      <w:kern w:val="1"/>
      <w:sz w:val="24"/>
      <w:szCs w:val="24"/>
      <w:lang w:eastAsia="hi-IN" w:bidi="hi-IN"/>
    </w:rPr>
  </w:style>
  <w:style w:type="paragraph" w:customStyle="1" w:styleId="FR4">
    <w:name w:val="FR4"/>
    <w:rsid w:val="00E14E62"/>
    <w:pPr>
      <w:widowControl w:val="0"/>
      <w:suppressAutoHyphens/>
      <w:autoSpaceDE w:val="0"/>
      <w:spacing w:before="420" w:after="0" w:line="240" w:lineRule="auto"/>
      <w:jc w:val="both"/>
    </w:pPr>
    <w:rPr>
      <w:rFonts w:ascii="Arial" w:eastAsia="Times New Roman" w:hAnsi="Arial" w:cs="Times New Roman"/>
      <w:sz w:val="24"/>
      <w:szCs w:val="20"/>
      <w:lang w:eastAsia="ar-SA"/>
    </w:rPr>
  </w:style>
  <w:style w:type="paragraph" w:styleId="29">
    <w:name w:val="Body Text 2"/>
    <w:basedOn w:val="a"/>
    <w:link w:val="2a"/>
    <w:uiPriority w:val="99"/>
    <w:semiHidden/>
    <w:unhideWhenUsed/>
    <w:rsid w:val="00C25CAC"/>
    <w:pPr>
      <w:suppressAutoHyphens/>
      <w:spacing w:after="120" w:line="480" w:lineRule="auto"/>
    </w:pPr>
    <w:rPr>
      <w:rFonts w:ascii="Calibri" w:eastAsia="SimSun" w:hAnsi="Calibri" w:cs="Calibri"/>
      <w:lang w:eastAsia="ar-SA"/>
    </w:rPr>
  </w:style>
  <w:style w:type="character" w:customStyle="1" w:styleId="2a">
    <w:name w:val="Основной текст 2 Знак"/>
    <w:basedOn w:val="a1"/>
    <w:link w:val="29"/>
    <w:uiPriority w:val="99"/>
    <w:semiHidden/>
    <w:rsid w:val="00C25CAC"/>
    <w:rPr>
      <w:rFonts w:ascii="Calibri" w:eastAsia="SimSun" w:hAnsi="Calibri" w:cs="Calibri"/>
      <w:lang w:eastAsia="ar-SA"/>
    </w:rPr>
  </w:style>
  <w:style w:type="paragraph" w:customStyle="1" w:styleId="Default">
    <w:name w:val="Default"/>
    <w:rsid w:val="006943A1"/>
    <w:pPr>
      <w:suppressAutoHyphens/>
      <w:autoSpaceDE w:val="0"/>
      <w:spacing w:after="0" w:line="240" w:lineRule="auto"/>
    </w:pPr>
    <w:rPr>
      <w:rFonts w:ascii="Times New Roman" w:eastAsia="Times New Roman" w:hAnsi="Times New Roman" w:cs="Times New Roman"/>
      <w:color w:val="000000"/>
      <w:sz w:val="24"/>
      <w:szCs w:val="24"/>
      <w:lang w:eastAsia="ar-SA"/>
    </w:rPr>
  </w:style>
  <w:style w:type="character" w:styleId="afc">
    <w:name w:val="Emphasis"/>
    <w:basedOn w:val="a1"/>
    <w:qFormat/>
    <w:rsid w:val="00DE7BB2"/>
    <w:rPr>
      <w:i/>
      <w:iCs/>
    </w:rPr>
  </w:style>
  <w:style w:type="character" w:customStyle="1" w:styleId="ConsPlusNormal1">
    <w:name w:val="ConsPlusNormal1"/>
    <w:locked/>
    <w:rsid w:val="008215CF"/>
    <w:rPr>
      <w:rFonts w:ascii="Arial" w:hAnsi="Arial" w:cs="Arial"/>
      <w:lang w:eastAsia="ar-SA"/>
    </w:rPr>
  </w:style>
  <w:style w:type="paragraph" w:customStyle="1" w:styleId="36">
    <w:name w:val="Абзац списка3"/>
    <w:basedOn w:val="a"/>
    <w:rsid w:val="00632E3C"/>
    <w:pPr>
      <w:suppressAutoHyphens/>
      <w:spacing w:after="0" w:line="100" w:lineRule="atLeast"/>
      <w:ind w:left="720"/>
    </w:pPr>
    <w:rPr>
      <w:rFonts w:ascii="Times New Roman" w:eastAsia="Times New Roman" w:hAnsi="Times New Roman" w:cs="Times New Roman"/>
      <w:sz w:val="24"/>
      <w:szCs w:val="24"/>
      <w:lang w:eastAsia="ar-SA"/>
    </w:rPr>
  </w:style>
  <w:style w:type="paragraph" w:customStyle="1" w:styleId="41">
    <w:name w:val="Абзац списка4"/>
    <w:basedOn w:val="a"/>
    <w:rsid w:val="00F763C4"/>
    <w:pPr>
      <w:widowControl w:val="0"/>
      <w:suppressAutoHyphens/>
      <w:spacing w:after="0" w:line="100" w:lineRule="atLeast"/>
      <w:ind w:left="720"/>
    </w:pPr>
    <w:rPr>
      <w:rFonts w:ascii="Times New Roman" w:eastAsia="Times New Roman" w:hAnsi="Times New Roman" w:cs="Times New Roman"/>
      <w:sz w:val="20"/>
      <w:szCs w:val="20"/>
      <w:lang w:eastAsia="ar-SA"/>
    </w:rPr>
  </w:style>
  <w:style w:type="paragraph" w:customStyle="1" w:styleId="8f4506aa708e2a26msolistparagraph">
    <w:name w:val="8f4506aa708e2a26msolistparagraph"/>
    <w:basedOn w:val="a"/>
    <w:rsid w:val="004A5B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9c5409c41dfe39estandard">
    <w:name w:val="69c5409c41dfe39estandard"/>
    <w:basedOn w:val="a"/>
    <w:rsid w:val="004A5B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8bf8a64b8551e1msonormal">
    <w:name w:val="228bf8a64b8551e1msonormal"/>
    <w:basedOn w:val="a"/>
    <w:rsid w:val="004A5B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3">
    <w:name w:val="H3"/>
    <w:basedOn w:val="a"/>
    <w:next w:val="a"/>
    <w:rsid w:val="0042229A"/>
    <w:pPr>
      <w:keepNext/>
      <w:suppressAutoHyphens/>
      <w:autoSpaceDE w:val="0"/>
      <w:spacing w:before="100" w:after="100" w:line="240" w:lineRule="auto"/>
    </w:pPr>
    <w:rPr>
      <w:rFonts w:ascii="Times New Roman" w:eastAsia="Times New Roman" w:hAnsi="Times New Roman" w:cs="Times New Roman"/>
      <w:b/>
      <w:bCs/>
      <w:sz w:val="28"/>
      <w:szCs w:val="28"/>
      <w:lang w:eastAsia="ar-SA"/>
    </w:rPr>
  </w:style>
  <w:style w:type="paragraph" w:customStyle="1" w:styleId="2b">
    <w:name w:val="Основной текст (2)"/>
    <w:basedOn w:val="a"/>
    <w:rsid w:val="00A316CC"/>
    <w:pPr>
      <w:widowControl w:val="0"/>
      <w:shd w:val="clear" w:color="auto" w:fill="FFFFFF"/>
      <w:spacing w:after="0" w:line="580" w:lineRule="exact"/>
      <w:jc w:val="center"/>
    </w:pPr>
    <w:rPr>
      <w:rFonts w:ascii="Times New Roman" w:eastAsia="Times New Roman" w:hAnsi="Times New Roman" w:cs="Times New Roman"/>
      <w:sz w:val="28"/>
      <w:szCs w:val="28"/>
    </w:rPr>
  </w:style>
  <w:style w:type="character" w:customStyle="1" w:styleId="42">
    <w:name w:val="Основной текст (4)_"/>
    <w:basedOn w:val="a1"/>
    <w:link w:val="43"/>
    <w:rsid w:val="00A316CC"/>
    <w:rPr>
      <w:shd w:val="clear" w:color="auto" w:fill="FFFFFF"/>
    </w:rPr>
  </w:style>
  <w:style w:type="paragraph" w:customStyle="1" w:styleId="43">
    <w:name w:val="Основной текст (4)"/>
    <w:basedOn w:val="a"/>
    <w:link w:val="42"/>
    <w:rsid w:val="00A316CC"/>
    <w:pPr>
      <w:widowControl w:val="0"/>
      <w:shd w:val="clear" w:color="auto" w:fill="FFFFFF"/>
      <w:spacing w:after="540" w:line="277" w:lineRule="exact"/>
      <w:jc w:val="right"/>
    </w:pPr>
    <w:rPr>
      <w:rFonts w:eastAsiaTheme="minorHAnsi"/>
      <w:lang w:eastAsia="en-US"/>
    </w:rPr>
  </w:style>
  <w:style w:type="character" w:customStyle="1" w:styleId="212pt">
    <w:name w:val="Основной текст (2) + 12 pt"/>
    <w:basedOn w:val="25"/>
    <w:rsid w:val="00A316CC"/>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s10">
    <w:name w:val="s1"/>
    <w:basedOn w:val="a1"/>
    <w:rsid w:val="00836B60"/>
  </w:style>
  <w:style w:type="paragraph" w:customStyle="1" w:styleId="212">
    <w:name w:val="Основной текст с отступом 21"/>
    <w:basedOn w:val="a"/>
    <w:rsid w:val="00E8068F"/>
    <w:pPr>
      <w:suppressAutoHyphens/>
      <w:spacing w:after="0" w:line="240" w:lineRule="auto"/>
      <w:ind w:firstLine="540"/>
      <w:jc w:val="both"/>
    </w:pPr>
    <w:rPr>
      <w:rFonts w:ascii="Times New Roman" w:eastAsia="Times New Roman" w:hAnsi="Times New Roman" w:cs="Times New Roman"/>
      <w:sz w:val="24"/>
      <w:szCs w:val="24"/>
      <w:lang w:eastAsia="ar-SA"/>
    </w:rPr>
  </w:style>
  <w:style w:type="character" w:customStyle="1" w:styleId="afd">
    <w:name w:val="Гипертекстовая ссылка"/>
    <w:uiPriority w:val="99"/>
    <w:rsid w:val="00F639BC"/>
    <w:rPr>
      <w:rFonts w:cs="Times New Roman"/>
      <w:color w:val="106BBE"/>
    </w:rPr>
  </w:style>
  <w:style w:type="paragraph" w:customStyle="1" w:styleId="TableContents">
    <w:name w:val="Table Contents"/>
    <w:basedOn w:val="Standard"/>
    <w:rsid w:val="009E6C1B"/>
    <w:pPr>
      <w:suppressLineNumbers/>
      <w:autoSpaceDN w:val="0"/>
    </w:pPr>
    <w:rPr>
      <w:rFonts w:ascii="Times New Roman" w:eastAsia="Lucida Sans Unicode" w:hAnsi="Times New Roman" w:cs="Tahoma"/>
      <w:color w:val="auto"/>
      <w:kern w:val="3"/>
      <w:lang w:eastAsia="ru-RU"/>
    </w:rPr>
  </w:style>
  <w:style w:type="paragraph" w:customStyle="1" w:styleId="TableHeading">
    <w:name w:val="Table Heading"/>
    <w:basedOn w:val="TableContents"/>
    <w:rsid w:val="009E6C1B"/>
    <w:pPr>
      <w:jc w:val="center"/>
    </w:pPr>
    <w:rPr>
      <w:b/>
      <w:bCs/>
      <w:i/>
      <w:iCs/>
    </w:rPr>
  </w:style>
  <w:style w:type="paragraph" w:customStyle="1" w:styleId="Standarduser">
    <w:name w:val="Standard (user)"/>
    <w:rsid w:val="009E6C1B"/>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ru-RU"/>
    </w:rPr>
  </w:style>
  <w:style w:type="paragraph" w:customStyle="1" w:styleId="310">
    <w:name w:val="Основной текст 31"/>
    <w:basedOn w:val="a"/>
    <w:rsid w:val="003203EE"/>
    <w:pPr>
      <w:widowControl w:val="0"/>
      <w:tabs>
        <w:tab w:val="left" w:pos="10620"/>
      </w:tabs>
      <w:suppressAutoHyphens/>
      <w:autoSpaceDE w:val="0"/>
      <w:spacing w:after="0" w:line="240" w:lineRule="auto"/>
      <w:ind w:right="376"/>
    </w:pPr>
    <w:rPr>
      <w:rFonts w:ascii="Arial" w:eastAsia="Lucida Sans Unicode" w:hAnsi="Arial" w:cs="Arial"/>
      <w:sz w:val="24"/>
      <w:szCs w:val="16"/>
    </w:rPr>
  </w:style>
  <w:style w:type="character" w:customStyle="1" w:styleId="WW8Num1z0">
    <w:name w:val="WW8Num1z0"/>
    <w:rsid w:val="00B80168"/>
  </w:style>
  <w:style w:type="character" w:customStyle="1" w:styleId="WW8Num1z1">
    <w:name w:val="WW8Num1z1"/>
    <w:rsid w:val="00B80168"/>
  </w:style>
  <w:style w:type="character" w:customStyle="1" w:styleId="WW8Num1z2">
    <w:name w:val="WW8Num1z2"/>
    <w:rsid w:val="00B80168"/>
  </w:style>
  <w:style w:type="character" w:customStyle="1" w:styleId="WW8Num1z3">
    <w:name w:val="WW8Num1z3"/>
    <w:rsid w:val="00B80168"/>
  </w:style>
  <w:style w:type="character" w:customStyle="1" w:styleId="WW8Num1z4">
    <w:name w:val="WW8Num1z4"/>
    <w:rsid w:val="00B80168"/>
  </w:style>
  <w:style w:type="character" w:customStyle="1" w:styleId="WW8Num1z5">
    <w:name w:val="WW8Num1z5"/>
    <w:rsid w:val="00B80168"/>
  </w:style>
  <w:style w:type="character" w:customStyle="1" w:styleId="WW8Num1z6">
    <w:name w:val="WW8Num1z6"/>
    <w:rsid w:val="00B80168"/>
  </w:style>
  <w:style w:type="character" w:customStyle="1" w:styleId="WW8Num1z7">
    <w:name w:val="WW8Num1z7"/>
    <w:rsid w:val="00B80168"/>
  </w:style>
  <w:style w:type="character" w:customStyle="1" w:styleId="WW8Num1z8">
    <w:name w:val="WW8Num1z8"/>
    <w:rsid w:val="00B80168"/>
  </w:style>
  <w:style w:type="character" w:customStyle="1" w:styleId="WW8Num2z0">
    <w:name w:val="WW8Num2z0"/>
    <w:rsid w:val="00B80168"/>
  </w:style>
  <w:style w:type="character" w:customStyle="1" w:styleId="WW8Num2z1">
    <w:name w:val="WW8Num2z1"/>
    <w:rsid w:val="00B80168"/>
  </w:style>
  <w:style w:type="character" w:customStyle="1" w:styleId="WW8Num2z2">
    <w:name w:val="WW8Num2z2"/>
    <w:rsid w:val="00B80168"/>
  </w:style>
  <w:style w:type="character" w:customStyle="1" w:styleId="WW8Num2z3">
    <w:name w:val="WW8Num2z3"/>
    <w:rsid w:val="00B80168"/>
  </w:style>
  <w:style w:type="character" w:customStyle="1" w:styleId="WW8Num2z4">
    <w:name w:val="WW8Num2z4"/>
    <w:rsid w:val="00B80168"/>
  </w:style>
  <w:style w:type="character" w:customStyle="1" w:styleId="WW8Num2z5">
    <w:name w:val="WW8Num2z5"/>
    <w:rsid w:val="00B80168"/>
  </w:style>
  <w:style w:type="character" w:customStyle="1" w:styleId="WW8Num2z6">
    <w:name w:val="WW8Num2z6"/>
    <w:rsid w:val="00B80168"/>
  </w:style>
  <w:style w:type="character" w:customStyle="1" w:styleId="WW8Num2z7">
    <w:name w:val="WW8Num2z7"/>
    <w:rsid w:val="00B80168"/>
  </w:style>
  <w:style w:type="character" w:customStyle="1" w:styleId="WW8Num2z8">
    <w:name w:val="WW8Num2z8"/>
    <w:rsid w:val="00B80168"/>
  </w:style>
  <w:style w:type="character" w:customStyle="1" w:styleId="WW8Num3z0">
    <w:name w:val="WW8Num3z0"/>
    <w:rsid w:val="00B80168"/>
  </w:style>
  <w:style w:type="character" w:customStyle="1" w:styleId="WW8Num3z1">
    <w:name w:val="WW8Num3z1"/>
    <w:rsid w:val="00B80168"/>
  </w:style>
  <w:style w:type="character" w:customStyle="1" w:styleId="WW8Num3z2">
    <w:name w:val="WW8Num3z2"/>
    <w:rsid w:val="00B80168"/>
  </w:style>
  <w:style w:type="character" w:customStyle="1" w:styleId="WW8Num3z3">
    <w:name w:val="WW8Num3z3"/>
    <w:rsid w:val="00B80168"/>
  </w:style>
  <w:style w:type="character" w:customStyle="1" w:styleId="WW8Num3z4">
    <w:name w:val="WW8Num3z4"/>
    <w:rsid w:val="00B80168"/>
  </w:style>
  <w:style w:type="character" w:customStyle="1" w:styleId="WW8Num3z5">
    <w:name w:val="WW8Num3z5"/>
    <w:rsid w:val="00B80168"/>
  </w:style>
  <w:style w:type="character" w:customStyle="1" w:styleId="WW8Num3z6">
    <w:name w:val="WW8Num3z6"/>
    <w:rsid w:val="00B80168"/>
  </w:style>
  <w:style w:type="character" w:customStyle="1" w:styleId="WW8Num3z7">
    <w:name w:val="WW8Num3z7"/>
    <w:rsid w:val="00B80168"/>
  </w:style>
  <w:style w:type="character" w:customStyle="1" w:styleId="WW8Num3z8">
    <w:name w:val="WW8Num3z8"/>
    <w:rsid w:val="00B80168"/>
  </w:style>
  <w:style w:type="character" w:customStyle="1" w:styleId="37">
    <w:name w:val="Основной шрифт абзаца3"/>
    <w:rsid w:val="00B80168"/>
  </w:style>
  <w:style w:type="character" w:styleId="afe">
    <w:name w:val="FollowedHyperlink"/>
    <w:rsid w:val="00B80168"/>
    <w:rPr>
      <w:color w:val="800080"/>
      <w:u w:val="single"/>
    </w:rPr>
  </w:style>
  <w:style w:type="character" w:customStyle="1" w:styleId="WW-Absatz-Standardschriftart111111">
    <w:name w:val="WW-Absatz-Standardschriftart111111"/>
    <w:rsid w:val="00B80168"/>
  </w:style>
  <w:style w:type="character" w:customStyle="1" w:styleId="WW-Absatz-Standardschriftart111111111111">
    <w:name w:val="WW-Absatz-Standardschriftart111111111111"/>
    <w:rsid w:val="00B80168"/>
  </w:style>
  <w:style w:type="character" w:customStyle="1" w:styleId="WW-Absatz-Standardschriftart11111111111">
    <w:name w:val="WW-Absatz-Standardschriftart11111111111"/>
    <w:rsid w:val="00B80168"/>
  </w:style>
  <w:style w:type="character" w:customStyle="1" w:styleId="aff">
    <w:name w:val="Символ нумерации"/>
    <w:rsid w:val="00B80168"/>
  </w:style>
  <w:style w:type="character" w:customStyle="1" w:styleId="19">
    <w:name w:val="Знак примечания1"/>
    <w:rsid w:val="00B80168"/>
    <w:rPr>
      <w:sz w:val="16"/>
      <w:szCs w:val="16"/>
    </w:rPr>
  </w:style>
  <w:style w:type="character" w:customStyle="1" w:styleId="WW-Absatz-Standardschriftart11111">
    <w:name w:val="WW-Absatz-Standardschriftart11111"/>
    <w:rsid w:val="00B80168"/>
  </w:style>
  <w:style w:type="character" w:customStyle="1" w:styleId="hl41">
    <w:name w:val="hl41"/>
    <w:rsid w:val="00B80168"/>
    <w:rPr>
      <w:b/>
      <w:bCs/>
      <w:sz w:val="20"/>
      <w:szCs w:val="20"/>
    </w:rPr>
  </w:style>
  <w:style w:type="character" w:customStyle="1" w:styleId="WW8Num4z0">
    <w:name w:val="WW8Num4z0"/>
    <w:rsid w:val="00B80168"/>
    <w:rPr>
      <w:rFonts w:ascii="Wingdings" w:hAnsi="Wingdings" w:cs="Wingdings"/>
      <w:color w:val="auto"/>
    </w:rPr>
  </w:style>
  <w:style w:type="character" w:customStyle="1" w:styleId="ConsNonformat">
    <w:name w:val="ConsNonformat Знак"/>
    <w:rsid w:val="00B80168"/>
    <w:rPr>
      <w:rFonts w:ascii="Courier New" w:hAnsi="Courier New" w:cs="Courier New"/>
      <w:lang w:val="ru-RU" w:bidi="ar-SA"/>
    </w:rPr>
  </w:style>
  <w:style w:type="character" w:styleId="aff0">
    <w:name w:val="page number"/>
    <w:basedOn w:val="17"/>
    <w:rsid w:val="00B80168"/>
  </w:style>
  <w:style w:type="character" w:customStyle="1" w:styleId="WW8Num6z0">
    <w:name w:val="WW8Num6z0"/>
    <w:rsid w:val="00B80168"/>
    <w:rPr>
      <w:rFonts w:ascii="Times New Roman" w:eastAsia="Times New Roman" w:hAnsi="Times New Roman" w:cs="Times New Roman"/>
    </w:rPr>
  </w:style>
  <w:style w:type="character" w:customStyle="1" w:styleId="aff1">
    <w:name w:val="Символ сноски"/>
    <w:rsid w:val="00B80168"/>
    <w:rPr>
      <w:vertAlign w:val="superscript"/>
    </w:rPr>
  </w:style>
  <w:style w:type="character" w:customStyle="1" w:styleId="WW-Absatz-Standardschriftart">
    <w:name w:val="WW-Absatz-Standardschriftart"/>
    <w:rsid w:val="00B80168"/>
  </w:style>
  <w:style w:type="character" w:customStyle="1" w:styleId="2c">
    <w:name w:val="Основной шрифт абзаца2"/>
    <w:rsid w:val="00B80168"/>
  </w:style>
  <w:style w:type="character" w:customStyle="1" w:styleId="WW-Absatz-Standardschriftart1111">
    <w:name w:val="WW-Absatz-Standardschriftart1111"/>
    <w:rsid w:val="00B80168"/>
  </w:style>
  <w:style w:type="character" w:customStyle="1" w:styleId="WW-Absatz-Standardschriftart111">
    <w:name w:val="WW-Absatz-Standardschriftart111"/>
    <w:rsid w:val="00B80168"/>
  </w:style>
  <w:style w:type="character" w:customStyle="1" w:styleId="WW8Num6z3">
    <w:name w:val="WW8Num6z3"/>
    <w:rsid w:val="00B80168"/>
    <w:rPr>
      <w:rFonts w:ascii="Symbol" w:hAnsi="Symbol" w:cs="Symbol"/>
    </w:rPr>
  </w:style>
  <w:style w:type="character" w:customStyle="1" w:styleId="WW-Absatz-Standardschriftart1111111111111">
    <w:name w:val="WW-Absatz-Standardschriftart1111111111111"/>
    <w:rsid w:val="00B80168"/>
  </w:style>
  <w:style w:type="character" w:customStyle="1" w:styleId="WW8Num10z0">
    <w:name w:val="WW8Num10z0"/>
    <w:rsid w:val="00B80168"/>
    <w:rPr>
      <w:i/>
    </w:rPr>
  </w:style>
  <w:style w:type="character" w:customStyle="1" w:styleId="WW8Num6z1">
    <w:name w:val="WW8Num6z1"/>
    <w:rsid w:val="00B80168"/>
    <w:rPr>
      <w:rFonts w:ascii="Courier New" w:hAnsi="Courier New" w:cs="Courier New"/>
    </w:rPr>
  </w:style>
  <w:style w:type="character" w:customStyle="1" w:styleId="WW-Absatz-Standardschriftart11">
    <w:name w:val="WW-Absatz-Standardschriftart11"/>
    <w:rsid w:val="00B80168"/>
  </w:style>
  <w:style w:type="character" w:customStyle="1" w:styleId="WW-Absatz-Standardschriftart1111111">
    <w:name w:val="WW-Absatz-Standardschriftart1111111"/>
    <w:rsid w:val="00B80168"/>
  </w:style>
  <w:style w:type="character" w:customStyle="1" w:styleId="WW-Absatz-Standardschriftart1">
    <w:name w:val="WW-Absatz-Standardschriftart1"/>
    <w:rsid w:val="00B80168"/>
  </w:style>
  <w:style w:type="character" w:customStyle="1" w:styleId="WW-Absatz-Standardschriftart11111111">
    <w:name w:val="WW-Absatz-Standardschriftart11111111"/>
    <w:rsid w:val="00B80168"/>
  </w:style>
  <w:style w:type="character" w:customStyle="1" w:styleId="WW-Absatz-Standardschriftart1111111111">
    <w:name w:val="WW-Absatz-Standardschriftart1111111111"/>
    <w:rsid w:val="00B80168"/>
  </w:style>
  <w:style w:type="character" w:customStyle="1" w:styleId="WW-Absatz-Standardschriftart111111111">
    <w:name w:val="WW-Absatz-Standardschriftart111111111"/>
    <w:rsid w:val="00B80168"/>
  </w:style>
  <w:style w:type="character" w:customStyle="1" w:styleId="WW8Num6z2">
    <w:name w:val="WW8Num6z2"/>
    <w:rsid w:val="00B80168"/>
    <w:rPr>
      <w:rFonts w:ascii="Wingdings" w:hAnsi="Wingdings" w:cs="Wingdings"/>
    </w:rPr>
  </w:style>
  <w:style w:type="character" w:customStyle="1" w:styleId="WW8Num7z1">
    <w:name w:val="WW8Num7z1"/>
    <w:rsid w:val="00B80168"/>
    <w:rPr>
      <w:rFonts w:ascii="Times New Roman" w:eastAsia="Times New Roman" w:hAnsi="Times New Roman" w:cs="Times New Roman"/>
    </w:rPr>
  </w:style>
  <w:style w:type="character" w:customStyle="1" w:styleId="Absatz-Standardschriftart">
    <w:name w:val="Absatz-Standardschriftart"/>
    <w:rsid w:val="00B80168"/>
  </w:style>
  <w:style w:type="character" w:customStyle="1" w:styleId="WW8Num16z0">
    <w:name w:val="WW8Num16z0"/>
    <w:rsid w:val="00B80168"/>
    <w:rPr>
      <w:rFonts w:hint="default"/>
    </w:rPr>
  </w:style>
  <w:style w:type="character" w:customStyle="1" w:styleId="aff2">
    <w:name w:val="Тема примечания Знак"/>
    <w:rsid w:val="00B80168"/>
    <w:rPr>
      <w:b/>
      <w:bCs/>
    </w:rPr>
  </w:style>
  <w:style w:type="character" w:customStyle="1" w:styleId="aff3">
    <w:name w:val="Текст примечания Знак"/>
    <w:aliases w:val="!Равноширинный текст документа Знак"/>
    <w:rsid w:val="00B80168"/>
  </w:style>
  <w:style w:type="character" w:customStyle="1" w:styleId="2d">
    <w:name w:val="Знак примечания2"/>
    <w:rsid w:val="00B80168"/>
    <w:rPr>
      <w:sz w:val="16"/>
      <w:szCs w:val="16"/>
    </w:rPr>
  </w:style>
  <w:style w:type="character" w:customStyle="1" w:styleId="1a">
    <w:name w:val="Просмотренная гиперссылка1"/>
    <w:rsid w:val="00B80168"/>
    <w:rPr>
      <w:color w:val="800080"/>
      <w:u w:val="single"/>
    </w:rPr>
  </w:style>
  <w:style w:type="character" w:customStyle="1" w:styleId="44">
    <w:name w:val="Основной шрифт абзаца4"/>
    <w:rsid w:val="00B80168"/>
  </w:style>
  <w:style w:type="paragraph" w:styleId="aff4">
    <w:name w:val="List"/>
    <w:basedOn w:val="a"/>
    <w:rsid w:val="00B80168"/>
    <w:pPr>
      <w:suppressAutoHyphens/>
      <w:spacing w:before="40" w:after="40" w:line="240" w:lineRule="auto"/>
      <w:jc w:val="both"/>
    </w:pPr>
    <w:rPr>
      <w:rFonts w:ascii="Times New Roman" w:eastAsia="Times New Roman" w:hAnsi="Times New Roman" w:cs="Times New Roman"/>
      <w:kern w:val="2"/>
      <w:sz w:val="24"/>
      <w:szCs w:val="20"/>
      <w:lang w:eastAsia="zh-CN"/>
    </w:rPr>
  </w:style>
  <w:style w:type="paragraph" w:styleId="aff5">
    <w:name w:val="caption"/>
    <w:basedOn w:val="a"/>
    <w:next w:val="aff6"/>
    <w:qFormat/>
    <w:rsid w:val="00B80168"/>
    <w:pPr>
      <w:suppressAutoHyphens/>
      <w:spacing w:after="240" w:line="240" w:lineRule="auto"/>
      <w:jc w:val="center"/>
    </w:pPr>
    <w:rPr>
      <w:rFonts w:ascii="Times New Roman" w:eastAsia="Times New Roman" w:hAnsi="Times New Roman" w:cs="Times New Roman"/>
      <w:b/>
      <w:bCs/>
      <w:kern w:val="2"/>
      <w:sz w:val="28"/>
      <w:szCs w:val="24"/>
      <w:lang w:eastAsia="zh-CN"/>
    </w:rPr>
  </w:style>
  <w:style w:type="paragraph" w:styleId="aff6">
    <w:name w:val="Subtitle"/>
    <w:basedOn w:val="aa"/>
    <w:next w:val="a0"/>
    <w:link w:val="aff7"/>
    <w:qFormat/>
    <w:rsid w:val="00B80168"/>
    <w:pPr>
      <w:spacing w:line="240" w:lineRule="auto"/>
      <w:jc w:val="center"/>
    </w:pPr>
    <w:rPr>
      <w:rFonts w:eastAsia="Lucida Sans Unicode" w:cs="Tahoma"/>
      <w:i/>
      <w:iCs/>
      <w:kern w:val="2"/>
      <w:lang w:val="en-US" w:eastAsia="zh-CN"/>
    </w:rPr>
  </w:style>
  <w:style w:type="character" w:customStyle="1" w:styleId="aff7">
    <w:name w:val="Подзаголовок Знак"/>
    <w:basedOn w:val="a1"/>
    <w:link w:val="aff6"/>
    <w:rsid w:val="00B80168"/>
    <w:rPr>
      <w:rFonts w:ascii="Arial" w:eastAsia="Lucida Sans Unicode" w:hAnsi="Arial" w:cs="Tahoma"/>
      <w:i/>
      <w:iCs/>
      <w:kern w:val="2"/>
      <w:sz w:val="28"/>
      <w:szCs w:val="28"/>
      <w:lang w:val="en-US" w:eastAsia="zh-CN"/>
    </w:rPr>
  </w:style>
  <w:style w:type="paragraph" w:customStyle="1" w:styleId="38">
    <w:name w:val="Указатель3"/>
    <w:basedOn w:val="a"/>
    <w:rsid w:val="00B80168"/>
    <w:pPr>
      <w:suppressLineNumbers/>
      <w:suppressAutoHyphens/>
      <w:spacing w:after="0" w:line="240" w:lineRule="auto"/>
    </w:pPr>
    <w:rPr>
      <w:rFonts w:ascii="Times New Roman" w:eastAsia="Times New Roman" w:hAnsi="Times New Roman" w:cs="Arial"/>
      <w:kern w:val="2"/>
      <w:sz w:val="24"/>
      <w:szCs w:val="24"/>
      <w:lang w:val="en-US" w:eastAsia="zh-CN"/>
    </w:rPr>
  </w:style>
  <w:style w:type="paragraph" w:styleId="1b">
    <w:name w:val="toc 1"/>
    <w:basedOn w:val="a"/>
    <w:next w:val="a"/>
    <w:rsid w:val="00B80168"/>
    <w:pPr>
      <w:suppressAutoHyphens/>
      <w:spacing w:before="360" w:after="360" w:line="240" w:lineRule="auto"/>
    </w:pPr>
    <w:rPr>
      <w:rFonts w:ascii="Times New Roman" w:eastAsia="Times New Roman" w:hAnsi="Times New Roman" w:cs="Times New Roman"/>
      <w:b/>
      <w:caps/>
      <w:kern w:val="2"/>
      <w:sz w:val="24"/>
      <w:szCs w:val="24"/>
      <w:lang w:val="en-US" w:eastAsia="zh-CN"/>
    </w:rPr>
  </w:style>
  <w:style w:type="paragraph" w:styleId="aff8">
    <w:name w:val="footnote text"/>
    <w:basedOn w:val="a"/>
    <w:link w:val="aff9"/>
    <w:uiPriority w:val="99"/>
    <w:rsid w:val="00B80168"/>
    <w:pPr>
      <w:suppressAutoHyphens/>
      <w:spacing w:after="0" w:line="240" w:lineRule="auto"/>
    </w:pPr>
    <w:rPr>
      <w:rFonts w:ascii="Times New Roman" w:eastAsia="Times New Roman" w:hAnsi="Times New Roman" w:cs="Times New Roman"/>
      <w:kern w:val="2"/>
      <w:sz w:val="20"/>
      <w:szCs w:val="20"/>
      <w:lang w:eastAsia="zh-CN"/>
    </w:rPr>
  </w:style>
  <w:style w:type="character" w:customStyle="1" w:styleId="aff9">
    <w:name w:val="Текст сноски Знак"/>
    <w:basedOn w:val="a1"/>
    <w:link w:val="aff8"/>
    <w:uiPriority w:val="99"/>
    <w:rsid w:val="00B80168"/>
    <w:rPr>
      <w:rFonts w:ascii="Times New Roman" w:eastAsia="Times New Roman" w:hAnsi="Times New Roman" w:cs="Times New Roman"/>
      <w:kern w:val="2"/>
      <w:sz w:val="20"/>
      <w:szCs w:val="20"/>
      <w:lang w:eastAsia="zh-CN"/>
    </w:rPr>
  </w:style>
  <w:style w:type="paragraph" w:styleId="2e">
    <w:name w:val="toc 2"/>
    <w:basedOn w:val="a"/>
    <w:next w:val="a"/>
    <w:rsid w:val="00B80168"/>
    <w:pPr>
      <w:suppressAutoHyphens/>
      <w:spacing w:after="0" w:line="240" w:lineRule="auto"/>
    </w:pPr>
    <w:rPr>
      <w:rFonts w:ascii="Times New Roman" w:eastAsia="Times New Roman" w:hAnsi="Times New Roman" w:cs="Times New Roman"/>
      <w:b/>
      <w:smallCaps/>
      <w:kern w:val="2"/>
      <w:szCs w:val="24"/>
      <w:lang w:val="en-US" w:eastAsia="zh-CN"/>
    </w:rPr>
  </w:style>
  <w:style w:type="paragraph" w:styleId="39">
    <w:name w:val="toc 3"/>
    <w:basedOn w:val="a"/>
    <w:next w:val="a"/>
    <w:rsid w:val="00B80168"/>
    <w:pPr>
      <w:suppressAutoHyphens/>
      <w:spacing w:after="0" w:line="240" w:lineRule="auto"/>
    </w:pPr>
    <w:rPr>
      <w:rFonts w:ascii="Times New Roman" w:eastAsia="Times New Roman" w:hAnsi="Times New Roman" w:cs="Times New Roman"/>
      <w:smallCaps/>
      <w:kern w:val="2"/>
      <w:szCs w:val="24"/>
      <w:lang w:val="en-US" w:eastAsia="zh-CN"/>
    </w:rPr>
  </w:style>
  <w:style w:type="paragraph" w:styleId="45">
    <w:name w:val="toc 4"/>
    <w:basedOn w:val="a"/>
    <w:next w:val="a"/>
    <w:rsid w:val="00B80168"/>
    <w:pPr>
      <w:suppressAutoHyphens/>
      <w:spacing w:after="0" w:line="240" w:lineRule="auto"/>
    </w:pPr>
    <w:rPr>
      <w:rFonts w:ascii="Times New Roman" w:eastAsia="Times New Roman" w:hAnsi="Times New Roman" w:cs="Times New Roman"/>
      <w:kern w:val="2"/>
      <w:szCs w:val="24"/>
      <w:lang w:val="en-US" w:eastAsia="zh-CN"/>
    </w:rPr>
  </w:style>
  <w:style w:type="paragraph" w:styleId="81">
    <w:name w:val="toc 8"/>
    <w:basedOn w:val="a"/>
    <w:next w:val="a"/>
    <w:rsid w:val="00B80168"/>
    <w:pPr>
      <w:suppressAutoHyphens/>
      <w:spacing w:after="0" w:line="240" w:lineRule="auto"/>
    </w:pPr>
    <w:rPr>
      <w:rFonts w:ascii="Times New Roman" w:eastAsia="Times New Roman" w:hAnsi="Times New Roman" w:cs="Times New Roman"/>
      <w:kern w:val="2"/>
      <w:szCs w:val="24"/>
      <w:lang w:val="en-US" w:eastAsia="zh-CN"/>
    </w:rPr>
  </w:style>
  <w:style w:type="paragraph" w:customStyle="1" w:styleId="2f">
    <w:name w:val="Указатель2"/>
    <w:basedOn w:val="a"/>
    <w:rsid w:val="00B80168"/>
    <w:pPr>
      <w:suppressLineNumbers/>
      <w:suppressAutoHyphens/>
      <w:spacing w:after="0" w:line="240" w:lineRule="auto"/>
    </w:pPr>
    <w:rPr>
      <w:rFonts w:ascii="Times New Roman" w:eastAsia="Times New Roman" w:hAnsi="Times New Roman" w:cs="Mangal"/>
      <w:kern w:val="2"/>
      <w:sz w:val="24"/>
      <w:szCs w:val="24"/>
      <w:lang w:val="en-US" w:eastAsia="zh-CN"/>
    </w:rPr>
  </w:style>
  <w:style w:type="paragraph" w:customStyle="1" w:styleId="affa">
    <w:name w:val="Таблица"/>
    <w:basedOn w:val="a"/>
    <w:rsid w:val="00B80168"/>
    <w:pPr>
      <w:suppressAutoHyphens/>
      <w:spacing w:before="20" w:after="20" w:line="240" w:lineRule="auto"/>
    </w:pPr>
    <w:rPr>
      <w:rFonts w:ascii="Times New Roman" w:eastAsia="Times New Roman" w:hAnsi="Times New Roman" w:cs="Times New Roman"/>
      <w:kern w:val="2"/>
      <w:sz w:val="20"/>
      <w:szCs w:val="20"/>
      <w:lang w:eastAsia="zh-CN"/>
    </w:rPr>
  </w:style>
  <w:style w:type="paragraph" w:styleId="51">
    <w:name w:val="toc 5"/>
    <w:basedOn w:val="a"/>
    <w:next w:val="a"/>
    <w:rsid w:val="00B80168"/>
    <w:pPr>
      <w:suppressAutoHyphens/>
      <w:spacing w:after="0" w:line="240" w:lineRule="auto"/>
    </w:pPr>
    <w:rPr>
      <w:rFonts w:ascii="Times New Roman" w:eastAsia="Times New Roman" w:hAnsi="Times New Roman" w:cs="Times New Roman"/>
      <w:kern w:val="2"/>
      <w:szCs w:val="24"/>
      <w:lang w:val="en-US" w:eastAsia="zh-CN"/>
    </w:rPr>
  </w:style>
  <w:style w:type="paragraph" w:styleId="91">
    <w:name w:val="toc 9"/>
    <w:basedOn w:val="a"/>
    <w:next w:val="a"/>
    <w:rsid w:val="00B80168"/>
    <w:pPr>
      <w:suppressAutoHyphens/>
      <w:spacing w:after="0" w:line="240" w:lineRule="auto"/>
    </w:pPr>
    <w:rPr>
      <w:rFonts w:ascii="Times New Roman" w:eastAsia="Times New Roman" w:hAnsi="Times New Roman" w:cs="Times New Roman"/>
      <w:kern w:val="2"/>
      <w:szCs w:val="24"/>
      <w:lang w:val="en-US" w:eastAsia="zh-CN"/>
    </w:rPr>
  </w:style>
  <w:style w:type="paragraph" w:customStyle="1" w:styleId="affb">
    <w:name w:val="Текст письма"/>
    <w:basedOn w:val="a"/>
    <w:rsid w:val="00B80168"/>
    <w:pPr>
      <w:suppressAutoHyphens/>
      <w:spacing w:before="60" w:after="60" w:line="240" w:lineRule="auto"/>
      <w:jc w:val="both"/>
    </w:pPr>
    <w:rPr>
      <w:rFonts w:ascii="Times New Roman" w:eastAsia="Times New Roman" w:hAnsi="Times New Roman" w:cs="Times New Roman"/>
      <w:kern w:val="2"/>
      <w:szCs w:val="20"/>
      <w:lang w:eastAsia="zh-CN"/>
    </w:rPr>
  </w:style>
  <w:style w:type="paragraph" w:customStyle="1" w:styleId="affc">
    <w:name w:val="Спис_заголовок"/>
    <w:basedOn w:val="a"/>
    <w:next w:val="aff4"/>
    <w:rsid w:val="00B80168"/>
    <w:pPr>
      <w:keepNext/>
      <w:keepLines/>
      <w:tabs>
        <w:tab w:val="left" w:pos="0"/>
      </w:tabs>
      <w:suppressAutoHyphens/>
      <w:spacing w:before="60" w:after="60" w:line="240" w:lineRule="auto"/>
      <w:jc w:val="both"/>
    </w:pPr>
    <w:rPr>
      <w:rFonts w:ascii="Times New Roman" w:eastAsia="Times New Roman" w:hAnsi="Times New Roman" w:cs="Times New Roman"/>
      <w:kern w:val="2"/>
      <w:sz w:val="24"/>
      <w:szCs w:val="20"/>
      <w:lang w:eastAsia="zh-CN"/>
    </w:rPr>
  </w:style>
  <w:style w:type="paragraph" w:customStyle="1" w:styleId="2f0">
    <w:name w:val="Название2"/>
    <w:basedOn w:val="a"/>
    <w:rsid w:val="00B80168"/>
    <w:pPr>
      <w:suppressLineNumbers/>
      <w:suppressAutoHyphens/>
      <w:spacing w:before="120" w:after="120" w:line="240" w:lineRule="auto"/>
    </w:pPr>
    <w:rPr>
      <w:rFonts w:ascii="Times New Roman" w:eastAsia="Times New Roman" w:hAnsi="Times New Roman" w:cs="Mangal"/>
      <w:i/>
      <w:iCs/>
      <w:kern w:val="2"/>
      <w:sz w:val="24"/>
      <w:szCs w:val="24"/>
      <w:lang w:val="en-US" w:eastAsia="zh-CN"/>
    </w:rPr>
  </w:style>
  <w:style w:type="paragraph" w:customStyle="1" w:styleId="1c">
    <w:name w:val="Текст примечания1"/>
    <w:basedOn w:val="a"/>
    <w:rsid w:val="00B80168"/>
    <w:pPr>
      <w:suppressAutoHyphens/>
      <w:spacing w:after="0" w:line="240" w:lineRule="auto"/>
    </w:pPr>
    <w:rPr>
      <w:rFonts w:ascii="Times New Roman" w:eastAsia="Times New Roman" w:hAnsi="Times New Roman" w:cs="Times New Roman"/>
      <w:kern w:val="2"/>
      <w:sz w:val="20"/>
      <w:szCs w:val="20"/>
      <w:lang w:val="en-US" w:eastAsia="zh-CN"/>
    </w:rPr>
  </w:style>
  <w:style w:type="paragraph" w:styleId="61">
    <w:name w:val="toc 6"/>
    <w:basedOn w:val="a"/>
    <w:next w:val="a"/>
    <w:rsid w:val="00B80168"/>
    <w:pPr>
      <w:suppressAutoHyphens/>
      <w:spacing w:after="0" w:line="240" w:lineRule="auto"/>
    </w:pPr>
    <w:rPr>
      <w:rFonts w:ascii="Times New Roman" w:eastAsia="Times New Roman" w:hAnsi="Times New Roman" w:cs="Times New Roman"/>
      <w:kern w:val="2"/>
      <w:szCs w:val="24"/>
      <w:lang w:val="en-US" w:eastAsia="zh-CN"/>
    </w:rPr>
  </w:style>
  <w:style w:type="paragraph" w:customStyle="1" w:styleId="1d">
    <w:name w:val="Название1"/>
    <w:basedOn w:val="a"/>
    <w:rsid w:val="00B80168"/>
    <w:pPr>
      <w:suppressLineNumbers/>
      <w:suppressAutoHyphens/>
      <w:spacing w:before="120" w:after="120" w:line="240" w:lineRule="auto"/>
    </w:pPr>
    <w:rPr>
      <w:rFonts w:ascii="Times New Roman" w:eastAsia="Times New Roman" w:hAnsi="Times New Roman" w:cs="Tahoma"/>
      <w:i/>
      <w:iCs/>
      <w:kern w:val="2"/>
      <w:sz w:val="20"/>
      <w:szCs w:val="20"/>
      <w:lang w:val="en-US" w:eastAsia="zh-CN"/>
    </w:rPr>
  </w:style>
  <w:style w:type="paragraph" w:customStyle="1" w:styleId="ConsCell">
    <w:name w:val="ConsCell"/>
    <w:rsid w:val="00B80168"/>
    <w:pPr>
      <w:widowControl w:val="0"/>
      <w:suppressAutoHyphens/>
      <w:autoSpaceDE w:val="0"/>
      <w:spacing w:after="0" w:line="240" w:lineRule="auto"/>
      <w:ind w:right="19772"/>
    </w:pPr>
    <w:rPr>
      <w:rFonts w:ascii="Arial" w:eastAsia="Arial" w:hAnsi="Arial" w:cs="Arial"/>
      <w:kern w:val="2"/>
      <w:sz w:val="20"/>
      <w:szCs w:val="20"/>
      <w:lang w:eastAsia="zh-CN"/>
    </w:rPr>
  </w:style>
  <w:style w:type="paragraph" w:customStyle="1" w:styleId="220">
    <w:name w:val="Основной текст 22"/>
    <w:basedOn w:val="a"/>
    <w:rsid w:val="00B80168"/>
    <w:pPr>
      <w:suppressAutoHyphens/>
      <w:spacing w:after="0" w:line="240" w:lineRule="auto"/>
    </w:pPr>
    <w:rPr>
      <w:rFonts w:ascii="Times New Roman" w:eastAsia="Times New Roman" w:hAnsi="Times New Roman" w:cs="Times New Roman"/>
      <w:kern w:val="2"/>
      <w:sz w:val="28"/>
      <w:szCs w:val="24"/>
      <w:lang w:val="en-US" w:eastAsia="zh-CN"/>
    </w:rPr>
  </w:style>
  <w:style w:type="paragraph" w:customStyle="1" w:styleId="ConsTitle">
    <w:name w:val="ConsTitle"/>
    <w:rsid w:val="00B80168"/>
    <w:pPr>
      <w:widowControl w:val="0"/>
      <w:suppressAutoHyphens/>
      <w:autoSpaceDE w:val="0"/>
      <w:spacing w:after="0" w:line="240" w:lineRule="auto"/>
      <w:ind w:right="19772"/>
    </w:pPr>
    <w:rPr>
      <w:rFonts w:ascii="Arial" w:eastAsia="Arial" w:hAnsi="Arial" w:cs="Arial"/>
      <w:b/>
      <w:bCs/>
      <w:kern w:val="2"/>
      <w:sz w:val="16"/>
      <w:szCs w:val="16"/>
      <w:lang w:eastAsia="zh-CN"/>
    </w:rPr>
  </w:style>
  <w:style w:type="paragraph" w:customStyle="1" w:styleId="1e">
    <w:name w:val="Указатель1"/>
    <w:basedOn w:val="a"/>
    <w:rsid w:val="00B80168"/>
    <w:pPr>
      <w:suppressLineNumbers/>
      <w:suppressAutoHyphens/>
      <w:spacing w:after="0" w:line="240" w:lineRule="auto"/>
    </w:pPr>
    <w:rPr>
      <w:rFonts w:ascii="Times New Roman" w:eastAsia="Times New Roman" w:hAnsi="Times New Roman" w:cs="Tahoma"/>
      <w:kern w:val="2"/>
      <w:sz w:val="24"/>
      <w:szCs w:val="24"/>
      <w:lang w:val="en-US" w:eastAsia="zh-CN"/>
    </w:rPr>
  </w:style>
  <w:style w:type="paragraph" w:styleId="71">
    <w:name w:val="toc 7"/>
    <w:basedOn w:val="a"/>
    <w:next w:val="a"/>
    <w:rsid w:val="00B80168"/>
    <w:pPr>
      <w:suppressAutoHyphens/>
      <w:spacing w:after="0" w:line="240" w:lineRule="auto"/>
    </w:pPr>
    <w:rPr>
      <w:rFonts w:ascii="Times New Roman" w:eastAsia="Times New Roman" w:hAnsi="Times New Roman" w:cs="Times New Roman"/>
      <w:kern w:val="2"/>
      <w:szCs w:val="24"/>
      <w:lang w:val="en-US" w:eastAsia="zh-CN"/>
    </w:rPr>
  </w:style>
  <w:style w:type="paragraph" w:customStyle="1" w:styleId="3a">
    <w:name w:val="Список3"/>
    <w:basedOn w:val="a"/>
    <w:rsid w:val="00B80168"/>
    <w:pPr>
      <w:tabs>
        <w:tab w:val="left" w:pos="1208"/>
      </w:tabs>
      <w:suppressAutoHyphens/>
      <w:spacing w:before="20" w:after="20" w:line="240" w:lineRule="auto"/>
      <w:jc w:val="both"/>
    </w:pPr>
    <w:rPr>
      <w:rFonts w:ascii="Times New Roman" w:eastAsia="Times New Roman" w:hAnsi="Times New Roman" w:cs="Times New Roman"/>
      <w:kern w:val="2"/>
      <w:szCs w:val="20"/>
      <w:lang w:eastAsia="zh-CN"/>
    </w:rPr>
  </w:style>
  <w:style w:type="paragraph" w:customStyle="1" w:styleId="1f">
    <w:name w:val="Название объекта1"/>
    <w:basedOn w:val="a"/>
    <w:next w:val="a"/>
    <w:rsid w:val="00B80168"/>
    <w:pPr>
      <w:keepNext/>
      <w:suppressAutoHyphens/>
      <w:spacing w:before="120" w:after="120" w:line="240" w:lineRule="auto"/>
      <w:ind w:left="851" w:hanging="850"/>
      <w:jc w:val="both"/>
    </w:pPr>
    <w:rPr>
      <w:rFonts w:ascii="Arial Narrow" w:eastAsia="Times New Roman" w:hAnsi="Arial Narrow" w:cs="Arial Narrow"/>
      <w:kern w:val="2"/>
      <w:sz w:val="24"/>
      <w:szCs w:val="20"/>
      <w:lang w:eastAsia="zh-CN"/>
    </w:rPr>
  </w:style>
  <w:style w:type="paragraph" w:customStyle="1" w:styleId="ConsNonformat0">
    <w:name w:val="ConsNonformat"/>
    <w:rsid w:val="00B80168"/>
    <w:pPr>
      <w:widowControl w:val="0"/>
      <w:suppressAutoHyphens/>
      <w:autoSpaceDE w:val="0"/>
      <w:spacing w:after="0" w:line="240" w:lineRule="auto"/>
      <w:ind w:right="19772"/>
    </w:pPr>
    <w:rPr>
      <w:rFonts w:ascii="Courier New" w:eastAsia="Arial" w:hAnsi="Courier New" w:cs="Courier New"/>
      <w:kern w:val="2"/>
      <w:sz w:val="20"/>
      <w:szCs w:val="20"/>
      <w:lang w:eastAsia="zh-CN"/>
    </w:rPr>
  </w:style>
  <w:style w:type="paragraph" w:customStyle="1" w:styleId="affd">
    <w:name w:val="Заголовок_РИС"/>
    <w:basedOn w:val="a"/>
    <w:rsid w:val="00B80168"/>
    <w:pPr>
      <w:suppressAutoHyphens/>
      <w:spacing w:before="120" w:after="120" w:line="240" w:lineRule="auto"/>
      <w:jc w:val="center"/>
    </w:pPr>
    <w:rPr>
      <w:rFonts w:ascii="Times New Roman" w:eastAsia="Times New Roman" w:hAnsi="Times New Roman" w:cs="Times New Roman"/>
      <w:i/>
      <w:kern w:val="2"/>
      <w:sz w:val="20"/>
      <w:szCs w:val="20"/>
      <w:lang w:eastAsia="zh-CN"/>
    </w:rPr>
  </w:style>
  <w:style w:type="paragraph" w:customStyle="1" w:styleId="2f1">
    <w:name w:val="Список2"/>
    <w:basedOn w:val="aff4"/>
    <w:rsid w:val="00B80168"/>
  </w:style>
  <w:style w:type="paragraph" w:customStyle="1" w:styleId="2f2">
    <w:name w:val="Номер2"/>
    <w:basedOn w:val="2f1"/>
    <w:rsid w:val="00B80168"/>
    <w:pPr>
      <w:tabs>
        <w:tab w:val="left" w:pos="851"/>
        <w:tab w:val="left" w:pos="964"/>
        <w:tab w:val="left" w:pos="2340"/>
      </w:tabs>
      <w:ind w:left="1803"/>
    </w:pPr>
    <w:rPr>
      <w:sz w:val="22"/>
    </w:rPr>
  </w:style>
  <w:style w:type="paragraph" w:customStyle="1" w:styleId="affe">
    <w:name w:val="Заголовок таблицы"/>
    <w:basedOn w:val="a9"/>
    <w:rsid w:val="00B80168"/>
    <w:pPr>
      <w:widowControl/>
      <w:jc w:val="center"/>
    </w:pPr>
    <w:rPr>
      <w:rFonts w:cs="Times New Roman"/>
      <w:b/>
      <w:bCs/>
      <w:lang w:val="en-US" w:eastAsia="zh-CN" w:bidi="ar-SA"/>
    </w:rPr>
  </w:style>
  <w:style w:type="paragraph" w:customStyle="1" w:styleId="311">
    <w:name w:val="Основной текст с отступом 31"/>
    <w:basedOn w:val="a"/>
    <w:rsid w:val="00B80168"/>
    <w:pPr>
      <w:suppressAutoHyphens/>
      <w:spacing w:after="0" w:line="240" w:lineRule="auto"/>
      <w:ind w:firstLine="540"/>
      <w:jc w:val="both"/>
    </w:pPr>
    <w:rPr>
      <w:rFonts w:ascii="Times New Roman" w:eastAsia="Times New Roman" w:hAnsi="Times New Roman" w:cs="Times New Roman"/>
      <w:b/>
      <w:bCs/>
      <w:kern w:val="2"/>
      <w:sz w:val="24"/>
      <w:szCs w:val="24"/>
      <w:lang w:eastAsia="zh-CN"/>
    </w:rPr>
  </w:style>
  <w:style w:type="paragraph" w:customStyle="1" w:styleId="afff">
    <w:name w:val="Содержимое врезки"/>
    <w:basedOn w:val="a0"/>
    <w:rsid w:val="00B80168"/>
  </w:style>
  <w:style w:type="paragraph" w:customStyle="1" w:styleId="1f0">
    <w:name w:val="Номер1"/>
    <w:basedOn w:val="aff4"/>
    <w:rsid w:val="00B80168"/>
  </w:style>
  <w:style w:type="paragraph" w:customStyle="1" w:styleId="11pt012">
    <w:name w:val="Стиль Основной текст с отступом + 11 pt Слева:  0 см Выступ:  12..."/>
    <w:basedOn w:val="af9"/>
    <w:rsid w:val="00B80168"/>
  </w:style>
  <w:style w:type="paragraph" w:customStyle="1" w:styleId="afff0">
    <w:name w:val="Обычный текст"/>
    <w:basedOn w:val="a"/>
    <w:rsid w:val="00B80168"/>
    <w:pPr>
      <w:suppressAutoHyphens/>
      <w:spacing w:after="0" w:line="240" w:lineRule="auto"/>
      <w:ind w:firstLine="567"/>
      <w:jc w:val="both"/>
    </w:pPr>
    <w:rPr>
      <w:rFonts w:ascii="Times New Roman" w:eastAsia="Times New Roman" w:hAnsi="Times New Roman" w:cs="Times New Roman"/>
      <w:kern w:val="2"/>
      <w:sz w:val="28"/>
      <w:szCs w:val="24"/>
      <w:lang w:eastAsia="zh-CN"/>
    </w:rPr>
  </w:style>
  <w:style w:type="paragraph" w:customStyle="1" w:styleId="afff1">
    <w:name w:val="Список_без_б"/>
    <w:basedOn w:val="a"/>
    <w:rsid w:val="00B80168"/>
    <w:pPr>
      <w:suppressAutoHyphens/>
      <w:spacing w:before="40" w:after="40" w:line="240" w:lineRule="auto"/>
      <w:ind w:left="357"/>
      <w:jc w:val="both"/>
    </w:pPr>
    <w:rPr>
      <w:rFonts w:ascii="Times New Roman" w:eastAsia="Times New Roman" w:hAnsi="Times New Roman" w:cs="Times New Roman"/>
      <w:kern w:val="2"/>
      <w:szCs w:val="20"/>
      <w:lang w:eastAsia="zh-CN"/>
    </w:rPr>
  </w:style>
  <w:style w:type="paragraph" w:customStyle="1" w:styleId="afff2">
    <w:name w:val="Заголовок_ТАБ"/>
    <w:basedOn w:val="a"/>
    <w:rsid w:val="00B80168"/>
    <w:pPr>
      <w:keepNext/>
      <w:suppressAutoHyphens/>
      <w:spacing w:after="120" w:line="240" w:lineRule="auto"/>
      <w:jc w:val="center"/>
    </w:pPr>
    <w:rPr>
      <w:rFonts w:ascii="Times New Roman" w:eastAsia="Times New Roman" w:hAnsi="Times New Roman" w:cs="Times New Roman"/>
      <w:b/>
      <w:kern w:val="2"/>
      <w:sz w:val="20"/>
      <w:szCs w:val="20"/>
      <w:lang w:eastAsia="zh-CN"/>
    </w:rPr>
  </w:style>
  <w:style w:type="paragraph" w:styleId="afff3">
    <w:name w:val="annotation text"/>
    <w:aliases w:val="!Равноширинный текст документа"/>
    <w:basedOn w:val="a"/>
    <w:link w:val="1f1"/>
    <w:semiHidden/>
    <w:unhideWhenUsed/>
    <w:rsid w:val="00B80168"/>
    <w:pPr>
      <w:spacing w:line="240" w:lineRule="auto"/>
    </w:pPr>
    <w:rPr>
      <w:sz w:val="20"/>
      <w:szCs w:val="20"/>
    </w:rPr>
  </w:style>
  <w:style w:type="character" w:customStyle="1" w:styleId="1f1">
    <w:name w:val="Текст примечания Знак1"/>
    <w:aliases w:val="!Равноширинный текст документа Знак1"/>
    <w:basedOn w:val="a1"/>
    <w:link w:val="afff3"/>
    <w:uiPriority w:val="99"/>
    <w:semiHidden/>
    <w:rsid w:val="00B80168"/>
    <w:rPr>
      <w:rFonts w:eastAsiaTheme="minorEastAsia"/>
      <w:sz w:val="20"/>
      <w:szCs w:val="20"/>
      <w:lang w:eastAsia="ru-RU"/>
    </w:rPr>
  </w:style>
  <w:style w:type="paragraph" w:styleId="afff4">
    <w:name w:val="annotation subject"/>
    <w:basedOn w:val="2f3"/>
    <w:next w:val="2f3"/>
    <w:link w:val="1f2"/>
    <w:rsid w:val="00B80168"/>
    <w:rPr>
      <w:b/>
      <w:bCs/>
    </w:rPr>
  </w:style>
  <w:style w:type="paragraph" w:customStyle="1" w:styleId="2f3">
    <w:name w:val="Текст примечания2"/>
    <w:basedOn w:val="a"/>
    <w:rsid w:val="00B80168"/>
    <w:pPr>
      <w:suppressAutoHyphens/>
      <w:spacing w:after="0" w:line="240" w:lineRule="auto"/>
    </w:pPr>
    <w:rPr>
      <w:rFonts w:ascii="Times New Roman" w:eastAsia="Times New Roman" w:hAnsi="Times New Roman" w:cs="Times New Roman"/>
      <w:kern w:val="2"/>
      <w:sz w:val="20"/>
      <w:szCs w:val="20"/>
      <w:lang w:val="en-US" w:eastAsia="zh-CN"/>
    </w:rPr>
  </w:style>
  <w:style w:type="character" w:customStyle="1" w:styleId="1f2">
    <w:name w:val="Тема примечания Знак1"/>
    <w:basedOn w:val="1f1"/>
    <w:link w:val="afff4"/>
    <w:rsid w:val="00B80168"/>
    <w:rPr>
      <w:rFonts w:ascii="Times New Roman" w:eastAsia="Times New Roman" w:hAnsi="Times New Roman" w:cs="Times New Roman"/>
      <w:b/>
      <w:bCs/>
      <w:kern w:val="2"/>
      <w:lang w:val="en-US" w:eastAsia="zh-CN"/>
    </w:rPr>
  </w:style>
  <w:style w:type="paragraph" w:customStyle="1" w:styleId="xl113">
    <w:name w:val="xl113"/>
    <w:basedOn w:val="a"/>
    <w:rsid w:val="00B80168"/>
    <w:pPr>
      <w:suppressAutoHyphens/>
      <w:spacing w:before="100" w:after="100" w:line="240" w:lineRule="auto"/>
      <w:jc w:val="center"/>
    </w:pPr>
    <w:rPr>
      <w:rFonts w:ascii="Arial" w:eastAsia="Times New Roman" w:hAnsi="Arial" w:cs="Arial"/>
      <w:b/>
      <w:bCs/>
      <w:kern w:val="2"/>
      <w:sz w:val="20"/>
      <w:szCs w:val="20"/>
      <w:lang w:val="en-US" w:eastAsia="zh-CN"/>
    </w:rPr>
  </w:style>
  <w:style w:type="paragraph" w:customStyle="1" w:styleId="xl112">
    <w:name w:val="xl112"/>
    <w:basedOn w:val="a"/>
    <w:rsid w:val="00B80168"/>
    <w:pPr>
      <w:suppressAutoHyphens/>
      <w:spacing w:before="100" w:after="100" w:line="240" w:lineRule="auto"/>
      <w:jc w:val="right"/>
    </w:pPr>
    <w:rPr>
      <w:rFonts w:ascii="Arial CYR" w:eastAsia="Times New Roman" w:hAnsi="Arial CYR" w:cs="Arial CYR"/>
      <w:b/>
      <w:bCs/>
      <w:kern w:val="2"/>
      <w:sz w:val="18"/>
      <w:szCs w:val="18"/>
      <w:lang w:val="en-US" w:eastAsia="zh-CN"/>
    </w:rPr>
  </w:style>
  <w:style w:type="paragraph" w:customStyle="1" w:styleId="xl111">
    <w:name w:val="xl111"/>
    <w:basedOn w:val="a"/>
    <w:rsid w:val="00B80168"/>
    <w:pPr>
      <w:suppressAutoHyphens/>
      <w:spacing w:before="100" w:after="100" w:line="240" w:lineRule="auto"/>
      <w:jc w:val="right"/>
    </w:pPr>
    <w:rPr>
      <w:rFonts w:ascii="Arial CYR" w:eastAsia="Times New Roman" w:hAnsi="Arial CYR" w:cs="Arial CYR"/>
      <w:b/>
      <w:bCs/>
      <w:kern w:val="2"/>
      <w:sz w:val="20"/>
      <w:szCs w:val="20"/>
      <w:lang w:val="en-US" w:eastAsia="zh-CN"/>
    </w:rPr>
  </w:style>
  <w:style w:type="paragraph" w:customStyle="1" w:styleId="xl110">
    <w:name w:val="xl110"/>
    <w:basedOn w:val="a"/>
    <w:rsid w:val="00B80168"/>
    <w:pPr>
      <w:suppressAutoHyphens/>
      <w:spacing w:before="100" w:after="100" w:line="240" w:lineRule="auto"/>
      <w:jc w:val="right"/>
    </w:pPr>
    <w:rPr>
      <w:rFonts w:ascii="Arial CYR" w:eastAsia="Times New Roman" w:hAnsi="Arial CYR" w:cs="Arial CYR"/>
      <w:b/>
      <w:bCs/>
      <w:kern w:val="2"/>
      <w:sz w:val="20"/>
      <w:szCs w:val="20"/>
      <w:lang w:val="en-US" w:eastAsia="zh-CN"/>
    </w:rPr>
  </w:style>
  <w:style w:type="paragraph" w:customStyle="1" w:styleId="xl109">
    <w:name w:val="xl109"/>
    <w:basedOn w:val="a"/>
    <w:rsid w:val="00B80168"/>
    <w:pPr>
      <w:suppressAutoHyphens/>
      <w:spacing w:before="100" w:after="100" w:line="240" w:lineRule="auto"/>
    </w:pPr>
    <w:rPr>
      <w:rFonts w:ascii="Arial CYR" w:eastAsia="Times New Roman" w:hAnsi="Arial CYR" w:cs="Arial CYR"/>
      <w:b/>
      <w:bCs/>
      <w:kern w:val="2"/>
      <w:sz w:val="18"/>
      <w:szCs w:val="18"/>
      <w:lang w:val="en-US" w:eastAsia="zh-CN"/>
    </w:rPr>
  </w:style>
  <w:style w:type="paragraph" w:customStyle="1" w:styleId="xl108">
    <w:name w:val="xl108"/>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right"/>
    </w:pPr>
    <w:rPr>
      <w:rFonts w:ascii="Arial CYR" w:eastAsia="Times New Roman" w:hAnsi="Arial CYR" w:cs="Arial CYR"/>
      <w:b/>
      <w:bCs/>
      <w:kern w:val="2"/>
      <w:sz w:val="18"/>
      <w:szCs w:val="18"/>
      <w:lang w:val="en-US" w:eastAsia="zh-CN"/>
    </w:rPr>
  </w:style>
  <w:style w:type="paragraph" w:customStyle="1" w:styleId="xl107">
    <w:name w:val="xl107"/>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right"/>
    </w:pPr>
    <w:rPr>
      <w:rFonts w:ascii="Arial CYR" w:eastAsia="Times New Roman" w:hAnsi="Arial CYR" w:cs="Arial CYR"/>
      <w:b/>
      <w:bCs/>
      <w:kern w:val="2"/>
      <w:sz w:val="20"/>
      <w:szCs w:val="20"/>
      <w:lang w:val="en-US" w:eastAsia="zh-CN"/>
    </w:rPr>
  </w:style>
  <w:style w:type="paragraph" w:customStyle="1" w:styleId="xl106">
    <w:name w:val="xl106"/>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right"/>
    </w:pPr>
    <w:rPr>
      <w:rFonts w:ascii="Arial CYR" w:eastAsia="Times New Roman" w:hAnsi="Arial CYR" w:cs="Arial CYR"/>
      <w:b/>
      <w:bCs/>
      <w:kern w:val="2"/>
      <w:sz w:val="20"/>
      <w:szCs w:val="20"/>
      <w:lang w:val="en-US" w:eastAsia="zh-CN"/>
    </w:rPr>
  </w:style>
  <w:style w:type="paragraph" w:customStyle="1" w:styleId="xl105">
    <w:name w:val="xl105"/>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pPr>
    <w:rPr>
      <w:rFonts w:ascii="Arial CYR" w:eastAsia="Times New Roman" w:hAnsi="Arial CYR" w:cs="Arial CYR"/>
      <w:b/>
      <w:bCs/>
      <w:kern w:val="2"/>
      <w:sz w:val="18"/>
      <w:szCs w:val="18"/>
      <w:lang w:val="en-US" w:eastAsia="zh-CN"/>
    </w:rPr>
  </w:style>
  <w:style w:type="paragraph" w:customStyle="1" w:styleId="xl104">
    <w:name w:val="xl104"/>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right"/>
    </w:pPr>
    <w:rPr>
      <w:rFonts w:ascii="Arial CYR" w:eastAsia="Times New Roman" w:hAnsi="Arial CYR" w:cs="Arial CYR"/>
      <w:b/>
      <w:bCs/>
      <w:kern w:val="2"/>
      <w:sz w:val="24"/>
      <w:szCs w:val="24"/>
      <w:lang w:val="en-US" w:eastAsia="zh-CN"/>
    </w:rPr>
  </w:style>
  <w:style w:type="paragraph" w:customStyle="1" w:styleId="xl103">
    <w:name w:val="xl103"/>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pPr>
    <w:rPr>
      <w:rFonts w:ascii="Arial CYR" w:eastAsia="Times New Roman" w:hAnsi="Arial CYR" w:cs="Arial CYR"/>
      <w:b/>
      <w:bCs/>
      <w:kern w:val="2"/>
      <w:sz w:val="24"/>
      <w:szCs w:val="24"/>
      <w:lang w:val="en-US" w:eastAsia="zh-CN"/>
    </w:rPr>
  </w:style>
  <w:style w:type="paragraph" w:customStyle="1" w:styleId="xl102">
    <w:name w:val="xl102"/>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pPr>
    <w:rPr>
      <w:rFonts w:ascii="Arial CYR" w:eastAsia="Times New Roman" w:hAnsi="Arial CYR" w:cs="Arial CYR"/>
      <w:b/>
      <w:bCs/>
      <w:kern w:val="2"/>
      <w:sz w:val="24"/>
      <w:szCs w:val="24"/>
      <w:lang w:val="en-US" w:eastAsia="zh-CN"/>
    </w:rPr>
  </w:style>
  <w:style w:type="paragraph" w:customStyle="1" w:styleId="xl101">
    <w:name w:val="xl101"/>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pPr>
    <w:rPr>
      <w:rFonts w:ascii="Arial CYR" w:eastAsia="Times New Roman" w:hAnsi="Arial CYR" w:cs="Arial CYR"/>
      <w:b/>
      <w:bCs/>
      <w:kern w:val="2"/>
      <w:sz w:val="24"/>
      <w:szCs w:val="24"/>
      <w:lang w:val="en-US" w:eastAsia="zh-CN"/>
    </w:rPr>
  </w:style>
  <w:style w:type="paragraph" w:customStyle="1" w:styleId="xl100">
    <w:name w:val="xl100"/>
    <w:basedOn w:val="a"/>
    <w:rsid w:val="00B80168"/>
    <w:pPr>
      <w:pBdr>
        <w:top w:val="none" w:sz="0" w:space="0" w:color="000000"/>
        <w:left w:val="single" w:sz="4" w:space="0" w:color="000000"/>
        <w:bottom w:val="single" w:sz="4" w:space="0" w:color="000000"/>
        <w:right w:val="single" w:sz="4" w:space="0" w:color="000000"/>
      </w:pBdr>
      <w:suppressAutoHyphens/>
      <w:spacing w:before="100" w:after="100" w:line="240" w:lineRule="auto"/>
      <w:jc w:val="right"/>
    </w:pPr>
    <w:rPr>
      <w:rFonts w:ascii="Arial CYR" w:eastAsia="Times New Roman" w:hAnsi="Arial CYR" w:cs="Arial CYR"/>
      <w:kern w:val="2"/>
      <w:sz w:val="24"/>
      <w:szCs w:val="24"/>
      <w:lang w:val="en-US" w:eastAsia="zh-CN"/>
    </w:rPr>
  </w:style>
  <w:style w:type="paragraph" w:customStyle="1" w:styleId="xl99">
    <w:name w:val="xl99"/>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pPr>
    <w:rPr>
      <w:rFonts w:ascii="Arial CYR" w:eastAsia="Times New Roman" w:hAnsi="Arial CYR" w:cs="Arial CYR"/>
      <w:kern w:val="2"/>
      <w:sz w:val="24"/>
      <w:szCs w:val="24"/>
      <w:lang w:val="en-US" w:eastAsia="zh-CN"/>
    </w:rPr>
  </w:style>
  <w:style w:type="paragraph" w:customStyle="1" w:styleId="xl98">
    <w:name w:val="xl98"/>
    <w:basedOn w:val="a"/>
    <w:rsid w:val="00B80168"/>
    <w:pPr>
      <w:pBdr>
        <w:top w:val="none" w:sz="0" w:space="0" w:color="000000"/>
        <w:left w:val="single" w:sz="4" w:space="0" w:color="000000"/>
        <w:bottom w:val="single" w:sz="4" w:space="0" w:color="000000"/>
        <w:right w:val="single" w:sz="4" w:space="0" w:color="000000"/>
      </w:pBdr>
      <w:suppressAutoHyphens/>
      <w:spacing w:before="100" w:after="100" w:line="240" w:lineRule="auto"/>
      <w:jc w:val="center"/>
    </w:pPr>
    <w:rPr>
      <w:rFonts w:ascii="Arial CYR" w:eastAsia="Times New Roman" w:hAnsi="Arial CYR" w:cs="Arial CYR"/>
      <w:kern w:val="2"/>
      <w:sz w:val="24"/>
      <w:szCs w:val="24"/>
      <w:lang w:val="en-US" w:eastAsia="zh-CN"/>
    </w:rPr>
  </w:style>
  <w:style w:type="paragraph" w:customStyle="1" w:styleId="xl97">
    <w:name w:val="xl97"/>
    <w:basedOn w:val="a"/>
    <w:rsid w:val="00B80168"/>
    <w:pPr>
      <w:pBdr>
        <w:top w:val="none" w:sz="0" w:space="0" w:color="000000"/>
        <w:left w:val="single" w:sz="4" w:space="0" w:color="000000"/>
        <w:bottom w:val="single" w:sz="4" w:space="0" w:color="000000"/>
        <w:right w:val="single" w:sz="4" w:space="0" w:color="000000"/>
      </w:pBdr>
      <w:suppressAutoHyphens/>
      <w:spacing w:before="100" w:after="100" w:line="240" w:lineRule="auto"/>
      <w:jc w:val="center"/>
    </w:pPr>
    <w:rPr>
      <w:rFonts w:ascii="Arial CYR" w:eastAsia="Times New Roman" w:hAnsi="Arial CYR" w:cs="Arial CYR"/>
      <w:kern w:val="2"/>
      <w:sz w:val="24"/>
      <w:szCs w:val="24"/>
      <w:lang w:val="en-US" w:eastAsia="zh-CN"/>
    </w:rPr>
  </w:style>
  <w:style w:type="paragraph" w:customStyle="1" w:styleId="xl96">
    <w:name w:val="xl96"/>
    <w:basedOn w:val="a"/>
    <w:rsid w:val="00B80168"/>
    <w:pPr>
      <w:pBdr>
        <w:top w:val="none" w:sz="0" w:space="0" w:color="000000"/>
        <w:left w:val="single" w:sz="4" w:space="0" w:color="000000"/>
        <w:bottom w:val="single" w:sz="4" w:space="0" w:color="000000"/>
        <w:right w:val="single" w:sz="4" w:space="0" w:color="000000"/>
      </w:pBdr>
      <w:suppressAutoHyphens/>
      <w:spacing w:before="100" w:after="100" w:line="240" w:lineRule="auto"/>
      <w:jc w:val="center"/>
    </w:pPr>
    <w:rPr>
      <w:rFonts w:ascii="Arial CYR" w:eastAsia="Times New Roman" w:hAnsi="Arial CYR" w:cs="Arial CYR"/>
      <w:kern w:val="2"/>
      <w:sz w:val="24"/>
      <w:szCs w:val="24"/>
      <w:lang w:val="en-US" w:eastAsia="zh-CN"/>
    </w:rPr>
  </w:style>
  <w:style w:type="paragraph" w:customStyle="1" w:styleId="xl95">
    <w:name w:val="xl95"/>
    <w:basedOn w:val="a"/>
    <w:rsid w:val="00B80168"/>
    <w:pPr>
      <w:pBdr>
        <w:top w:val="none" w:sz="0" w:space="0" w:color="000000"/>
        <w:left w:val="single" w:sz="4" w:space="0" w:color="000000"/>
        <w:bottom w:val="single" w:sz="4" w:space="0" w:color="000000"/>
        <w:right w:val="single" w:sz="4" w:space="0" w:color="000000"/>
      </w:pBdr>
      <w:suppressAutoHyphens/>
      <w:spacing w:before="100" w:after="100" w:line="240" w:lineRule="auto"/>
    </w:pPr>
    <w:rPr>
      <w:rFonts w:ascii="Arial CYR" w:eastAsia="Times New Roman" w:hAnsi="Arial CYR" w:cs="Arial CYR"/>
      <w:kern w:val="2"/>
      <w:sz w:val="24"/>
      <w:szCs w:val="24"/>
      <w:lang w:val="en-US" w:eastAsia="zh-CN"/>
    </w:rPr>
  </w:style>
  <w:style w:type="paragraph" w:customStyle="1" w:styleId="xl94">
    <w:name w:val="xl94"/>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right"/>
    </w:pPr>
    <w:rPr>
      <w:rFonts w:ascii="Arial CYR" w:eastAsia="Times New Roman" w:hAnsi="Arial CYR" w:cs="Arial CYR"/>
      <w:kern w:val="2"/>
      <w:sz w:val="24"/>
      <w:szCs w:val="24"/>
      <w:lang w:val="en-US" w:eastAsia="zh-CN"/>
    </w:rPr>
  </w:style>
  <w:style w:type="paragraph" w:customStyle="1" w:styleId="xl93">
    <w:name w:val="xl93"/>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pPr>
    <w:rPr>
      <w:rFonts w:ascii="Arial CYR" w:eastAsia="Times New Roman" w:hAnsi="Arial CYR" w:cs="Arial CYR"/>
      <w:kern w:val="2"/>
      <w:sz w:val="24"/>
      <w:szCs w:val="24"/>
      <w:lang w:val="en-US" w:eastAsia="zh-CN"/>
    </w:rPr>
  </w:style>
  <w:style w:type="paragraph" w:customStyle="1" w:styleId="xl92">
    <w:name w:val="xl92"/>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jc w:val="center"/>
    </w:pPr>
    <w:rPr>
      <w:rFonts w:ascii="Arial CYR" w:eastAsia="Times New Roman" w:hAnsi="Arial CYR" w:cs="Arial CYR"/>
      <w:kern w:val="2"/>
      <w:sz w:val="24"/>
      <w:szCs w:val="24"/>
      <w:lang w:val="en-US" w:eastAsia="zh-CN"/>
    </w:rPr>
  </w:style>
  <w:style w:type="paragraph" w:customStyle="1" w:styleId="xl91">
    <w:name w:val="xl91"/>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jc w:val="center"/>
    </w:pPr>
    <w:rPr>
      <w:rFonts w:ascii="Arial CYR" w:eastAsia="Times New Roman" w:hAnsi="Arial CYR" w:cs="Arial CYR"/>
      <w:kern w:val="2"/>
      <w:sz w:val="24"/>
      <w:szCs w:val="24"/>
      <w:lang w:val="en-US" w:eastAsia="zh-CN"/>
    </w:rPr>
  </w:style>
  <w:style w:type="paragraph" w:customStyle="1" w:styleId="xl90">
    <w:name w:val="xl90"/>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pPr>
    <w:rPr>
      <w:rFonts w:ascii="Arial CYR" w:eastAsia="Times New Roman" w:hAnsi="Arial CYR" w:cs="Arial CYR"/>
      <w:kern w:val="2"/>
      <w:sz w:val="24"/>
      <w:szCs w:val="24"/>
      <w:lang w:val="en-US" w:eastAsia="zh-CN"/>
    </w:rPr>
  </w:style>
  <w:style w:type="paragraph" w:customStyle="1" w:styleId="xl89">
    <w:name w:val="xl89"/>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right"/>
    </w:pPr>
    <w:rPr>
      <w:rFonts w:ascii="Arial" w:eastAsia="Times New Roman" w:hAnsi="Arial" w:cs="Arial"/>
      <w:b/>
      <w:bCs/>
      <w:kern w:val="2"/>
      <w:sz w:val="24"/>
      <w:szCs w:val="24"/>
      <w:lang w:val="en-US" w:eastAsia="zh-CN"/>
    </w:rPr>
  </w:style>
  <w:style w:type="paragraph" w:customStyle="1" w:styleId="xl88">
    <w:name w:val="xl88"/>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pPr>
    <w:rPr>
      <w:rFonts w:ascii="Arial" w:eastAsia="Times New Roman" w:hAnsi="Arial" w:cs="Arial"/>
      <w:b/>
      <w:bCs/>
      <w:kern w:val="2"/>
      <w:sz w:val="24"/>
      <w:szCs w:val="24"/>
      <w:lang w:val="en-US" w:eastAsia="zh-CN"/>
    </w:rPr>
  </w:style>
  <w:style w:type="paragraph" w:customStyle="1" w:styleId="xl87">
    <w:name w:val="xl87"/>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jc w:val="center"/>
    </w:pPr>
    <w:rPr>
      <w:rFonts w:ascii="Arial" w:eastAsia="Times New Roman" w:hAnsi="Arial" w:cs="Arial"/>
      <w:b/>
      <w:bCs/>
      <w:kern w:val="2"/>
      <w:sz w:val="24"/>
      <w:szCs w:val="24"/>
      <w:lang w:val="en-US" w:eastAsia="zh-CN"/>
    </w:rPr>
  </w:style>
  <w:style w:type="paragraph" w:customStyle="1" w:styleId="xl86">
    <w:name w:val="xl86"/>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jc w:val="center"/>
    </w:pPr>
    <w:rPr>
      <w:rFonts w:ascii="Arial" w:eastAsia="Times New Roman" w:hAnsi="Arial" w:cs="Arial"/>
      <w:b/>
      <w:bCs/>
      <w:kern w:val="2"/>
      <w:sz w:val="24"/>
      <w:szCs w:val="24"/>
      <w:lang w:val="en-US" w:eastAsia="zh-CN"/>
    </w:rPr>
  </w:style>
  <w:style w:type="paragraph" w:customStyle="1" w:styleId="xl85">
    <w:name w:val="xl85"/>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pPr>
    <w:rPr>
      <w:rFonts w:ascii="Arial" w:eastAsia="Times New Roman" w:hAnsi="Arial" w:cs="Arial"/>
      <w:b/>
      <w:bCs/>
      <w:kern w:val="2"/>
      <w:sz w:val="24"/>
      <w:szCs w:val="24"/>
      <w:lang w:val="en-US" w:eastAsia="zh-CN"/>
    </w:rPr>
  </w:style>
  <w:style w:type="paragraph" w:customStyle="1" w:styleId="xl84">
    <w:name w:val="xl84"/>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right"/>
    </w:pPr>
    <w:rPr>
      <w:rFonts w:ascii="Arial" w:eastAsia="Times New Roman" w:hAnsi="Arial" w:cs="Arial"/>
      <w:b/>
      <w:bCs/>
      <w:kern w:val="2"/>
      <w:sz w:val="18"/>
      <w:szCs w:val="18"/>
      <w:lang w:val="en-US" w:eastAsia="zh-CN"/>
    </w:rPr>
  </w:style>
  <w:style w:type="paragraph" w:customStyle="1" w:styleId="xl83">
    <w:name w:val="xl83"/>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pPr>
    <w:rPr>
      <w:rFonts w:ascii="Arial" w:eastAsia="Times New Roman" w:hAnsi="Arial" w:cs="Arial"/>
      <w:b/>
      <w:bCs/>
      <w:kern w:val="2"/>
      <w:sz w:val="18"/>
      <w:szCs w:val="18"/>
      <w:lang w:val="en-US" w:eastAsia="zh-CN"/>
    </w:rPr>
  </w:style>
  <w:style w:type="paragraph" w:customStyle="1" w:styleId="xl82">
    <w:name w:val="xl82"/>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jc w:val="center"/>
    </w:pPr>
    <w:rPr>
      <w:rFonts w:ascii="Arial" w:eastAsia="Times New Roman" w:hAnsi="Arial" w:cs="Arial"/>
      <w:b/>
      <w:bCs/>
      <w:kern w:val="2"/>
      <w:sz w:val="18"/>
      <w:szCs w:val="18"/>
      <w:lang w:val="en-US" w:eastAsia="zh-CN"/>
    </w:rPr>
  </w:style>
  <w:style w:type="paragraph" w:customStyle="1" w:styleId="xl81">
    <w:name w:val="xl81"/>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jc w:val="center"/>
    </w:pPr>
    <w:rPr>
      <w:rFonts w:ascii="Arial" w:eastAsia="Times New Roman" w:hAnsi="Arial" w:cs="Arial"/>
      <w:b/>
      <w:bCs/>
      <w:kern w:val="2"/>
      <w:sz w:val="18"/>
      <w:szCs w:val="18"/>
      <w:lang w:val="en-US" w:eastAsia="zh-CN"/>
    </w:rPr>
  </w:style>
  <w:style w:type="paragraph" w:customStyle="1" w:styleId="xl80">
    <w:name w:val="xl80"/>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pPr>
    <w:rPr>
      <w:rFonts w:ascii="Arial" w:eastAsia="Times New Roman" w:hAnsi="Arial" w:cs="Arial"/>
      <w:b/>
      <w:bCs/>
      <w:kern w:val="2"/>
      <w:sz w:val="18"/>
      <w:szCs w:val="18"/>
      <w:lang w:val="en-US" w:eastAsia="zh-CN"/>
    </w:rPr>
  </w:style>
  <w:style w:type="paragraph" w:customStyle="1" w:styleId="xl79">
    <w:name w:val="xl79"/>
    <w:basedOn w:val="a"/>
    <w:rsid w:val="00B80168"/>
    <w:pPr>
      <w:pBdr>
        <w:top w:val="none" w:sz="0" w:space="0" w:color="000000"/>
        <w:left w:val="single" w:sz="4" w:space="0" w:color="000000"/>
        <w:bottom w:val="none" w:sz="0" w:space="0" w:color="000000"/>
        <w:right w:val="none" w:sz="0" w:space="0" w:color="000000"/>
      </w:pBdr>
      <w:suppressAutoHyphens/>
      <w:spacing w:before="100" w:after="100" w:line="240" w:lineRule="auto"/>
    </w:pPr>
    <w:rPr>
      <w:rFonts w:ascii="Times New Roman" w:eastAsia="Times New Roman" w:hAnsi="Times New Roman" w:cs="Times New Roman"/>
      <w:kern w:val="2"/>
      <w:sz w:val="24"/>
      <w:szCs w:val="24"/>
      <w:lang w:val="en-US" w:eastAsia="zh-CN"/>
    </w:rPr>
  </w:style>
  <w:style w:type="paragraph" w:customStyle="1" w:styleId="xl78">
    <w:name w:val="xl78"/>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right"/>
    </w:pPr>
    <w:rPr>
      <w:rFonts w:ascii="Arial" w:eastAsia="Times New Roman" w:hAnsi="Arial" w:cs="Arial"/>
      <w:b/>
      <w:bCs/>
      <w:kern w:val="2"/>
      <w:sz w:val="20"/>
      <w:szCs w:val="20"/>
      <w:lang w:val="en-US" w:eastAsia="zh-CN"/>
    </w:rPr>
  </w:style>
  <w:style w:type="paragraph" w:customStyle="1" w:styleId="xl77">
    <w:name w:val="xl77"/>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jc w:val="center"/>
    </w:pPr>
    <w:rPr>
      <w:rFonts w:ascii="Arial CYR" w:eastAsia="Times New Roman" w:hAnsi="Arial CYR" w:cs="Arial CYR"/>
      <w:kern w:val="2"/>
      <w:sz w:val="24"/>
      <w:szCs w:val="24"/>
      <w:lang w:val="en-US" w:eastAsia="zh-CN"/>
    </w:rPr>
  </w:style>
  <w:style w:type="paragraph" w:customStyle="1" w:styleId="xl76">
    <w:name w:val="xl76"/>
    <w:basedOn w:val="a"/>
    <w:rsid w:val="00B80168"/>
    <w:pPr>
      <w:pBdr>
        <w:top w:val="single" w:sz="4" w:space="0" w:color="000000"/>
        <w:left w:val="none" w:sz="0" w:space="0" w:color="000000"/>
        <w:bottom w:val="single" w:sz="4" w:space="0" w:color="000000"/>
        <w:right w:val="single" w:sz="4" w:space="0" w:color="000000"/>
      </w:pBdr>
      <w:suppressAutoHyphens/>
      <w:spacing w:before="100" w:after="100" w:line="240" w:lineRule="auto"/>
      <w:jc w:val="center"/>
    </w:pPr>
    <w:rPr>
      <w:rFonts w:ascii="Arial CYR" w:eastAsia="Times New Roman" w:hAnsi="Arial CYR" w:cs="Arial CYR"/>
      <w:kern w:val="2"/>
      <w:sz w:val="24"/>
      <w:szCs w:val="24"/>
      <w:lang w:val="en-US" w:eastAsia="zh-CN"/>
    </w:rPr>
  </w:style>
  <w:style w:type="paragraph" w:customStyle="1" w:styleId="xl75">
    <w:name w:val="xl75"/>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pPr>
    <w:rPr>
      <w:rFonts w:ascii="Arial" w:eastAsia="Times New Roman" w:hAnsi="Arial" w:cs="Arial"/>
      <w:b/>
      <w:bCs/>
      <w:kern w:val="2"/>
      <w:sz w:val="20"/>
      <w:szCs w:val="20"/>
      <w:lang w:val="en-US" w:eastAsia="zh-CN"/>
    </w:rPr>
  </w:style>
  <w:style w:type="paragraph" w:customStyle="1" w:styleId="xl74">
    <w:name w:val="xl74"/>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jc w:val="center"/>
    </w:pPr>
    <w:rPr>
      <w:rFonts w:ascii="Arial" w:eastAsia="Times New Roman" w:hAnsi="Arial" w:cs="Arial"/>
      <w:b/>
      <w:bCs/>
      <w:kern w:val="2"/>
      <w:sz w:val="20"/>
      <w:szCs w:val="20"/>
      <w:lang w:val="en-US" w:eastAsia="zh-CN"/>
    </w:rPr>
  </w:style>
  <w:style w:type="paragraph" w:customStyle="1" w:styleId="xl73">
    <w:name w:val="xl73"/>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jc w:val="center"/>
    </w:pPr>
    <w:rPr>
      <w:rFonts w:ascii="Arial" w:eastAsia="Times New Roman" w:hAnsi="Arial" w:cs="Arial"/>
      <w:b/>
      <w:bCs/>
      <w:kern w:val="2"/>
      <w:sz w:val="20"/>
      <w:szCs w:val="20"/>
      <w:lang w:val="en-US" w:eastAsia="zh-CN"/>
    </w:rPr>
  </w:style>
  <w:style w:type="paragraph" w:customStyle="1" w:styleId="xl72">
    <w:name w:val="xl72"/>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pPr>
    <w:rPr>
      <w:rFonts w:ascii="Arial" w:eastAsia="Times New Roman" w:hAnsi="Arial" w:cs="Arial"/>
      <w:b/>
      <w:bCs/>
      <w:kern w:val="2"/>
      <w:sz w:val="20"/>
      <w:szCs w:val="20"/>
      <w:lang w:val="en-US" w:eastAsia="zh-CN"/>
    </w:rPr>
  </w:style>
  <w:style w:type="paragraph" w:customStyle="1" w:styleId="xl71">
    <w:name w:val="xl71"/>
    <w:basedOn w:val="a"/>
    <w:rsid w:val="00B80168"/>
    <w:pPr>
      <w:pBdr>
        <w:top w:val="single" w:sz="4" w:space="0" w:color="000000"/>
        <w:left w:val="none" w:sz="0" w:space="0" w:color="000000"/>
        <w:bottom w:val="single" w:sz="4" w:space="0" w:color="000000"/>
        <w:right w:val="single" w:sz="4" w:space="0" w:color="000000"/>
      </w:pBdr>
      <w:suppressAutoHyphens/>
      <w:spacing w:before="100" w:after="100" w:line="240" w:lineRule="auto"/>
      <w:jc w:val="center"/>
    </w:pPr>
    <w:rPr>
      <w:rFonts w:ascii="Arial CYR" w:eastAsia="Times New Roman" w:hAnsi="Arial CYR" w:cs="Arial CYR"/>
      <w:b/>
      <w:bCs/>
      <w:kern w:val="2"/>
      <w:sz w:val="14"/>
      <w:szCs w:val="14"/>
      <w:lang w:val="en-US" w:eastAsia="zh-CN"/>
    </w:rPr>
  </w:style>
  <w:style w:type="paragraph" w:customStyle="1" w:styleId="xl70">
    <w:name w:val="xl70"/>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pPr>
    <w:rPr>
      <w:rFonts w:ascii="Arial CYR" w:eastAsia="Times New Roman" w:hAnsi="Arial CYR" w:cs="Arial CYR"/>
      <w:b/>
      <w:bCs/>
      <w:kern w:val="2"/>
      <w:sz w:val="14"/>
      <w:szCs w:val="14"/>
      <w:lang w:val="en-US" w:eastAsia="zh-CN"/>
    </w:rPr>
  </w:style>
  <w:style w:type="paragraph" w:customStyle="1" w:styleId="xl69">
    <w:name w:val="xl69"/>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jc w:val="center"/>
    </w:pPr>
    <w:rPr>
      <w:rFonts w:ascii="Arial CYR" w:eastAsia="Times New Roman" w:hAnsi="Arial CYR" w:cs="Arial CYR"/>
      <w:b/>
      <w:bCs/>
      <w:kern w:val="2"/>
      <w:sz w:val="14"/>
      <w:szCs w:val="14"/>
      <w:lang w:val="en-US" w:eastAsia="zh-CN"/>
    </w:rPr>
  </w:style>
  <w:style w:type="paragraph" w:customStyle="1" w:styleId="xl68">
    <w:name w:val="xl68"/>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jc w:val="center"/>
    </w:pPr>
    <w:rPr>
      <w:rFonts w:ascii="Arial CYR" w:eastAsia="Times New Roman" w:hAnsi="Arial CYR" w:cs="Arial CYR"/>
      <w:b/>
      <w:bCs/>
      <w:kern w:val="2"/>
      <w:sz w:val="24"/>
      <w:szCs w:val="24"/>
      <w:lang w:val="en-US" w:eastAsia="zh-CN"/>
    </w:rPr>
  </w:style>
  <w:style w:type="paragraph" w:customStyle="1" w:styleId="xl67">
    <w:name w:val="xl67"/>
    <w:basedOn w:val="a"/>
    <w:rsid w:val="00B80168"/>
    <w:pPr>
      <w:suppressAutoHyphens/>
      <w:spacing w:before="100" w:after="100" w:line="240" w:lineRule="auto"/>
      <w:jc w:val="right"/>
    </w:pPr>
    <w:rPr>
      <w:rFonts w:ascii="Arial" w:eastAsia="Times New Roman" w:hAnsi="Arial" w:cs="Arial"/>
      <w:kern w:val="2"/>
      <w:sz w:val="24"/>
      <w:szCs w:val="24"/>
      <w:lang w:val="en-US" w:eastAsia="zh-CN"/>
    </w:rPr>
  </w:style>
  <w:style w:type="paragraph" w:customStyle="1" w:styleId="xl66">
    <w:name w:val="xl66"/>
    <w:basedOn w:val="a"/>
    <w:rsid w:val="00B80168"/>
    <w:pPr>
      <w:suppressAutoHyphens/>
      <w:spacing w:before="100" w:after="100" w:line="240" w:lineRule="auto"/>
      <w:jc w:val="center"/>
    </w:pPr>
    <w:rPr>
      <w:rFonts w:ascii="Times New Roman" w:eastAsia="Times New Roman" w:hAnsi="Times New Roman" w:cs="Times New Roman"/>
      <w:kern w:val="2"/>
      <w:sz w:val="24"/>
      <w:szCs w:val="24"/>
      <w:lang w:val="en-US" w:eastAsia="zh-CN"/>
    </w:rPr>
  </w:style>
  <w:style w:type="paragraph" w:customStyle="1" w:styleId="xl65">
    <w:name w:val="xl65"/>
    <w:basedOn w:val="a"/>
    <w:rsid w:val="00B80168"/>
    <w:pPr>
      <w:suppressAutoHyphens/>
      <w:spacing w:before="100" w:after="100" w:line="240" w:lineRule="auto"/>
    </w:pPr>
    <w:rPr>
      <w:rFonts w:ascii="Arial Rounded MT Bold" w:eastAsia="Times New Roman" w:hAnsi="Arial Rounded MT Bold" w:cs="Arial Rounded MT Bold"/>
      <w:kern w:val="2"/>
      <w:sz w:val="18"/>
      <w:szCs w:val="18"/>
      <w:lang w:val="en-US" w:eastAsia="zh-CN"/>
    </w:rPr>
  </w:style>
  <w:style w:type="paragraph" w:customStyle="1" w:styleId="xl63">
    <w:name w:val="xl63"/>
    <w:basedOn w:val="a"/>
    <w:rsid w:val="00B80168"/>
    <w:pPr>
      <w:suppressAutoHyphens/>
      <w:spacing w:before="100" w:after="100" w:line="240" w:lineRule="auto"/>
      <w:jc w:val="right"/>
    </w:pPr>
    <w:rPr>
      <w:rFonts w:ascii="Arial CYR" w:eastAsia="Times New Roman" w:hAnsi="Arial CYR" w:cs="Arial CYR"/>
      <w:kern w:val="2"/>
      <w:sz w:val="24"/>
      <w:szCs w:val="24"/>
      <w:lang w:val="en-US" w:eastAsia="zh-CN"/>
    </w:rPr>
  </w:style>
  <w:style w:type="character" w:customStyle="1" w:styleId="WW8Num4z3">
    <w:name w:val="WW8Num4z3"/>
    <w:rsid w:val="00105C9F"/>
    <w:rPr>
      <w:rFonts w:cs="Times New Roman"/>
    </w:rPr>
  </w:style>
  <w:style w:type="character" w:customStyle="1" w:styleId="FontStyle47">
    <w:name w:val="Font Style47"/>
    <w:rsid w:val="00105C9F"/>
    <w:rPr>
      <w:rFonts w:ascii="Times New Roman" w:hAnsi="Times New Roman" w:cs="Times New Roman"/>
      <w:i/>
      <w:sz w:val="22"/>
    </w:rPr>
  </w:style>
  <w:style w:type="character" w:customStyle="1" w:styleId="FontStyle11">
    <w:name w:val="Font Style11"/>
    <w:rsid w:val="00105C9F"/>
    <w:rPr>
      <w:rFonts w:ascii="Times New Roman" w:hAnsi="Times New Roman" w:cs="Times New Roman"/>
      <w:sz w:val="26"/>
      <w:szCs w:val="26"/>
    </w:rPr>
  </w:style>
  <w:style w:type="character" w:customStyle="1" w:styleId="TimesNewRoman14">
    <w:name w:val="Стиль Times New Roman 14 пт"/>
    <w:rsid w:val="00105C9F"/>
    <w:rPr>
      <w:rFonts w:ascii="Times New Roman" w:hAnsi="Times New Roman" w:cs="Times New Roman"/>
      <w:sz w:val="28"/>
    </w:rPr>
  </w:style>
  <w:style w:type="character" w:styleId="afff5">
    <w:name w:val="footnote reference"/>
    <w:uiPriority w:val="99"/>
    <w:rsid w:val="00105C9F"/>
    <w:rPr>
      <w:vertAlign w:val="superscript"/>
    </w:rPr>
  </w:style>
  <w:style w:type="paragraph" w:customStyle="1" w:styleId="afff6">
    <w:name w:val="Заголовок Н."/>
    <w:basedOn w:val="a"/>
    <w:next w:val="a0"/>
    <w:rsid w:val="00105C9F"/>
    <w:pPr>
      <w:suppressAutoHyphens/>
      <w:spacing w:after="0" w:line="360" w:lineRule="auto"/>
      <w:jc w:val="center"/>
    </w:pPr>
    <w:rPr>
      <w:rFonts w:ascii="Times New Roman" w:eastAsia="Times New Roman" w:hAnsi="Times New Roman" w:cs="Times New Roman"/>
      <w:b/>
      <w:caps/>
      <w:sz w:val="28"/>
      <w:szCs w:val="28"/>
      <w:lang w:val="en-US" w:eastAsia="ar-SA"/>
    </w:rPr>
  </w:style>
  <w:style w:type="paragraph" w:styleId="afff7">
    <w:name w:val="Title"/>
    <w:basedOn w:val="a"/>
    <w:next w:val="aff6"/>
    <w:link w:val="afff8"/>
    <w:qFormat/>
    <w:rsid w:val="00105C9F"/>
    <w:pPr>
      <w:keepNext/>
      <w:widowControl w:val="0"/>
      <w:suppressAutoHyphens/>
      <w:spacing w:before="240" w:after="120" w:line="240" w:lineRule="auto"/>
    </w:pPr>
    <w:rPr>
      <w:rFonts w:ascii="Arial" w:eastAsia="Andale Sans UI" w:hAnsi="Arial" w:cs="Tahoma"/>
      <w:kern w:val="1"/>
      <w:sz w:val="28"/>
      <w:szCs w:val="28"/>
    </w:rPr>
  </w:style>
  <w:style w:type="character" w:customStyle="1" w:styleId="afff8">
    <w:name w:val="Название Знак"/>
    <w:basedOn w:val="a1"/>
    <w:link w:val="afff7"/>
    <w:rsid w:val="00105C9F"/>
    <w:rPr>
      <w:rFonts w:ascii="Arial" w:eastAsia="Andale Sans UI" w:hAnsi="Arial" w:cs="Tahoma"/>
      <w:kern w:val="1"/>
      <w:sz w:val="28"/>
      <w:szCs w:val="28"/>
    </w:rPr>
  </w:style>
  <w:style w:type="paragraph" w:customStyle="1" w:styleId="FR2">
    <w:name w:val="FR2"/>
    <w:rsid w:val="00105C9F"/>
    <w:pPr>
      <w:widowControl w:val="0"/>
      <w:suppressAutoHyphens/>
      <w:autoSpaceDE w:val="0"/>
      <w:spacing w:before="140" w:after="0" w:line="240" w:lineRule="auto"/>
      <w:ind w:left="2560"/>
    </w:pPr>
    <w:rPr>
      <w:rFonts w:ascii="Arial" w:eastAsia="Times New Roman" w:hAnsi="Arial" w:cs="Arial"/>
      <w:b/>
      <w:bCs/>
      <w:kern w:val="1"/>
      <w:sz w:val="48"/>
      <w:szCs w:val="48"/>
      <w:lang w:eastAsia="ar-SA"/>
    </w:rPr>
  </w:style>
  <w:style w:type="character" w:customStyle="1" w:styleId="110">
    <w:name w:val="Заголовок 1 Знак1"/>
    <w:aliases w:val="!Части документа Знак1"/>
    <w:uiPriority w:val="9"/>
    <w:rsid w:val="00105C9F"/>
    <w:rPr>
      <w:rFonts w:ascii="Cambria" w:eastAsia="Times New Roman" w:hAnsi="Cambria" w:cs="Times New Roman"/>
      <w:b/>
      <w:bCs/>
      <w:color w:val="365F91"/>
      <w:sz w:val="28"/>
      <w:szCs w:val="28"/>
    </w:rPr>
  </w:style>
  <w:style w:type="character" w:customStyle="1" w:styleId="WW8Num4z1">
    <w:name w:val="WW8Num4z1"/>
    <w:rsid w:val="00E70FFC"/>
  </w:style>
  <w:style w:type="character" w:customStyle="1" w:styleId="WW8Num4z2">
    <w:name w:val="WW8Num4z2"/>
    <w:rsid w:val="00E70FFC"/>
  </w:style>
  <w:style w:type="character" w:customStyle="1" w:styleId="WW8Num4z4">
    <w:name w:val="WW8Num4z4"/>
    <w:rsid w:val="00E70FFC"/>
  </w:style>
  <w:style w:type="character" w:customStyle="1" w:styleId="WW8Num4z5">
    <w:name w:val="WW8Num4z5"/>
    <w:rsid w:val="00E70FFC"/>
  </w:style>
  <w:style w:type="character" w:customStyle="1" w:styleId="WW8Num4z6">
    <w:name w:val="WW8Num4z6"/>
    <w:rsid w:val="00E70FFC"/>
  </w:style>
  <w:style w:type="character" w:customStyle="1" w:styleId="WW8Num4z7">
    <w:name w:val="WW8Num4z7"/>
    <w:rsid w:val="00E70FFC"/>
  </w:style>
  <w:style w:type="character" w:customStyle="1" w:styleId="WW8Num4z8">
    <w:name w:val="WW8Num4z8"/>
    <w:rsid w:val="00E70FFC"/>
  </w:style>
  <w:style w:type="character" w:customStyle="1" w:styleId="WW8Num5z0">
    <w:name w:val="WW8Num5z0"/>
    <w:rsid w:val="00E70FFC"/>
    <w:rPr>
      <w:rFonts w:ascii="TT81C6o00" w:hAnsi="TT81C6o00" w:cs="TT81C6o00" w:hint="default"/>
      <w:color w:val="000000"/>
    </w:rPr>
  </w:style>
  <w:style w:type="character" w:customStyle="1" w:styleId="WW8Num5z1">
    <w:name w:val="WW8Num5z1"/>
    <w:rsid w:val="00E70FFC"/>
  </w:style>
  <w:style w:type="character" w:customStyle="1" w:styleId="WW8Num5z2">
    <w:name w:val="WW8Num5z2"/>
    <w:rsid w:val="00E70FFC"/>
  </w:style>
  <w:style w:type="character" w:customStyle="1" w:styleId="WW8Num5z3">
    <w:name w:val="WW8Num5z3"/>
    <w:rsid w:val="00E70FFC"/>
  </w:style>
  <w:style w:type="character" w:customStyle="1" w:styleId="WW8Num5z4">
    <w:name w:val="WW8Num5z4"/>
    <w:rsid w:val="00E70FFC"/>
  </w:style>
  <w:style w:type="character" w:customStyle="1" w:styleId="WW8Num5z5">
    <w:name w:val="WW8Num5z5"/>
    <w:rsid w:val="00E70FFC"/>
  </w:style>
  <w:style w:type="character" w:customStyle="1" w:styleId="WW8Num5z6">
    <w:name w:val="WW8Num5z6"/>
    <w:rsid w:val="00E70FFC"/>
  </w:style>
  <w:style w:type="character" w:customStyle="1" w:styleId="WW8Num5z7">
    <w:name w:val="WW8Num5z7"/>
    <w:rsid w:val="00E70FFC"/>
  </w:style>
  <w:style w:type="character" w:customStyle="1" w:styleId="WW8Num5z8">
    <w:name w:val="WW8Num5z8"/>
    <w:rsid w:val="00E70FFC"/>
  </w:style>
  <w:style w:type="character" w:customStyle="1" w:styleId="WW8Num6z4">
    <w:name w:val="WW8Num6z4"/>
    <w:rsid w:val="00E70FFC"/>
  </w:style>
  <w:style w:type="character" w:customStyle="1" w:styleId="WW8Num6z5">
    <w:name w:val="WW8Num6z5"/>
    <w:rsid w:val="00E70FFC"/>
  </w:style>
  <w:style w:type="character" w:customStyle="1" w:styleId="WW8Num6z6">
    <w:name w:val="WW8Num6z6"/>
    <w:rsid w:val="00E70FFC"/>
  </w:style>
  <w:style w:type="character" w:customStyle="1" w:styleId="WW8Num6z7">
    <w:name w:val="WW8Num6z7"/>
    <w:rsid w:val="00E70FFC"/>
  </w:style>
  <w:style w:type="character" w:customStyle="1" w:styleId="WW8Num6z8">
    <w:name w:val="WW8Num6z8"/>
    <w:rsid w:val="00E70FFC"/>
  </w:style>
  <w:style w:type="character" w:customStyle="1" w:styleId="52">
    <w:name w:val="Основной шрифт абзаца5"/>
    <w:rsid w:val="00E70FFC"/>
  </w:style>
  <w:style w:type="character" w:customStyle="1" w:styleId="fontstyle01">
    <w:name w:val="fontstyle01"/>
    <w:basedOn w:val="17"/>
    <w:rsid w:val="00E70FFC"/>
    <w:rPr>
      <w:rFonts w:ascii="TT81C6o00" w:hAnsi="TT81C6o00" w:cs="TT81C6o00" w:hint="default"/>
      <w:b w:val="0"/>
      <w:bCs w:val="0"/>
      <w:i w:val="0"/>
      <w:iCs w:val="0"/>
      <w:color w:val="000000"/>
      <w:sz w:val="28"/>
      <w:szCs w:val="28"/>
    </w:rPr>
  </w:style>
  <w:style w:type="paragraph" w:customStyle="1" w:styleId="53">
    <w:name w:val="Абзац списка5"/>
    <w:basedOn w:val="a"/>
    <w:rsid w:val="00E70FFC"/>
    <w:pPr>
      <w:ind w:left="720"/>
    </w:pPr>
    <w:rPr>
      <w:rFonts w:ascii="Calibri" w:eastAsia="Calibri" w:hAnsi="Calibri" w:cs="Times New Roman"/>
      <w:lang w:eastAsia="ar-SA"/>
    </w:rPr>
  </w:style>
  <w:style w:type="paragraph" w:customStyle="1" w:styleId="afff9">
    <w:name w:val="Нормальный (таблица)"/>
    <w:basedOn w:val="a"/>
    <w:next w:val="a"/>
    <w:uiPriority w:val="99"/>
    <w:rsid w:val="00E70FFC"/>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2f4">
    <w:name w:val="Без интервала2"/>
    <w:rsid w:val="00361B0E"/>
    <w:pPr>
      <w:suppressAutoHyphens/>
      <w:spacing w:after="0" w:line="100" w:lineRule="atLeast"/>
    </w:pPr>
    <w:rPr>
      <w:rFonts w:ascii="Calibri" w:eastAsia="SimSun" w:hAnsi="Calibri" w:cs="font309"/>
      <w:lang w:eastAsia="ar-SA"/>
    </w:rPr>
  </w:style>
  <w:style w:type="character" w:customStyle="1" w:styleId="3b">
    <w:name w:val="Заголовок №3_"/>
    <w:basedOn w:val="a1"/>
    <w:rsid w:val="0037015E"/>
    <w:rPr>
      <w:rFonts w:ascii="Times New Roman" w:hAnsi="Times New Roman" w:cs="Times New Roman" w:hint="default"/>
      <w:b/>
      <w:bCs/>
      <w:spacing w:val="2"/>
      <w:sz w:val="25"/>
      <w:szCs w:val="25"/>
      <w:lang w:eastAsia="ar-SA" w:bidi="ar-SA"/>
    </w:rPr>
  </w:style>
  <w:style w:type="paragraph" w:customStyle="1" w:styleId="3c">
    <w:name w:val="Обычный (веб)3"/>
    <w:basedOn w:val="a"/>
    <w:rsid w:val="008D32AA"/>
    <w:pPr>
      <w:suppressAutoHyphens/>
      <w:spacing w:before="280" w:after="280" w:line="100" w:lineRule="atLeast"/>
    </w:pPr>
    <w:rPr>
      <w:rFonts w:ascii="Times New Roman" w:eastAsia="Times New Roman" w:hAnsi="Times New Roman" w:cs="Times New Roman"/>
      <w:sz w:val="24"/>
      <w:szCs w:val="24"/>
      <w:lang w:eastAsia="ar-SA"/>
    </w:rPr>
  </w:style>
  <w:style w:type="paragraph" w:customStyle="1" w:styleId="46">
    <w:name w:val="Обычный (веб)4"/>
    <w:basedOn w:val="a"/>
    <w:rsid w:val="00F22AEE"/>
    <w:pPr>
      <w:suppressAutoHyphens/>
      <w:spacing w:before="100" w:after="119" w:line="100" w:lineRule="atLeast"/>
    </w:pPr>
    <w:rPr>
      <w:rFonts w:ascii="Times New Roman" w:eastAsia="Times New Roman" w:hAnsi="Times New Roman" w:cs="Times New Roman"/>
      <w:sz w:val="24"/>
      <w:szCs w:val="24"/>
      <w:lang w:eastAsia="ar-SA"/>
    </w:rPr>
  </w:style>
  <w:style w:type="paragraph" w:customStyle="1" w:styleId="MinorHeading">
    <w:name w:val="Minor Heading"/>
    <w:next w:val="a"/>
    <w:rsid w:val="009E447A"/>
    <w:pPr>
      <w:keepNext/>
      <w:keepLines/>
      <w:widowControl w:val="0"/>
      <w:spacing w:before="144" w:after="144" w:line="264" w:lineRule="atLeast"/>
      <w:jc w:val="center"/>
    </w:pPr>
    <w:rPr>
      <w:rFonts w:ascii="TimesDL" w:eastAsia="Times New Roman" w:hAnsi="TimesDL" w:cs="Times New Roman"/>
      <w:b/>
      <w:sz w:val="24"/>
      <w:szCs w:val="20"/>
      <w:lang w:val="en-US" w:eastAsia="ru-RU"/>
    </w:rPr>
  </w:style>
  <w:style w:type="character" w:customStyle="1" w:styleId="ab">
    <w:name w:val="Основной текст_"/>
    <w:basedOn w:val="a1"/>
    <w:link w:val="13"/>
    <w:locked/>
    <w:rsid w:val="007E0DDB"/>
    <w:rPr>
      <w:rFonts w:ascii="Calibri" w:eastAsia="Calibri" w:hAnsi="Calibri" w:cs="Calibri"/>
      <w:b/>
      <w:bCs/>
      <w:spacing w:val="-9"/>
      <w:sz w:val="25"/>
      <w:szCs w:val="25"/>
      <w:shd w:val="clear" w:color="auto" w:fill="FFFFFF"/>
      <w:lang w:eastAsia="ar-SA"/>
    </w:rPr>
  </w:style>
  <w:style w:type="character" w:customStyle="1" w:styleId="Exact">
    <w:name w:val="Основной текст Exact"/>
    <w:basedOn w:val="a1"/>
    <w:rsid w:val="007E0DDB"/>
    <w:rPr>
      <w:rFonts w:ascii="Times New Roman" w:eastAsia="Times New Roman" w:hAnsi="Times New Roman" w:cs="Times New Roman" w:hint="default"/>
      <w:b w:val="0"/>
      <w:bCs w:val="0"/>
      <w:i w:val="0"/>
      <w:iCs w:val="0"/>
      <w:smallCaps w:val="0"/>
      <w:strike w:val="0"/>
      <w:dstrike w:val="0"/>
      <w:spacing w:val="7"/>
      <w:u w:val="none"/>
      <w:effect w:val="none"/>
    </w:rPr>
  </w:style>
  <w:style w:type="character" w:customStyle="1" w:styleId="afffa">
    <w:name w:val="Цветовое выделение"/>
    <w:uiPriority w:val="99"/>
    <w:rsid w:val="00B51AF7"/>
    <w:rPr>
      <w:b/>
      <w:color w:val="26282F"/>
    </w:rPr>
  </w:style>
  <w:style w:type="character" w:customStyle="1" w:styleId="3d">
    <w:name w:val="Основной текст3"/>
    <w:basedOn w:val="a1"/>
    <w:rsid w:val="00B51AF7"/>
    <w:rPr>
      <w:b/>
      <w:bCs/>
      <w:color w:val="000000"/>
      <w:spacing w:val="-2"/>
      <w:w w:val="100"/>
      <w:position w:val="0"/>
      <w:sz w:val="21"/>
      <w:szCs w:val="21"/>
      <w:shd w:val="clear" w:color="auto" w:fill="FFFFFF"/>
      <w:vertAlign w:val="baseline"/>
      <w:lang w:val="ru-RU"/>
    </w:rPr>
  </w:style>
</w:styles>
</file>

<file path=word/webSettings.xml><?xml version="1.0" encoding="utf-8"?>
<w:webSettings xmlns:r="http://schemas.openxmlformats.org/officeDocument/2006/relationships" xmlns:w="http://schemas.openxmlformats.org/wordprocessingml/2006/main">
  <w:divs>
    <w:div w:id="145705336">
      <w:bodyDiv w:val="1"/>
      <w:marLeft w:val="0"/>
      <w:marRight w:val="0"/>
      <w:marTop w:val="0"/>
      <w:marBottom w:val="0"/>
      <w:divBdr>
        <w:top w:val="none" w:sz="0" w:space="0" w:color="auto"/>
        <w:left w:val="none" w:sz="0" w:space="0" w:color="auto"/>
        <w:bottom w:val="none" w:sz="0" w:space="0" w:color="auto"/>
        <w:right w:val="none" w:sz="0" w:space="0" w:color="auto"/>
      </w:divBdr>
    </w:div>
    <w:div w:id="421604509">
      <w:bodyDiv w:val="1"/>
      <w:marLeft w:val="0"/>
      <w:marRight w:val="0"/>
      <w:marTop w:val="0"/>
      <w:marBottom w:val="0"/>
      <w:divBdr>
        <w:top w:val="none" w:sz="0" w:space="0" w:color="auto"/>
        <w:left w:val="none" w:sz="0" w:space="0" w:color="auto"/>
        <w:bottom w:val="none" w:sz="0" w:space="0" w:color="auto"/>
        <w:right w:val="none" w:sz="0" w:space="0" w:color="auto"/>
      </w:divBdr>
    </w:div>
    <w:div w:id="485436361">
      <w:bodyDiv w:val="1"/>
      <w:marLeft w:val="0"/>
      <w:marRight w:val="0"/>
      <w:marTop w:val="0"/>
      <w:marBottom w:val="0"/>
      <w:divBdr>
        <w:top w:val="none" w:sz="0" w:space="0" w:color="auto"/>
        <w:left w:val="none" w:sz="0" w:space="0" w:color="auto"/>
        <w:bottom w:val="none" w:sz="0" w:space="0" w:color="auto"/>
        <w:right w:val="none" w:sz="0" w:space="0" w:color="auto"/>
      </w:divBdr>
    </w:div>
    <w:div w:id="486440787">
      <w:bodyDiv w:val="1"/>
      <w:marLeft w:val="0"/>
      <w:marRight w:val="0"/>
      <w:marTop w:val="0"/>
      <w:marBottom w:val="0"/>
      <w:divBdr>
        <w:top w:val="none" w:sz="0" w:space="0" w:color="auto"/>
        <w:left w:val="none" w:sz="0" w:space="0" w:color="auto"/>
        <w:bottom w:val="none" w:sz="0" w:space="0" w:color="auto"/>
        <w:right w:val="none" w:sz="0" w:space="0" w:color="auto"/>
      </w:divBdr>
    </w:div>
    <w:div w:id="555630947">
      <w:bodyDiv w:val="1"/>
      <w:marLeft w:val="0"/>
      <w:marRight w:val="0"/>
      <w:marTop w:val="0"/>
      <w:marBottom w:val="0"/>
      <w:divBdr>
        <w:top w:val="none" w:sz="0" w:space="0" w:color="auto"/>
        <w:left w:val="none" w:sz="0" w:space="0" w:color="auto"/>
        <w:bottom w:val="none" w:sz="0" w:space="0" w:color="auto"/>
        <w:right w:val="none" w:sz="0" w:space="0" w:color="auto"/>
      </w:divBdr>
    </w:div>
    <w:div w:id="569462797">
      <w:bodyDiv w:val="1"/>
      <w:marLeft w:val="0"/>
      <w:marRight w:val="0"/>
      <w:marTop w:val="0"/>
      <w:marBottom w:val="0"/>
      <w:divBdr>
        <w:top w:val="none" w:sz="0" w:space="0" w:color="auto"/>
        <w:left w:val="none" w:sz="0" w:space="0" w:color="auto"/>
        <w:bottom w:val="none" w:sz="0" w:space="0" w:color="auto"/>
        <w:right w:val="none" w:sz="0" w:space="0" w:color="auto"/>
      </w:divBdr>
    </w:div>
    <w:div w:id="601259700">
      <w:bodyDiv w:val="1"/>
      <w:marLeft w:val="0"/>
      <w:marRight w:val="0"/>
      <w:marTop w:val="0"/>
      <w:marBottom w:val="0"/>
      <w:divBdr>
        <w:top w:val="none" w:sz="0" w:space="0" w:color="auto"/>
        <w:left w:val="none" w:sz="0" w:space="0" w:color="auto"/>
        <w:bottom w:val="none" w:sz="0" w:space="0" w:color="auto"/>
        <w:right w:val="none" w:sz="0" w:space="0" w:color="auto"/>
      </w:divBdr>
    </w:div>
    <w:div w:id="879632219">
      <w:bodyDiv w:val="1"/>
      <w:marLeft w:val="0"/>
      <w:marRight w:val="0"/>
      <w:marTop w:val="0"/>
      <w:marBottom w:val="0"/>
      <w:divBdr>
        <w:top w:val="none" w:sz="0" w:space="0" w:color="auto"/>
        <w:left w:val="none" w:sz="0" w:space="0" w:color="auto"/>
        <w:bottom w:val="none" w:sz="0" w:space="0" w:color="auto"/>
        <w:right w:val="none" w:sz="0" w:space="0" w:color="auto"/>
      </w:divBdr>
    </w:div>
    <w:div w:id="1328828540">
      <w:bodyDiv w:val="1"/>
      <w:marLeft w:val="0"/>
      <w:marRight w:val="0"/>
      <w:marTop w:val="0"/>
      <w:marBottom w:val="0"/>
      <w:divBdr>
        <w:top w:val="none" w:sz="0" w:space="0" w:color="auto"/>
        <w:left w:val="none" w:sz="0" w:space="0" w:color="auto"/>
        <w:bottom w:val="none" w:sz="0" w:space="0" w:color="auto"/>
        <w:right w:val="none" w:sz="0" w:space="0" w:color="auto"/>
      </w:divBdr>
    </w:div>
    <w:div w:id="1433745355">
      <w:bodyDiv w:val="1"/>
      <w:marLeft w:val="0"/>
      <w:marRight w:val="0"/>
      <w:marTop w:val="0"/>
      <w:marBottom w:val="0"/>
      <w:divBdr>
        <w:top w:val="none" w:sz="0" w:space="0" w:color="auto"/>
        <w:left w:val="none" w:sz="0" w:space="0" w:color="auto"/>
        <w:bottom w:val="none" w:sz="0" w:space="0" w:color="auto"/>
        <w:right w:val="none" w:sz="0" w:space="0" w:color="auto"/>
      </w:divBdr>
    </w:div>
    <w:div w:id="1451127260">
      <w:bodyDiv w:val="1"/>
      <w:marLeft w:val="0"/>
      <w:marRight w:val="0"/>
      <w:marTop w:val="0"/>
      <w:marBottom w:val="0"/>
      <w:divBdr>
        <w:top w:val="none" w:sz="0" w:space="0" w:color="auto"/>
        <w:left w:val="none" w:sz="0" w:space="0" w:color="auto"/>
        <w:bottom w:val="none" w:sz="0" w:space="0" w:color="auto"/>
        <w:right w:val="none" w:sz="0" w:space="0" w:color="auto"/>
      </w:divBdr>
    </w:div>
    <w:div w:id="1456870401">
      <w:bodyDiv w:val="1"/>
      <w:marLeft w:val="0"/>
      <w:marRight w:val="0"/>
      <w:marTop w:val="0"/>
      <w:marBottom w:val="0"/>
      <w:divBdr>
        <w:top w:val="none" w:sz="0" w:space="0" w:color="auto"/>
        <w:left w:val="none" w:sz="0" w:space="0" w:color="auto"/>
        <w:bottom w:val="none" w:sz="0" w:space="0" w:color="auto"/>
        <w:right w:val="none" w:sz="0" w:space="0" w:color="auto"/>
      </w:divBdr>
    </w:div>
    <w:div w:id="1509175321">
      <w:bodyDiv w:val="1"/>
      <w:marLeft w:val="0"/>
      <w:marRight w:val="0"/>
      <w:marTop w:val="0"/>
      <w:marBottom w:val="0"/>
      <w:divBdr>
        <w:top w:val="none" w:sz="0" w:space="0" w:color="auto"/>
        <w:left w:val="none" w:sz="0" w:space="0" w:color="auto"/>
        <w:bottom w:val="none" w:sz="0" w:space="0" w:color="auto"/>
        <w:right w:val="none" w:sz="0" w:space="0" w:color="auto"/>
      </w:divBdr>
    </w:div>
    <w:div w:id="1765958199">
      <w:bodyDiv w:val="1"/>
      <w:marLeft w:val="0"/>
      <w:marRight w:val="0"/>
      <w:marTop w:val="0"/>
      <w:marBottom w:val="0"/>
      <w:divBdr>
        <w:top w:val="none" w:sz="0" w:space="0" w:color="auto"/>
        <w:left w:val="none" w:sz="0" w:space="0" w:color="auto"/>
        <w:bottom w:val="none" w:sz="0" w:space="0" w:color="auto"/>
        <w:right w:val="none" w:sz="0" w:space="0" w:color="auto"/>
      </w:divBdr>
    </w:div>
    <w:div w:id="1866284051">
      <w:bodyDiv w:val="1"/>
      <w:marLeft w:val="0"/>
      <w:marRight w:val="0"/>
      <w:marTop w:val="0"/>
      <w:marBottom w:val="0"/>
      <w:divBdr>
        <w:top w:val="none" w:sz="0" w:space="0" w:color="auto"/>
        <w:left w:val="none" w:sz="0" w:space="0" w:color="auto"/>
        <w:bottom w:val="none" w:sz="0" w:space="0" w:color="auto"/>
        <w:right w:val="none" w:sz="0" w:space="0" w:color="auto"/>
      </w:divBdr>
    </w:div>
    <w:div w:id="1903904312">
      <w:bodyDiv w:val="1"/>
      <w:marLeft w:val="0"/>
      <w:marRight w:val="0"/>
      <w:marTop w:val="0"/>
      <w:marBottom w:val="0"/>
      <w:divBdr>
        <w:top w:val="none" w:sz="0" w:space="0" w:color="auto"/>
        <w:left w:val="none" w:sz="0" w:space="0" w:color="auto"/>
        <w:bottom w:val="none" w:sz="0" w:space="0" w:color="auto"/>
        <w:right w:val="none" w:sz="0" w:space="0" w:color="auto"/>
      </w:divBdr>
    </w:div>
    <w:div w:id="1928731665">
      <w:bodyDiv w:val="1"/>
      <w:marLeft w:val="0"/>
      <w:marRight w:val="0"/>
      <w:marTop w:val="0"/>
      <w:marBottom w:val="0"/>
      <w:divBdr>
        <w:top w:val="none" w:sz="0" w:space="0" w:color="auto"/>
        <w:left w:val="none" w:sz="0" w:space="0" w:color="auto"/>
        <w:bottom w:val="none" w:sz="0" w:space="0" w:color="auto"/>
        <w:right w:val="none" w:sz="0" w:space="0" w:color="auto"/>
      </w:divBdr>
    </w:div>
    <w:div w:id="1948923974">
      <w:bodyDiv w:val="1"/>
      <w:marLeft w:val="0"/>
      <w:marRight w:val="0"/>
      <w:marTop w:val="0"/>
      <w:marBottom w:val="0"/>
      <w:divBdr>
        <w:top w:val="none" w:sz="0" w:space="0" w:color="auto"/>
        <w:left w:val="none" w:sz="0" w:space="0" w:color="auto"/>
        <w:bottom w:val="none" w:sz="0" w:space="0" w:color="auto"/>
        <w:right w:val="none" w:sz="0" w:space="0" w:color="auto"/>
      </w:divBdr>
    </w:div>
    <w:div w:id="1951819420">
      <w:bodyDiv w:val="1"/>
      <w:marLeft w:val="0"/>
      <w:marRight w:val="0"/>
      <w:marTop w:val="0"/>
      <w:marBottom w:val="0"/>
      <w:divBdr>
        <w:top w:val="none" w:sz="0" w:space="0" w:color="auto"/>
        <w:left w:val="none" w:sz="0" w:space="0" w:color="auto"/>
        <w:bottom w:val="none" w:sz="0" w:space="0" w:color="auto"/>
        <w:right w:val="none" w:sz="0" w:space="0" w:color="auto"/>
      </w:divBdr>
    </w:div>
    <w:div w:id="2026247555">
      <w:bodyDiv w:val="1"/>
      <w:marLeft w:val="0"/>
      <w:marRight w:val="0"/>
      <w:marTop w:val="0"/>
      <w:marBottom w:val="0"/>
      <w:divBdr>
        <w:top w:val="none" w:sz="0" w:space="0" w:color="auto"/>
        <w:left w:val="none" w:sz="0" w:space="0" w:color="auto"/>
        <w:bottom w:val="none" w:sz="0" w:space="0" w:color="auto"/>
        <w:right w:val="none" w:sz="0" w:space="0" w:color="auto"/>
      </w:divBdr>
    </w:div>
    <w:div w:id="2098356837">
      <w:bodyDiv w:val="1"/>
      <w:marLeft w:val="0"/>
      <w:marRight w:val="0"/>
      <w:marTop w:val="0"/>
      <w:marBottom w:val="0"/>
      <w:divBdr>
        <w:top w:val="none" w:sz="0" w:space="0" w:color="auto"/>
        <w:left w:val="none" w:sz="0" w:space="0" w:color="auto"/>
        <w:bottom w:val="none" w:sz="0" w:space="0" w:color="auto"/>
        <w:right w:val="none" w:sz="0" w:space="0" w:color="auto"/>
      </w:divBdr>
    </w:div>
    <w:div w:id="2120182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yperlink" Target="consultantplus://offline/ref=2719124726DD627B6BA5C11E9A9CADA6B684CDC158A899B97A1CBD8D53407A83BCF16D6C26E2CFF69407AC86EBy5UFJ" TargetMode="External"/><Relationship Id="rId26" Type="http://schemas.openxmlformats.org/officeDocument/2006/relationships/hyperlink" Target="mailto:tms030784@yandex.ru" TargetMode="External"/><Relationship Id="rId39" Type="http://schemas.openxmlformats.org/officeDocument/2006/relationships/hyperlink" Target="mailto:zempred@mail.ru" TargetMode="External"/><Relationship Id="rId3" Type="http://schemas.openxmlformats.org/officeDocument/2006/relationships/styles" Target="styles.xml"/><Relationship Id="rId21" Type="http://schemas.openxmlformats.org/officeDocument/2006/relationships/hyperlink" Target="consultantplus://offline/ref=2719124726DD627B6BA5C11E9A9CADA6B78AC7C05DA0C4B37245B18F544F2594A9B8396124E8D4F39F4DFFC2BC533FEFAFDBAE7A1D6F13y6U2J" TargetMode="External"/><Relationship Id="rId34" Type="http://schemas.openxmlformats.org/officeDocument/2006/relationships/hyperlink" Target="mailto:zempred@mail.ru" TargetMode="External"/><Relationship Id="rId42" Type="http://schemas.openxmlformats.org/officeDocument/2006/relationships/hyperlink" Target="mailto:zempred@mail.ru"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consultantplus://offline/ref=2719124726DD627B6BA5C11E9A9CADA6B68BC7C459AD99B97A1CBD8D53407A83AEF1356524ECDAA3C55DFB8BEB5623E6B1C4AC641Dy6UEJ" TargetMode="External"/><Relationship Id="rId25" Type="http://schemas.openxmlformats.org/officeDocument/2006/relationships/hyperlink" Target="mailto:sharya@adm44.ru" TargetMode="External"/><Relationship Id="rId33" Type="http://schemas.openxmlformats.org/officeDocument/2006/relationships/hyperlink" Target="mailto:zempred@mail.ru" TargetMode="External"/><Relationship Id="rId38" Type="http://schemas.openxmlformats.org/officeDocument/2006/relationships/hyperlink" Target="mailto:zempred@mail.ru" TargetMode="External"/><Relationship Id="rId2" Type="http://schemas.openxmlformats.org/officeDocument/2006/relationships/numbering" Target="numbering.xml"/><Relationship Id="rId16" Type="http://schemas.openxmlformats.org/officeDocument/2006/relationships/hyperlink" Target="consultantplus://offline/ref=2719124726DD627B6BA5C11E9A9CADA6B684CDC158A899B97A1CBD8D53407A83AEF1356024EAD3F79712FAD7AD0B30E5B9C4AF64016D1161yEU6J" TargetMode="External"/><Relationship Id="rId20" Type="http://schemas.openxmlformats.org/officeDocument/2006/relationships/hyperlink" Target="consultantplus://offline/ref=2719124726DD627B6BA5C11E9A9CADA6B78AC7C05DA0C4B37245B18F544F2594A9B8396124EBD7FF9F4DFFC2BC533FEFAFDBAE7A1D6F13y6U2J" TargetMode="External"/><Relationship Id="rId29" Type="http://schemas.openxmlformats.org/officeDocument/2006/relationships/hyperlink" Target="mailto:zempred@mail.ru" TargetMode="External"/><Relationship Id="rId41" Type="http://schemas.openxmlformats.org/officeDocument/2006/relationships/hyperlink" Target="mailto:zempred@mail.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consultantplus://offline/ref=2719124726DD627B6BA5C11E9A9CADA6B684CDC158A899B97A1CBD8D53407A83AEF1356024EAD0FE9D12FAD7AD0B30E5B9C4AF64016D1161yEU6J" TargetMode="External"/><Relationship Id="rId32" Type="http://schemas.openxmlformats.org/officeDocument/2006/relationships/hyperlink" Target="mailto:zempred@mail.ru" TargetMode="External"/><Relationship Id="rId37" Type="http://schemas.openxmlformats.org/officeDocument/2006/relationships/hyperlink" Target="mailto:zempred@mail.ru" TargetMode="External"/><Relationship Id="rId40" Type="http://schemas.openxmlformats.org/officeDocument/2006/relationships/hyperlink" Target="mailto:zempred@mail.ru" TargetMode="External"/><Relationship Id="rId5" Type="http://schemas.openxmlformats.org/officeDocument/2006/relationships/webSettings" Target="webSettings.xml"/><Relationship Id="rId15" Type="http://schemas.openxmlformats.org/officeDocument/2006/relationships/hyperlink" Target="consultantplus://offline/ref=2719124726DD627B6BA5C11E9A9CADA6B684CDC158A899B97A1CBD8D53407A83AEF1356024EAD3F79612FAD7AD0B30E5B9C4AF64016D1161yEU6J" TargetMode="External"/><Relationship Id="rId23" Type="http://schemas.openxmlformats.org/officeDocument/2006/relationships/hyperlink" Target="consultantplus://offline/ref=2719124726DD627B6BA5C11E9A9CADA6B785C5C258AF99B97A1CBD8D53407A83BCF16D6C26E2CFF69407AC86EBy5UFJ" TargetMode="External"/><Relationship Id="rId28" Type="http://schemas.openxmlformats.org/officeDocument/2006/relationships/hyperlink" Target="mailto:zempred@mail.ru" TargetMode="External"/><Relationship Id="rId36" Type="http://schemas.openxmlformats.org/officeDocument/2006/relationships/hyperlink" Target="mailto:zempred@mail.ru" TargetMode="External"/><Relationship Id="rId10" Type="http://schemas.openxmlformats.org/officeDocument/2006/relationships/header" Target="header2.xml"/><Relationship Id="rId19" Type="http://schemas.openxmlformats.org/officeDocument/2006/relationships/hyperlink" Target="consultantplus://offline/ref=2719124726DD627B6BA5DF138CF0F0A2B5879ACD5FAB9BE92E4FBBDA0C107CD6EEB1333567AEDCF69419AE87E95569B6F58FA36617711063F912FC9CyCUFJ" TargetMode="External"/><Relationship Id="rId31" Type="http://schemas.openxmlformats.org/officeDocument/2006/relationships/hyperlink" Target="mailto:zempred@mail.ru"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2719124726DD627B6BA5C11E9A9CADA6B68BC7C459AD99B97A1CBD8D53407A83AEF1356024EBD4FE9C12FAD7AD0B30E5B9C4AF64016D1161yEU6J" TargetMode="External"/><Relationship Id="rId22" Type="http://schemas.openxmlformats.org/officeDocument/2006/relationships/hyperlink" Target="consultantplus://offline/ref=2719124726DD627B6BA5C11E9A9CADA6B785C5C258AF99B97A1CBD8D53407A83AEF1356024EAD1F79D12FAD7AD0B30E5B9C4AF64016D1161yEU6J" TargetMode="External"/><Relationship Id="rId27" Type="http://schemas.openxmlformats.org/officeDocument/2006/relationships/hyperlink" Target="mailto:zempred@mail.ru" TargetMode="External"/><Relationship Id="rId30" Type="http://schemas.openxmlformats.org/officeDocument/2006/relationships/hyperlink" Target="mailto:zempred@mail.ru" TargetMode="External"/><Relationship Id="rId35" Type="http://schemas.openxmlformats.org/officeDocument/2006/relationships/hyperlink" Target="mailto:zempred@mail.ru"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A29E1A-42C3-4DE4-8DDA-60A1DE42E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37</Pages>
  <Words>12405</Words>
  <Characters>70713</Characters>
  <Application>Microsoft Office Word</Application>
  <DocSecurity>0</DocSecurity>
  <Lines>589</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Юр-отдел</dc:creator>
  <cp:lastModifiedBy>юротдел</cp:lastModifiedBy>
  <cp:revision>14</cp:revision>
  <dcterms:created xsi:type="dcterms:W3CDTF">2022-06-23T05:53:00Z</dcterms:created>
  <dcterms:modified xsi:type="dcterms:W3CDTF">2022-07-27T05:16:00Z</dcterms:modified>
</cp:coreProperties>
</file>